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2383"/>
        <w:gridCol w:w="7193"/>
      </w:tblGrid>
      <w:tr w:rsidR="00ED7279" w:rsidTr="00ED7279">
        <w:trPr>
          <w:trHeight w:val="2163"/>
        </w:trPr>
        <w:tc>
          <w:tcPr>
            <w:tcW w:w="1244" w:type="pct"/>
            <w:hideMark/>
          </w:tcPr>
          <w:p w:rsidR="00ED7279" w:rsidRDefault="00ED7279">
            <w:pPr>
              <w:tabs>
                <w:tab w:val="center" w:pos="4680"/>
                <w:tab w:val="right" w:pos="9360"/>
              </w:tabs>
              <w:spacing w:after="120" w:line="276" w:lineRule="auto"/>
              <w:ind w:left="-198" w:firstLine="108"/>
              <w:rPr>
                <w:rFonts w:ascii="Times New Roman" w:eastAsia="Arial Unicode MS" w:hAnsi="Times New Roman"/>
                <w:color w:val="000000"/>
                <w:sz w:val="24"/>
                <w:szCs w:val="24"/>
                <w:bdr w:val="none" w:sz="0" w:space="0" w:color="auto" w:frame="1"/>
              </w:rPr>
            </w:pPr>
            <w:r>
              <w:rPr>
                <w:rFonts w:ascii="Times New Roman" w:eastAsia="Arial Unicode MS" w:hAnsi="Times New Roman"/>
                <w:noProof/>
                <w:color w:val="000000"/>
                <w:sz w:val="24"/>
                <w:szCs w:val="24"/>
                <w:bdr w:val="none" w:sz="0" w:space="0" w:color="auto" w:frame="1"/>
              </w:rPr>
              <w:drawing>
                <wp:inline distT="0" distB="0" distL="0" distR="0">
                  <wp:extent cx="1489075" cy="961390"/>
                  <wp:effectExtent l="0" t="0" r="0" b="0"/>
                  <wp:docPr id="1"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9075" cy="961390"/>
                          </a:xfrm>
                          <a:prstGeom prst="rect">
                            <a:avLst/>
                          </a:prstGeom>
                          <a:noFill/>
                          <a:ln>
                            <a:noFill/>
                          </a:ln>
                        </pic:spPr>
                      </pic:pic>
                    </a:graphicData>
                  </a:graphic>
                </wp:inline>
              </w:drawing>
            </w:r>
          </w:p>
        </w:tc>
        <w:tc>
          <w:tcPr>
            <w:tcW w:w="3756" w:type="pct"/>
          </w:tcPr>
          <w:p w:rsidR="00ED7279" w:rsidRDefault="00ED7279">
            <w:pPr>
              <w:tabs>
                <w:tab w:val="center" w:pos="4680"/>
                <w:tab w:val="right" w:pos="9360"/>
              </w:tabs>
              <w:spacing w:after="120"/>
              <w:rPr>
                <w:rFonts w:ascii="Times New Roman" w:eastAsia="Arial Unicode MS" w:hAnsi="Times New Roman"/>
                <w:color w:val="000000"/>
                <w:sz w:val="14"/>
                <w:szCs w:val="20"/>
                <w:bdr w:val="none" w:sz="0" w:space="0" w:color="auto" w:frame="1"/>
              </w:rPr>
            </w:pPr>
          </w:p>
          <w:p w:rsidR="00ED7279" w:rsidRDefault="00ED7279">
            <w:pPr>
              <w:tabs>
                <w:tab w:val="center" w:pos="4680"/>
                <w:tab w:val="right" w:pos="9360"/>
              </w:tabs>
              <w:spacing w:after="0" w:line="240" w:lineRule="auto"/>
              <w:rPr>
                <w:rFonts w:ascii="Times New Roman" w:eastAsiaTheme="minorHAnsi" w:hAnsi="Times New Roman"/>
                <w:color w:val="000000"/>
                <w:sz w:val="18"/>
                <w:szCs w:val="20"/>
              </w:rPr>
            </w:pPr>
            <w:r>
              <w:rPr>
                <w:rFonts w:ascii="Times New Roman" w:hAnsi="Times New Roman"/>
                <w:color w:val="000000"/>
                <w:sz w:val="18"/>
                <w:szCs w:val="20"/>
              </w:rPr>
              <w:t>Република Србија</w:t>
            </w:r>
          </w:p>
          <w:p w:rsidR="00ED7279" w:rsidRDefault="00ED7279">
            <w:pPr>
              <w:spacing w:after="0" w:line="240" w:lineRule="auto"/>
              <w:rPr>
                <w:rFonts w:ascii="Times New Roman" w:hAnsi="Times New Roman"/>
                <w:color w:val="000000"/>
                <w:sz w:val="18"/>
                <w:szCs w:val="20"/>
              </w:rPr>
            </w:pPr>
            <w:r>
              <w:rPr>
                <w:rFonts w:ascii="Times New Roman" w:hAnsi="Times New Roman"/>
                <w:color w:val="000000"/>
                <w:sz w:val="18"/>
                <w:szCs w:val="20"/>
              </w:rPr>
              <w:t xml:space="preserve">Аутономна </w:t>
            </w:r>
            <w:r>
              <w:rPr>
                <w:rFonts w:ascii="Times New Roman" w:hAnsi="Times New Roman"/>
                <w:color w:val="000000"/>
                <w:sz w:val="18"/>
                <w:szCs w:val="20"/>
                <w:lang w:val="sr-Cyrl-RS"/>
              </w:rPr>
              <w:t>п</w:t>
            </w:r>
            <w:r>
              <w:rPr>
                <w:rFonts w:ascii="Times New Roman" w:hAnsi="Times New Roman"/>
                <w:color w:val="000000"/>
                <w:sz w:val="18"/>
                <w:szCs w:val="20"/>
              </w:rPr>
              <w:t>окрајина Војводина</w:t>
            </w:r>
          </w:p>
          <w:p w:rsidR="00ED7279" w:rsidRDefault="00ED7279">
            <w:pPr>
              <w:suppressAutoHyphens/>
              <w:spacing w:after="0" w:line="240" w:lineRule="auto"/>
              <w:rPr>
                <w:rFonts w:ascii="Times New Roman" w:hAnsi="Times New Roman"/>
                <w:b/>
                <w:color w:val="000000"/>
                <w:szCs w:val="20"/>
                <w:lang w:eastAsia="ar-SA"/>
              </w:rPr>
            </w:pPr>
            <w:r>
              <w:rPr>
                <w:rFonts w:ascii="Times New Roman" w:hAnsi="Times New Roman"/>
                <w:b/>
                <w:color w:val="000000"/>
                <w:szCs w:val="20"/>
                <w:lang w:eastAsia="ar-SA"/>
              </w:rPr>
              <w:t>УПРАВА ЗА КАПИТАЛНА УЛАГАЊА</w:t>
            </w:r>
          </w:p>
          <w:p w:rsidR="00ED7279" w:rsidRDefault="00ED7279">
            <w:pPr>
              <w:suppressAutoHyphens/>
              <w:spacing w:after="0" w:line="240" w:lineRule="auto"/>
              <w:rPr>
                <w:rFonts w:ascii="Times New Roman" w:hAnsi="Times New Roman"/>
                <w:b/>
                <w:color w:val="000000"/>
                <w:sz w:val="20"/>
                <w:szCs w:val="20"/>
                <w:lang w:val="ru-RU" w:eastAsia="ar-SA"/>
              </w:rPr>
            </w:pPr>
            <w:r>
              <w:rPr>
                <w:rFonts w:ascii="Times New Roman" w:hAnsi="Times New Roman"/>
                <w:b/>
                <w:color w:val="000000"/>
                <w:szCs w:val="20"/>
                <w:lang w:val="sr-Cyrl-RS" w:eastAsia="ar-SA"/>
              </w:rPr>
              <w:t>АУТОНОМНЕ ПОКРАЈИНЕ ВОЈВОДИНЕ</w:t>
            </w:r>
          </w:p>
          <w:p w:rsidR="00ED7279" w:rsidRDefault="00ED7279">
            <w:pPr>
              <w:tabs>
                <w:tab w:val="center" w:pos="4680"/>
                <w:tab w:val="right" w:pos="9360"/>
              </w:tabs>
              <w:spacing w:after="0" w:line="240" w:lineRule="auto"/>
              <w:rPr>
                <w:rFonts w:ascii="Times New Roman" w:hAnsi="Times New Roman"/>
                <w:color w:val="000000"/>
                <w:sz w:val="6"/>
                <w:szCs w:val="16"/>
              </w:rPr>
            </w:pPr>
          </w:p>
          <w:p w:rsidR="00ED7279" w:rsidRDefault="00ED7279">
            <w:pPr>
              <w:tabs>
                <w:tab w:val="center" w:pos="4680"/>
                <w:tab w:val="right" w:pos="9360"/>
              </w:tabs>
              <w:spacing w:after="0" w:line="240" w:lineRule="auto"/>
              <w:rPr>
                <w:rFonts w:ascii="Times New Roman" w:hAnsi="Times New Roman"/>
                <w:color w:val="000000"/>
                <w:sz w:val="20"/>
                <w:szCs w:val="20"/>
                <w:lang w:val="sr-Latn-RS"/>
              </w:rPr>
            </w:pPr>
            <w:r>
              <w:rPr>
                <w:rFonts w:ascii="Times New Roman" w:hAnsi="Times New Roman"/>
                <w:color w:val="000000"/>
                <w:sz w:val="16"/>
                <w:szCs w:val="16"/>
                <w:lang w:val="ru-RU"/>
              </w:rPr>
              <w:t>Булевар Михајла Пупина 16</w:t>
            </w:r>
            <w:r>
              <w:rPr>
                <w:rFonts w:ascii="Times New Roman" w:hAnsi="Times New Roman"/>
                <w:color w:val="000000"/>
                <w:sz w:val="16"/>
                <w:szCs w:val="16"/>
              </w:rPr>
              <w:t>, 21000 Нови Сад</w:t>
            </w:r>
          </w:p>
          <w:p w:rsidR="00ED7279" w:rsidRDefault="00ED7279">
            <w:pPr>
              <w:tabs>
                <w:tab w:val="center" w:pos="4680"/>
                <w:tab w:val="right" w:pos="9360"/>
              </w:tabs>
              <w:spacing w:after="0" w:line="240" w:lineRule="auto"/>
              <w:rPr>
                <w:rFonts w:ascii="Times New Roman" w:hAnsi="Times New Roman"/>
                <w:color w:val="000000"/>
                <w:sz w:val="16"/>
                <w:szCs w:val="16"/>
                <w:lang w:val="sr-Cyrl-RS"/>
              </w:rPr>
            </w:pPr>
            <w:r>
              <w:rPr>
                <w:rFonts w:ascii="Times New Roman" w:hAnsi="Times New Roman"/>
                <w:color w:val="000000"/>
                <w:sz w:val="16"/>
                <w:szCs w:val="16"/>
              </w:rPr>
              <w:t xml:space="preserve">Т: +381 21 </w:t>
            </w:r>
            <w:r>
              <w:rPr>
                <w:rFonts w:ascii="Times New Roman" w:hAnsi="Times New Roman"/>
                <w:color w:val="000000"/>
                <w:sz w:val="16"/>
                <w:szCs w:val="16"/>
                <w:lang w:val="sr-Cyrl-RS"/>
              </w:rPr>
              <w:t>4881 787</w:t>
            </w:r>
            <w:r>
              <w:rPr>
                <w:rFonts w:ascii="Times New Roman" w:hAnsi="Times New Roman"/>
                <w:color w:val="000000"/>
                <w:sz w:val="16"/>
                <w:szCs w:val="16"/>
              </w:rPr>
              <w:t xml:space="preserve"> F: +381 21 </w:t>
            </w:r>
            <w:r>
              <w:rPr>
                <w:rFonts w:ascii="Times New Roman" w:hAnsi="Times New Roman"/>
                <w:color w:val="000000"/>
                <w:sz w:val="16"/>
                <w:szCs w:val="16"/>
                <w:lang w:val="sr-Cyrl-RS"/>
              </w:rPr>
              <w:t>4881 736</w:t>
            </w:r>
          </w:p>
          <w:p w:rsidR="00ED7279" w:rsidRDefault="000A7857">
            <w:pPr>
              <w:tabs>
                <w:tab w:val="center" w:pos="4680"/>
                <w:tab w:val="right" w:pos="9360"/>
              </w:tabs>
              <w:spacing w:after="0" w:line="240" w:lineRule="auto"/>
              <w:rPr>
                <w:rFonts w:ascii="Times New Roman" w:eastAsia="Arial Unicode MS" w:hAnsi="Times New Roman"/>
                <w:color w:val="000000"/>
                <w:sz w:val="10"/>
                <w:szCs w:val="10"/>
                <w:bdr w:val="none" w:sz="0" w:space="0" w:color="auto" w:frame="1"/>
              </w:rPr>
            </w:pPr>
            <w:hyperlink r:id="rId9" w:history="1">
              <w:r w:rsidR="00ED7279">
                <w:rPr>
                  <w:rStyle w:val="Hyperlink"/>
                  <w:rFonts w:ascii="Times New Roman" w:hAnsi="Times New Roman"/>
                  <w:sz w:val="16"/>
                  <w:szCs w:val="16"/>
                  <w:bdr w:val="none" w:sz="0" w:space="0" w:color="auto" w:frame="1"/>
                </w:rPr>
                <w:t>www.kapitalnaulaganja.vojvodina.gov.rs</w:t>
              </w:r>
            </w:hyperlink>
            <w:r w:rsidR="00ED7279">
              <w:rPr>
                <w:rFonts w:ascii="Times New Roman" w:eastAsia="Arial Unicode MS" w:hAnsi="Times New Roman"/>
                <w:color w:val="000000"/>
                <w:sz w:val="16"/>
                <w:szCs w:val="16"/>
                <w:bdr w:val="none" w:sz="0" w:space="0" w:color="auto" w:frame="1"/>
              </w:rPr>
              <w:br/>
            </w:r>
          </w:p>
        </w:tc>
      </w:tr>
    </w:tbl>
    <w:p w:rsidR="00ED7279" w:rsidRPr="00ED7279" w:rsidRDefault="00ED7279" w:rsidP="00ED7279">
      <w:pPr>
        <w:pStyle w:val="Standard"/>
        <w:shd w:val="clear" w:color="auto" w:fill="FFFFFF"/>
        <w:spacing w:after="120" w:line="276" w:lineRule="auto"/>
        <w:rPr>
          <w:rFonts w:ascii="Times New Roman" w:hAnsi="Times New Roman" w:cs="Times New Roman"/>
        </w:rPr>
      </w:pPr>
    </w:p>
    <w:p w:rsidR="00ED7279" w:rsidRDefault="00ED7279" w:rsidP="00ED7279">
      <w:pPr>
        <w:pStyle w:val="Standard"/>
        <w:shd w:val="clear" w:color="auto" w:fill="FFFFFF"/>
        <w:spacing w:after="120" w:line="276" w:lineRule="auto"/>
        <w:rPr>
          <w:rFonts w:ascii="Times New Roman" w:hAnsi="Times New Roman" w:cs="Times New Roman"/>
          <w:lang w:val="sr-Cyrl-RS"/>
        </w:rPr>
      </w:pPr>
    </w:p>
    <w:p w:rsidR="00ED7279" w:rsidRDefault="00ED7279" w:rsidP="00ED7279">
      <w:pPr>
        <w:pStyle w:val="Standard"/>
        <w:shd w:val="clear" w:color="auto" w:fill="FFFFFF"/>
        <w:spacing w:after="120" w:line="276" w:lineRule="auto"/>
        <w:rPr>
          <w:rFonts w:ascii="Times New Roman" w:hAnsi="Times New Roman" w:cs="Times New Roman"/>
          <w:lang w:val="sr-Cyrl-RS"/>
        </w:rPr>
      </w:pPr>
    </w:p>
    <w:p w:rsidR="00BC3A26" w:rsidRDefault="00ED7279" w:rsidP="00BC3A26">
      <w:pPr>
        <w:pStyle w:val="ListParagraph1"/>
        <w:spacing w:line="276" w:lineRule="auto"/>
        <w:ind w:left="0"/>
        <w:jc w:val="center"/>
        <w:rPr>
          <w:b/>
        </w:rPr>
      </w:pPr>
      <w:r>
        <w:rPr>
          <w:b/>
          <w:lang w:val="sr-Cyrl-RS"/>
        </w:rPr>
        <w:t>КОНКУРСНА ДОКУМЕНТАЦИЈА</w:t>
      </w:r>
    </w:p>
    <w:p w:rsidR="00BC3A26" w:rsidRDefault="00ED7279" w:rsidP="00BC3A26">
      <w:pPr>
        <w:pStyle w:val="ListParagraph1"/>
        <w:spacing w:line="276" w:lineRule="auto"/>
        <w:ind w:left="0"/>
        <w:jc w:val="center"/>
        <w:rPr>
          <w:b/>
          <w:iCs/>
          <w:color w:val="auto"/>
          <w:lang w:val="ru-RU"/>
        </w:rPr>
      </w:pPr>
      <w:r>
        <w:rPr>
          <w:b/>
          <w:lang w:val="sr-Cyrl-RS"/>
        </w:rPr>
        <w:t xml:space="preserve">ЗА ЈАВНУ НАБАВКУ </w:t>
      </w:r>
      <w:r w:rsidR="00BC3A26">
        <w:rPr>
          <w:b/>
          <w:iCs/>
          <w:color w:val="auto"/>
          <w:lang w:val="ru-RU"/>
        </w:rPr>
        <w:t>НАБАВ</w:t>
      </w:r>
      <w:r w:rsidR="00BC3A26">
        <w:rPr>
          <w:b/>
          <w:iCs/>
          <w:color w:val="auto"/>
        </w:rPr>
        <w:t>K</w:t>
      </w:r>
      <w:r w:rsidR="00BC3A26">
        <w:rPr>
          <w:b/>
          <w:iCs/>
          <w:color w:val="auto"/>
          <w:lang w:val="sr-Cyrl-RS"/>
        </w:rPr>
        <w:t xml:space="preserve">У </w:t>
      </w:r>
      <w:r w:rsidR="00BC3A26">
        <w:rPr>
          <w:b/>
          <w:iCs/>
          <w:color w:val="auto"/>
          <w:lang w:val="ru-RU"/>
        </w:rPr>
        <w:t>РАДОВА НА</w:t>
      </w:r>
    </w:p>
    <w:p w:rsidR="00BC3A26" w:rsidRDefault="00BC3A26" w:rsidP="00BC3A26">
      <w:pPr>
        <w:pStyle w:val="ListParagraph1"/>
        <w:spacing w:line="276" w:lineRule="auto"/>
        <w:ind w:left="0"/>
        <w:jc w:val="center"/>
        <w:rPr>
          <w:b/>
          <w:iCs/>
          <w:color w:val="auto"/>
          <w:lang w:val="ru-RU"/>
        </w:rPr>
      </w:pPr>
      <w:r>
        <w:rPr>
          <w:b/>
          <w:iCs/>
          <w:color w:val="auto"/>
          <w:lang w:val="ru-RU"/>
        </w:rPr>
        <w:t>РЕКОНСТРУКЦИЈИ СЛОБОДНИХ ПОВРШИНА У ОКВИРУ МУЗЕЈСКОГ КОМПЛЕКСА У НОВОМ САДУ</w:t>
      </w:r>
    </w:p>
    <w:p w:rsidR="00BC3A26" w:rsidRDefault="00C44343" w:rsidP="00BC3A26">
      <w:pPr>
        <w:pStyle w:val="ListParagraph1"/>
        <w:spacing w:after="120" w:line="276" w:lineRule="auto"/>
        <w:ind w:left="0"/>
        <w:jc w:val="center"/>
        <w:rPr>
          <w:b/>
          <w:iCs/>
          <w:color w:val="auto"/>
          <w:lang w:val="ru-RU"/>
        </w:rPr>
      </w:pPr>
      <w:r>
        <w:rPr>
          <w:b/>
          <w:iCs/>
          <w:color w:val="auto"/>
          <w:lang w:val="ru-RU"/>
        </w:rPr>
        <w:t>ЈНОПБР: 136-404-182/2018-03</w:t>
      </w:r>
    </w:p>
    <w:p w:rsidR="00ED7279" w:rsidRDefault="00ED7279" w:rsidP="00BC3A26">
      <w:pPr>
        <w:pStyle w:val="Standard"/>
        <w:shd w:val="clear" w:color="auto" w:fill="FFFFFF"/>
        <w:spacing w:after="120" w:line="276" w:lineRule="auto"/>
        <w:rPr>
          <w:rFonts w:ascii="Times New Roman" w:hAnsi="Times New Roman" w:cs="Times New Roman"/>
          <w:b/>
          <w:lang w:val="sr-Cyrl-RS"/>
        </w:rPr>
      </w:pPr>
    </w:p>
    <w:p w:rsidR="00ED7279" w:rsidRDefault="00ED7279" w:rsidP="00ED7279">
      <w:pPr>
        <w:spacing w:after="120"/>
        <w:jc w:val="center"/>
        <w:rPr>
          <w:rFonts w:ascii="Times New Roman" w:hAnsi="Times New Roman"/>
          <w:b/>
          <w:noProof/>
          <w:sz w:val="24"/>
          <w:szCs w:val="24"/>
          <w:lang w:val="sr-Cyrl-CS"/>
        </w:rPr>
      </w:pPr>
      <w:r>
        <w:rPr>
          <w:rFonts w:ascii="Times New Roman" w:hAnsi="Times New Roman"/>
          <w:b/>
          <w:noProof/>
          <w:sz w:val="24"/>
          <w:szCs w:val="24"/>
          <w:lang w:val="sr-Cyrl-CS"/>
        </w:rPr>
        <w:t>- ОТВОРЕНИ ПОСТУПАК -</w:t>
      </w:r>
    </w:p>
    <w:p w:rsidR="00ED7279" w:rsidRPr="00C44343" w:rsidRDefault="00ED7279" w:rsidP="00BC3A26">
      <w:pPr>
        <w:spacing w:after="120"/>
        <w:rPr>
          <w:rFonts w:ascii="Times New Roman" w:hAnsi="Times New Roman"/>
          <w:b/>
          <w:bCs/>
          <w:sz w:val="24"/>
          <w:szCs w:val="24"/>
          <w:lang w:val="sr-Cyrl-RS"/>
        </w:rPr>
      </w:pPr>
    </w:p>
    <w:p w:rsidR="00ED7279" w:rsidRPr="00C44343" w:rsidRDefault="00ED7279" w:rsidP="00ED7279">
      <w:pPr>
        <w:spacing w:after="120"/>
        <w:jc w:val="both"/>
        <w:rPr>
          <w:rFonts w:ascii="Times New Roman" w:hAnsi="Times New Roman"/>
          <w:b/>
          <w:bCs/>
          <w:sz w:val="24"/>
          <w:szCs w:val="24"/>
          <w:lang w:val="sr-Latn-RS"/>
        </w:rPr>
      </w:pPr>
    </w:p>
    <w:p w:rsidR="00ED7279" w:rsidRPr="00C44343" w:rsidRDefault="00ED7279" w:rsidP="00ED7279">
      <w:pPr>
        <w:spacing w:after="120"/>
        <w:jc w:val="both"/>
        <w:rPr>
          <w:rFonts w:ascii="Times New Roman" w:hAnsi="Times New Roman"/>
          <w:b/>
          <w:bCs/>
          <w:sz w:val="24"/>
          <w:szCs w:val="24"/>
        </w:rPr>
      </w:pPr>
    </w:p>
    <w:p w:rsidR="00ED7279" w:rsidRPr="00C44343" w:rsidRDefault="00ED7279" w:rsidP="00ED7279">
      <w:pPr>
        <w:spacing w:after="120"/>
        <w:jc w:val="both"/>
        <w:rPr>
          <w:rFonts w:ascii="Times New Roman" w:hAnsi="Times New Roman"/>
          <w:b/>
          <w:bCs/>
          <w:sz w:val="24"/>
          <w:szCs w:val="24"/>
        </w:rPr>
      </w:pPr>
    </w:p>
    <w:tbl>
      <w:tblPr>
        <w:tblStyle w:val="TableGrid"/>
        <w:tblW w:w="0" w:type="auto"/>
        <w:tblLook w:val="04A0" w:firstRow="1" w:lastRow="0" w:firstColumn="1" w:lastColumn="0" w:noHBand="0" w:noVBand="1"/>
      </w:tblPr>
      <w:tblGrid>
        <w:gridCol w:w="5532"/>
        <w:gridCol w:w="4044"/>
      </w:tblGrid>
      <w:tr w:rsidR="00ED7279" w:rsidRPr="00C44343" w:rsidTr="00ED7279">
        <w:trPr>
          <w:cantSplit/>
          <w:trHeight w:val="737"/>
        </w:trPr>
        <w:tc>
          <w:tcPr>
            <w:tcW w:w="6091" w:type="dxa"/>
            <w:tcBorders>
              <w:top w:val="single" w:sz="4" w:space="0" w:color="000000"/>
              <w:left w:val="single" w:sz="4" w:space="0" w:color="000000"/>
              <w:bottom w:val="single" w:sz="4" w:space="0" w:color="000000"/>
              <w:right w:val="single" w:sz="4" w:space="0" w:color="000000"/>
            </w:tcBorders>
            <w:vAlign w:val="center"/>
            <w:hideMark/>
          </w:tcPr>
          <w:p w:rsidR="00ED7279" w:rsidRPr="00C44343" w:rsidRDefault="00ED7279">
            <w:pPr>
              <w:pStyle w:val="ListParagraph"/>
              <w:spacing w:after="120"/>
              <w:ind w:left="0"/>
              <w:jc w:val="both"/>
              <w:rPr>
                <w:bCs/>
                <w:lang w:val="sr-Cyrl-RS" w:eastAsia="sr-Latn-RS"/>
              </w:rPr>
            </w:pPr>
            <w:r w:rsidRPr="00C44343">
              <w:rPr>
                <w:bCs/>
                <w:lang w:val="sr-Cyrl-RS" w:eastAsia="sr-Latn-RS"/>
              </w:rPr>
              <w:t>Позив за подношење понуда и Конкурсна документација објављени на Порталу  јавних набаки, Интернет страници Наручиоца и Порталу службених гласила Републике Србије и бази прописа</w:t>
            </w:r>
            <w:r w:rsidRPr="00C44343">
              <w:rPr>
                <w:b/>
                <w:bCs/>
                <w:lang w:eastAsia="sr-Latn-RS"/>
              </w:rPr>
              <w:t>:</w:t>
            </w:r>
          </w:p>
        </w:tc>
        <w:tc>
          <w:tcPr>
            <w:tcW w:w="4437" w:type="dxa"/>
            <w:tcBorders>
              <w:top w:val="single" w:sz="4" w:space="0" w:color="000000"/>
              <w:left w:val="single" w:sz="4" w:space="0" w:color="000000"/>
              <w:bottom w:val="single" w:sz="4" w:space="0" w:color="000000"/>
              <w:right w:val="single" w:sz="4" w:space="0" w:color="000000"/>
            </w:tcBorders>
            <w:vAlign w:val="center"/>
            <w:hideMark/>
          </w:tcPr>
          <w:p w:rsidR="00ED7279" w:rsidRPr="00C44343" w:rsidRDefault="00ED7279" w:rsidP="00057A90">
            <w:pPr>
              <w:spacing w:after="120" w:line="240" w:lineRule="auto"/>
              <w:jc w:val="both"/>
              <w:rPr>
                <w:b/>
                <w:bCs/>
                <w:sz w:val="24"/>
                <w:szCs w:val="24"/>
                <w:lang w:eastAsia="sr-Latn-RS"/>
              </w:rPr>
            </w:pPr>
            <w:r w:rsidRPr="00C44343">
              <w:rPr>
                <w:b/>
                <w:bCs/>
                <w:sz w:val="24"/>
                <w:szCs w:val="24"/>
                <w:lang w:val="sr-Cyrl-RS" w:eastAsia="sr-Latn-RS"/>
              </w:rPr>
              <w:t xml:space="preserve">Дана, </w:t>
            </w:r>
            <w:r w:rsidR="00057A90">
              <w:rPr>
                <w:b/>
                <w:bCs/>
                <w:sz w:val="24"/>
                <w:szCs w:val="24"/>
                <w:lang w:val="sr-Cyrl-RS" w:eastAsia="sr-Latn-RS"/>
              </w:rPr>
              <w:t>19.07.</w:t>
            </w:r>
            <w:r w:rsidRPr="00C44343">
              <w:rPr>
                <w:b/>
                <w:bCs/>
                <w:sz w:val="24"/>
                <w:szCs w:val="24"/>
                <w:lang w:eastAsia="sr-Latn-RS"/>
              </w:rPr>
              <w:t xml:space="preserve">2018. </w:t>
            </w:r>
            <w:r w:rsidRPr="00C44343">
              <w:rPr>
                <w:b/>
                <w:bCs/>
                <w:sz w:val="24"/>
                <w:szCs w:val="24"/>
                <w:lang w:val="sr-Cyrl-RS" w:eastAsia="sr-Latn-RS"/>
              </w:rPr>
              <w:t>године</w:t>
            </w:r>
          </w:p>
        </w:tc>
      </w:tr>
      <w:tr w:rsidR="00ED7279" w:rsidRPr="00C44343" w:rsidTr="00ED7279">
        <w:trPr>
          <w:cantSplit/>
          <w:trHeight w:val="737"/>
        </w:trPr>
        <w:tc>
          <w:tcPr>
            <w:tcW w:w="6091" w:type="dxa"/>
            <w:tcBorders>
              <w:top w:val="single" w:sz="4" w:space="0" w:color="000000"/>
              <w:left w:val="single" w:sz="4" w:space="0" w:color="000000"/>
              <w:bottom w:val="single" w:sz="4" w:space="0" w:color="000000"/>
              <w:right w:val="single" w:sz="4" w:space="0" w:color="000000"/>
            </w:tcBorders>
            <w:vAlign w:val="center"/>
            <w:hideMark/>
          </w:tcPr>
          <w:p w:rsidR="00ED7279" w:rsidRPr="00C44343" w:rsidRDefault="00ED7279">
            <w:pPr>
              <w:spacing w:after="120" w:line="240" w:lineRule="auto"/>
              <w:jc w:val="both"/>
              <w:rPr>
                <w:b/>
                <w:bCs/>
                <w:sz w:val="24"/>
                <w:szCs w:val="24"/>
                <w:lang w:eastAsia="sr-Latn-RS"/>
              </w:rPr>
            </w:pPr>
            <w:r w:rsidRPr="00C44343">
              <w:rPr>
                <w:bCs/>
                <w:sz w:val="24"/>
                <w:szCs w:val="24"/>
                <w:lang w:val="sr-Cyrl-RS" w:eastAsia="sr-Latn-RS"/>
              </w:rPr>
              <w:t>Рок за подношење понуда</w:t>
            </w:r>
            <w:r w:rsidRPr="00C44343">
              <w:rPr>
                <w:b/>
                <w:bCs/>
                <w:sz w:val="24"/>
                <w:szCs w:val="24"/>
                <w:lang w:eastAsia="sr-Latn-RS"/>
              </w:rPr>
              <w:t>:</w:t>
            </w:r>
          </w:p>
        </w:tc>
        <w:tc>
          <w:tcPr>
            <w:tcW w:w="4437" w:type="dxa"/>
            <w:tcBorders>
              <w:top w:val="single" w:sz="4" w:space="0" w:color="000000"/>
              <w:left w:val="single" w:sz="4" w:space="0" w:color="000000"/>
              <w:bottom w:val="single" w:sz="4" w:space="0" w:color="000000"/>
              <w:right w:val="single" w:sz="4" w:space="0" w:color="000000"/>
            </w:tcBorders>
            <w:vAlign w:val="center"/>
            <w:hideMark/>
          </w:tcPr>
          <w:p w:rsidR="00ED7279" w:rsidRPr="00C44343" w:rsidRDefault="00296B5B" w:rsidP="00296B5B">
            <w:pPr>
              <w:pStyle w:val="ListParagraph"/>
              <w:spacing w:after="120"/>
              <w:ind w:left="10"/>
              <w:jc w:val="both"/>
              <w:rPr>
                <w:bCs/>
                <w:lang w:val="sr-Cyrl-RS" w:eastAsia="sr-Latn-RS"/>
              </w:rPr>
            </w:pPr>
            <w:r>
              <w:rPr>
                <w:b/>
                <w:bCs/>
                <w:lang w:val="sr-Cyrl-RS" w:eastAsia="sr-Latn-RS"/>
              </w:rPr>
              <w:t>20.08.</w:t>
            </w:r>
            <w:r w:rsidR="00ED7279" w:rsidRPr="00C44343">
              <w:rPr>
                <w:b/>
                <w:bCs/>
                <w:lang w:eastAsia="sr-Latn-RS"/>
              </w:rPr>
              <w:t xml:space="preserve">2018. </w:t>
            </w:r>
            <w:r w:rsidR="00ED7279" w:rsidRPr="00C44343">
              <w:rPr>
                <w:b/>
                <w:bCs/>
                <w:lang w:val="sr-Cyrl-RS" w:eastAsia="sr-Latn-RS"/>
              </w:rPr>
              <w:t>године до 10.</w:t>
            </w:r>
            <w:r>
              <w:rPr>
                <w:b/>
                <w:bCs/>
                <w:lang w:val="sr-Cyrl-RS" w:eastAsia="sr-Latn-RS"/>
              </w:rPr>
              <w:t>00</w:t>
            </w:r>
            <w:r w:rsidR="00ED7279" w:rsidRPr="00C44343">
              <w:rPr>
                <w:b/>
                <w:bCs/>
                <w:lang w:val="sr-Cyrl-RS" w:eastAsia="sr-Latn-RS"/>
              </w:rPr>
              <w:t xml:space="preserve"> часова</w:t>
            </w:r>
          </w:p>
        </w:tc>
      </w:tr>
      <w:tr w:rsidR="00ED7279" w:rsidRPr="00C44343" w:rsidTr="00ED7279">
        <w:trPr>
          <w:cantSplit/>
          <w:trHeight w:val="737"/>
        </w:trPr>
        <w:tc>
          <w:tcPr>
            <w:tcW w:w="6091" w:type="dxa"/>
            <w:tcBorders>
              <w:top w:val="single" w:sz="4" w:space="0" w:color="000000"/>
              <w:left w:val="single" w:sz="4" w:space="0" w:color="000000"/>
              <w:bottom w:val="single" w:sz="4" w:space="0" w:color="000000"/>
              <w:right w:val="single" w:sz="4" w:space="0" w:color="000000"/>
            </w:tcBorders>
            <w:vAlign w:val="center"/>
            <w:hideMark/>
          </w:tcPr>
          <w:p w:rsidR="00ED7279" w:rsidRPr="00C44343" w:rsidRDefault="00ED7279">
            <w:pPr>
              <w:spacing w:after="120" w:line="240" w:lineRule="auto"/>
              <w:jc w:val="both"/>
              <w:rPr>
                <w:b/>
                <w:bCs/>
                <w:sz w:val="24"/>
                <w:szCs w:val="24"/>
                <w:lang w:eastAsia="sr-Latn-RS"/>
              </w:rPr>
            </w:pPr>
            <w:r w:rsidRPr="00C44343">
              <w:rPr>
                <w:bCs/>
                <w:sz w:val="24"/>
                <w:szCs w:val="24"/>
                <w:lang w:val="sr-Cyrl-RS" w:eastAsia="sr-Latn-RS"/>
              </w:rPr>
              <w:t>Јавно отварање понуда</w:t>
            </w:r>
            <w:r w:rsidRPr="00C44343">
              <w:rPr>
                <w:b/>
                <w:bCs/>
                <w:sz w:val="24"/>
                <w:szCs w:val="24"/>
                <w:lang w:eastAsia="sr-Latn-RS"/>
              </w:rPr>
              <w:t>:</w:t>
            </w:r>
            <w:r w:rsidRPr="00C44343">
              <w:rPr>
                <w:b/>
                <w:bCs/>
                <w:sz w:val="24"/>
                <w:szCs w:val="24"/>
                <w:lang w:val="sr-Cyrl-RS" w:eastAsia="sr-Latn-RS"/>
              </w:rPr>
              <w:t xml:space="preserve">      </w:t>
            </w:r>
          </w:p>
        </w:tc>
        <w:tc>
          <w:tcPr>
            <w:tcW w:w="4437" w:type="dxa"/>
            <w:tcBorders>
              <w:top w:val="single" w:sz="4" w:space="0" w:color="000000"/>
              <w:left w:val="single" w:sz="4" w:space="0" w:color="000000"/>
              <w:bottom w:val="single" w:sz="4" w:space="0" w:color="000000"/>
              <w:right w:val="single" w:sz="4" w:space="0" w:color="000000"/>
            </w:tcBorders>
            <w:vAlign w:val="center"/>
            <w:hideMark/>
          </w:tcPr>
          <w:p w:rsidR="00ED7279" w:rsidRPr="00C44343" w:rsidRDefault="00296B5B" w:rsidP="00296B5B">
            <w:pPr>
              <w:pStyle w:val="ListParagraph"/>
              <w:spacing w:after="120"/>
              <w:ind w:left="10" w:firstLine="1"/>
              <w:jc w:val="both"/>
              <w:rPr>
                <w:bCs/>
                <w:lang w:val="sr-Cyrl-RS" w:eastAsia="sr-Latn-RS"/>
              </w:rPr>
            </w:pPr>
            <w:r>
              <w:rPr>
                <w:b/>
                <w:bCs/>
                <w:lang w:val="sr-Cyrl-RS" w:eastAsia="sr-Latn-RS"/>
              </w:rPr>
              <w:t>20.08.</w:t>
            </w:r>
            <w:r w:rsidR="00ED7279" w:rsidRPr="00C44343">
              <w:rPr>
                <w:b/>
                <w:bCs/>
                <w:lang w:eastAsia="sr-Latn-RS"/>
              </w:rPr>
              <w:t xml:space="preserve">2018. </w:t>
            </w:r>
            <w:r>
              <w:rPr>
                <w:b/>
                <w:bCs/>
                <w:lang w:val="sr-Cyrl-RS" w:eastAsia="sr-Latn-RS"/>
              </w:rPr>
              <w:t>године у 10.3</w:t>
            </w:r>
            <w:r w:rsidR="00ED7279" w:rsidRPr="00C44343">
              <w:rPr>
                <w:b/>
                <w:bCs/>
                <w:lang w:val="sr-Cyrl-RS" w:eastAsia="sr-Latn-RS"/>
              </w:rPr>
              <w:t>0 часова</w:t>
            </w:r>
          </w:p>
        </w:tc>
      </w:tr>
    </w:tbl>
    <w:p w:rsidR="00ED7279" w:rsidRPr="00C44343" w:rsidRDefault="00ED7279" w:rsidP="00ED7279">
      <w:pPr>
        <w:spacing w:after="120"/>
        <w:jc w:val="both"/>
        <w:rPr>
          <w:rFonts w:ascii="Times New Roman" w:hAnsi="Times New Roman"/>
          <w:b/>
          <w:bCs/>
          <w:sz w:val="24"/>
          <w:szCs w:val="24"/>
        </w:rPr>
      </w:pPr>
    </w:p>
    <w:p w:rsidR="00ED7279" w:rsidRPr="00C44343" w:rsidRDefault="00CC5E66" w:rsidP="00ED7279">
      <w:pPr>
        <w:spacing w:after="120"/>
        <w:jc w:val="both"/>
        <w:rPr>
          <w:rFonts w:ascii="Times New Roman" w:hAnsi="Times New Roman"/>
          <w:b/>
          <w:bCs/>
          <w:sz w:val="24"/>
          <w:szCs w:val="24"/>
          <w:lang w:val="sr-Cyrl-RS"/>
        </w:rPr>
      </w:pPr>
      <w:r>
        <w:rPr>
          <w:rFonts w:ascii="Times New Roman" w:hAnsi="Times New Roman"/>
          <w:b/>
          <w:bCs/>
          <w:sz w:val="24"/>
          <w:szCs w:val="24"/>
          <w:lang w:val="sr-Cyrl-RS"/>
        </w:rPr>
        <w:t xml:space="preserve">Укупно страна </w:t>
      </w:r>
      <w:r w:rsidR="00057A90">
        <w:rPr>
          <w:rFonts w:ascii="Times New Roman" w:hAnsi="Times New Roman"/>
          <w:b/>
          <w:bCs/>
          <w:sz w:val="24"/>
          <w:szCs w:val="24"/>
          <w:lang w:val="sr-Cyrl-RS"/>
        </w:rPr>
        <w:t>84.</w:t>
      </w:r>
      <w:r w:rsidR="00ED7279" w:rsidRPr="00C44343">
        <w:rPr>
          <w:rFonts w:ascii="Times New Roman" w:hAnsi="Times New Roman"/>
          <w:b/>
          <w:bCs/>
          <w:sz w:val="24"/>
          <w:szCs w:val="24"/>
          <w:lang w:val="sr-Cyrl-RS"/>
        </w:rPr>
        <w:t xml:space="preserve">           </w:t>
      </w:r>
    </w:p>
    <w:p w:rsidR="00ED7279" w:rsidRPr="00C44343" w:rsidRDefault="00ED7279" w:rsidP="00ED7279">
      <w:pPr>
        <w:spacing w:after="120"/>
        <w:jc w:val="both"/>
        <w:rPr>
          <w:rFonts w:ascii="Times New Roman" w:hAnsi="Times New Roman"/>
          <w:bCs/>
          <w:sz w:val="24"/>
          <w:szCs w:val="24"/>
          <w:lang w:val="sr-Cyrl-RS"/>
        </w:rPr>
      </w:pPr>
    </w:p>
    <w:p w:rsidR="00ED7279" w:rsidRPr="00C44343" w:rsidRDefault="00ED7279" w:rsidP="00ED7279">
      <w:pPr>
        <w:spacing w:after="120"/>
        <w:jc w:val="center"/>
        <w:rPr>
          <w:rFonts w:ascii="Times New Roman" w:hAnsi="Times New Roman"/>
          <w:b/>
          <w:bCs/>
          <w:sz w:val="24"/>
          <w:szCs w:val="24"/>
          <w:lang w:val="sr-Cyrl-RS"/>
        </w:rPr>
      </w:pPr>
      <w:r w:rsidRPr="00C44343">
        <w:rPr>
          <w:rFonts w:ascii="Times New Roman" w:hAnsi="Times New Roman"/>
          <w:b/>
          <w:bCs/>
          <w:sz w:val="24"/>
          <w:szCs w:val="24"/>
          <w:lang w:val="sr-Cyrl-RS"/>
        </w:rPr>
        <w:t>Нови Сад, јул 2018. године</w:t>
      </w:r>
    </w:p>
    <w:p w:rsidR="00C75EE5" w:rsidRPr="00C44343" w:rsidRDefault="00C75EE5" w:rsidP="00C75EE5">
      <w:pPr>
        <w:spacing w:after="0"/>
        <w:jc w:val="both"/>
        <w:rPr>
          <w:rFonts w:ascii="Times New Roman" w:eastAsia="TimesNewRomanPSMT" w:hAnsi="Times New Roman"/>
          <w:sz w:val="24"/>
          <w:szCs w:val="24"/>
          <w:lang w:val="sr-Cyrl-RS"/>
        </w:rPr>
      </w:pPr>
      <w:r w:rsidRPr="00C44343">
        <w:rPr>
          <w:rFonts w:ascii="Times New Roman" w:eastAsia="TimesNewRomanPSMT" w:hAnsi="Times New Roman"/>
          <w:sz w:val="24"/>
          <w:szCs w:val="24"/>
        </w:rPr>
        <w:lastRenderedPageBreak/>
        <w:t>На основу чл. 3</w:t>
      </w:r>
      <w:r w:rsidR="00D51CA4" w:rsidRPr="00C44343">
        <w:rPr>
          <w:rFonts w:ascii="Times New Roman" w:eastAsia="TimesNewRomanPSMT" w:hAnsi="Times New Roman"/>
          <w:sz w:val="24"/>
          <w:szCs w:val="24"/>
        </w:rPr>
        <w:t>2</w:t>
      </w:r>
      <w:r w:rsidRPr="00C44343">
        <w:rPr>
          <w:rFonts w:ascii="Times New Roman" w:eastAsia="TimesNewRomanPSMT" w:hAnsi="Times New Roman"/>
          <w:sz w:val="24"/>
          <w:szCs w:val="24"/>
        </w:rPr>
        <w:t xml:space="preserve">. </w:t>
      </w:r>
      <w:proofErr w:type="gramStart"/>
      <w:r w:rsidRPr="00C44343">
        <w:rPr>
          <w:rFonts w:ascii="Times New Roman" w:eastAsia="TimesNewRomanPSMT" w:hAnsi="Times New Roman"/>
          <w:sz w:val="24"/>
          <w:szCs w:val="24"/>
        </w:rPr>
        <w:t>и</w:t>
      </w:r>
      <w:proofErr w:type="gramEnd"/>
      <w:r w:rsidRPr="00C44343">
        <w:rPr>
          <w:rFonts w:ascii="Times New Roman" w:eastAsia="TimesNewRomanPSMT" w:hAnsi="Times New Roman"/>
          <w:sz w:val="24"/>
          <w:szCs w:val="24"/>
        </w:rPr>
        <w:t xml:space="preserve"> 61. Закона о јавним набавкама („Службени гласник РС”, бр. 124/12, 14/15 и 68/15, у даљем тексту: ЗЈН), чл. </w:t>
      </w:r>
      <w:r w:rsidR="00D51CA4" w:rsidRPr="00C44343">
        <w:rPr>
          <w:rFonts w:ascii="Times New Roman" w:eastAsia="TimesNewRomanPSMT" w:hAnsi="Times New Roman"/>
          <w:sz w:val="24"/>
          <w:szCs w:val="24"/>
        </w:rPr>
        <w:t>2</w:t>
      </w:r>
      <w:r w:rsidRPr="00C44343">
        <w:rPr>
          <w:rFonts w:ascii="Times New Roman" w:eastAsia="TimesNewRomanPSMT" w:hAnsi="Times New Roman"/>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w:t>
      </w:r>
      <w:r w:rsidRPr="00C44343">
        <w:rPr>
          <w:rFonts w:ascii="Times New Roman" w:hAnsi="Times New Roman"/>
          <w:sz w:val="24"/>
          <w:szCs w:val="24"/>
        </w:rPr>
        <w:t>Одлуке о покрет</w:t>
      </w:r>
      <w:r w:rsidR="004D23E7" w:rsidRPr="00C44343">
        <w:rPr>
          <w:rFonts w:ascii="Times New Roman" w:hAnsi="Times New Roman"/>
          <w:sz w:val="24"/>
          <w:szCs w:val="24"/>
        </w:rPr>
        <w:t>ању поступка јавне набавке број</w:t>
      </w:r>
      <w:proofErr w:type="gramStart"/>
      <w:r w:rsidR="004D23E7" w:rsidRPr="00C44343">
        <w:rPr>
          <w:rFonts w:ascii="Times New Roman" w:hAnsi="Times New Roman"/>
          <w:sz w:val="24"/>
          <w:szCs w:val="24"/>
        </w:rPr>
        <w:t>:</w:t>
      </w:r>
      <w:r w:rsidR="00194C2C" w:rsidRPr="00C44343">
        <w:rPr>
          <w:rFonts w:ascii="Times New Roman" w:hAnsi="Times New Roman"/>
          <w:spacing w:val="-5"/>
          <w:sz w:val="24"/>
          <w:szCs w:val="24"/>
        </w:rPr>
        <w:t>136</w:t>
      </w:r>
      <w:proofErr w:type="gramEnd"/>
      <w:r w:rsidR="00194C2C" w:rsidRPr="00C44343">
        <w:rPr>
          <w:rFonts w:ascii="Times New Roman" w:hAnsi="Times New Roman"/>
          <w:spacing w:val="-5"/>
          <w:sz w:val="24"/>
          <w:szCs w:val="24"/>
          <w:lang w:val="sr-Cyrl-RS"/>
        </w:rPr>
        <w:t>-404-182/2018-03-1 од 17.07.2018. године</w:t>
      </w:r>
      <w:r w:rsidR="003340DA" w:rsidRPr="00C44343">
        <w:rPr>
          <w:rFonts w:ascii="Times New Roman" w:hAnsi="Times New Roman"/>
          <w:sz w:val="24"/>
          <w:szCs w:val="24"/>
        </w:rPr>
        <w:t xml:space="preserve"> </w:t>
      </w:r>
      <w:r w:rsidR="001D259A" w:rsidRPr="00C44343">
        <w:rPr>
          <w:rFonts w:ascii="Times New Roman" w:hAnsi="Times New Roman"/>
          <w:sz w:val="24"/>
          <w:szCs w:val="24"/>
        </w:rPr>
        <w:t xml:space="preserve"> </w:t>
      </w:r>
      <w:r w:rsidRPr="00C44343">
        <w:rPr>
          <w:rFonts w:ascii="Times New Roman" w:hAnsi="Times New Roman"/>
          <w:sz w:val="24"/>
          <w:szCs w:val="24"/>
        </w:rPr>
        <w:t>и Решења о образовању комисије за јавну набавку број</w:t>
      </w:r>
      <w:r w:rsidR="00194C2C" w:rsidRPr="00C44343">
        <w:rPr>
          <w:rFonts w:ascii="Times New Roman" w:hAnsi="Times New Roman"/>
          <w:sz w:val="24"/>
          <w:szCs w:val="24"/>
          <w:lang w:val="sr-Cyrl-RS"/>
        </w:rPr>
        <w:t>:</w:t>
      </w:r>
      <w:r w:rsidR="00921F04" w:rsidRPr="00C44343">
        <w:rPr>
          <w:rFonts w:ascii="Times New Roman" w:hAnsi="Times New Roman"/>
          <w:spacing w:val="-5"/>
          <w:sz w:val="24"/>
          <w:szCs w:val="24"/>
        </w:rPr>
        <w:t xml:space="preserve"> </w:t>
      </w:r>
      <w:r w:rsidR="00194C2C" w:rsidRPr="00C44343">
        <w:rPr>
          <w:rFonts w:ascii="Times New Roman" w:hAnsi="Times New Roman"/>
          <w:spacing w:val="-5"/>
          <w:sz w:val="24"/>
          <w:szCs w:val="24"/>
        </w:rPr>
        <w:t>136</w:t>
      </w:r>
      <w:r w:rsidR="00194C2C" w:rsidRPr="00C44343">
        <w:rPr>
          <w:rFonts w:ascii="Times New Roman" w:hAnsi="Times New Roman"/>
          <w:spacing w:val="-5"/>
          <w:sz w:val="24"/>
          <w:szCs w:val="24"/>
          <w:lang w:val="sr-Cyrl-RS"/>
        </w:rPr>
        <w:t>-404-182/2018-03-2 од 17.07.2018. године,</w:t>
      </w:r>
      <w:r w:rsidR="00BC3A26" w:rsidRPr="00C44343">
        <w:rPr>
          <w:rFonts w:ascii="Times New Roman" w:hAnsi="Times New Roman"/>
          <w:sz w:val="24"/>
          <w:szCs w:val="24"/>
        </w:rPr>
        <w:t xml:space="preserve"> припремљена је</w:t>
      </w:r>
    </w:p>
    <w:p w:rsidR="00C75EE5" w:rsidRPr="00C44343" w:rsidRDefault="00C75EE5" w:rsidP="00C75EE5">
      <w:pPr>
        <w:spacing w:after="0"/>
        <w:jc w:val="both"/>
        <w:rPr>
          <w:rFonts w:ascii="Times New Roman" w:eastAsia="TimesNewRomanPSMT" w:hAnsi="Times New Roman"/>
          <w:sz w:val="24"/>
          <w:szCs w:val="24"/>
          <w:lang w:val="sr-Cyrl-CS"/>
        </w:rPr>
      </w:pPr>
    </w:p>
    <w:p w:rsidR="00C75EE5" w:rsidRPr="00C44343" w:rsidRDefault="00C75EE5" w:rsidP="00C75EE5">
      <w:pPr>
        <w:spacing w:after="0"/>
        <w:ind w:firstLine="720"/>
        <w:jc w:val="both"/>
        <w:rPr>
          <w:rFonts w:ascii="Times New Roman" w:eastAsia="TimesNewRomanPSMT" w:hAnsi="Times New Roman"/>
          <w:sz w:val="24"/>
          <w:szCs w:val="24"/>
        </w:rPr>
      </w:pPr>
    </w:p>
    <w:p w:rsidR="00C75EE5" w:rsidRPr="00C44343" w:rsidRDefault="00C75EE5" w:rsidP="00775A8B">
      <w:pPr>
        <w:shd w:val="clear" w:color="auto" w:fill="C6D9F1"/>
        <w:spacing w:after="0"/>
        <w:jc w:val="center"/>
        <w:rPr>
          <w:rFonts w:ascii="Times New Roman" w:eastAsia="TimesNewRomanPS-BoldMT" w:hAnsi="Times New Roman"/>
          <w:b/>
          <w:bCs/>
          <w:sz w:val="24"/>
          <w:szCs w:val="24"/>
          <w:lang w:val="ru-RU"/>
        </w:rPr>
      </w:pPr>
      <w:r w:rsidRPr="00C44343">
        <w:rPr>
          <w:rFonts w:ascii="Times New Roman" w:eastAsia="TimesNewRomanPS-BoldMT" w:hAnsi="Times New Roman"/>
          <w:b/>
          <w:bCs/>
          <w:sz w:val="24"/>
          <w:szCs w:val="24"/>
        </w:rPr>
        <w:t>КОНКУРСНА ДОКУМЕНТАЦИЈА</w:t>
      </w:r>
    </w:p>
    <w:p w:rsidR="001D259A" w:rsidRPr="00C44343" w:rsidRDefault="00C75EE5" w:rsidP="00775A8B">
      <w:pPr>
        <w:shd w:val="clear" w:color="auto" w:fill="C6D9F1"/>
        <w:spacing w:after="0"/>
        <w:jc w:val="center"/>
        <w:rPr>
          <w:rFonts w:ascii="Times New Roman" w:hAnsi="Times New Roman"/>
          <w:b/>
          <w:bCs/>
          <w:sz w:val="24"/>
          <w:szCs w:val="24"/>
        </w:rPr>
      </w:pPr>
      <w:r w:rsidRPr="00C44343">
        <w:rPr>
          <w:rFonts w:ascii="Times New Roman" w:eastAsia="TimesNewRomanPS-BoldMT" w:hAnsi="Times New Roman"/>
          <w:b/>
          <w:bCs/>
          <w:sz w:val="24"/>
          <w:szCs w:val="24"/>
          <w:lang w:val="sr-Cyrl-CS"/>
        </w:rPr>
        <w:t xml:space="preserve">за </w:t>
      </w:r>
      <w:r w:rsidRPr="00C44343">
        <w:rPr>
          <w:rFonts w:ascii="Times New Roman" w:eastAsia="TimesNewRomanPS-BoldMT" w:hAnsi="Times New Roman"/>
          <w:b/>
          <w:bCs/>
          <w:sz w:val="24"/>
          <w:szCs w:val="24"/>
        </w:rPr>
        <w:t xml:space="preserve">јавну набавку </w:t>
      </w:r>
      <w:r w:rsidR="00D51CA4" w:rsidRPr="00C44343">
        <w:rPr>
          <w:rFonts w:ascii="Times New Roman" w:eastAsia="TimesNewRomanPS-BoldMT" w:hAnsi="Times New Roman"/>
          <w:b/>
          <w:bCs/>
          <w:sz w:val="24"/>
          <w:szCs w:val="24"/>
        </w:rPr>
        <w:t>у отвореном поступку</w:t>
      </w:r>
    </w:p>
    <w:p w:rsidR="00C75EE5" w:rsidRPr="00C44343" w:rsidRDefault="00BC3A26" w:rsidP="00775A8B">
      <w:pPr>
        <w:shd w:val="clear" w:color="auto" w:fill="C6D9F1"/>
        <w:spacing w:after="0"/>
        <w:jc w:val="center"/>
        <w:rPr>
          <w:rFonts w:ascii="Times New Roman" w:eastAsia="TimesNewRomanPS-BoldMT" w:hAnsi="Times New Roman"/>
          <w:b/>
          <w:bCs/>
          <w:sz w:val="24"/>
          <w:szCs w:val="24"/>
          <w:lang w:val="sr-Cyrl-RS"/>
        </w:rPr>
      </w:pPr>
      <w:proofErr w:type="gramStart"/>
      <w:r w:rsidRPr="00C44343">
        <w:rPr>
          <w:rFonts w:ascii="Times New Roman" w:hAnsi="Times New Roman"/>
          <w:b/>
          <w:bCs/>
          <w:sz w:val="24"/>
          <w:szCs w:val="24"/>
        </w:rPr>
        <w:t>на</w:t>
      </w:r>
      <w:r w:rsidRPr="00C44343">
        <w:rPr>
          <w:rFonts w:ascii="Times New Roman" w:hAnsi="Times New Roman"/>
          <w:b/>
          <w:bCs/>
          <w:sz w:val="24"/>
          <w:szCs w:val="24"/>
          <w:lang w:val="sr-Cyrl-RS"/>
        </w:rPr>
        <w:t>бавка</w:t>
      </w:r>
      <w:proofErr w:type="gramEnd"/>
      <w:r w:rsidRPr="00C44343">
        <w:rPr>
          <w:rFonts w:ascii="Times New Roman" w:hAnsi="Times New Roman"/>
          <w:b/>
          <w:bCs/>
          <w:sz w:val="24"/>
          <w:szCs w:val="24"/>
          <w:lang w:val="sr-Cyrl-RS"/>
        </w:rPr>
        <w:t xml:space="preserve"> радова на реконструкцији слободних површина у оквиру музејског комплекса у Новом Саду</w:t>
      </w:r>
    </w:p>
    <w:p w:rsidR="00C75EE5" w:rsidRPr="00C44343" w:rsidRDefault="00BC3A26" w:rsidP="00775A8B">
      <w:pPr>
        <w:shd w:val="clear" w:color="auto" w:fill="C6D9F1"/>
        <w:spacing w:after="0"/>
        <w:jc w:val="center"/>
        <w:rPr>
          <w:rFonts w:ascii="Times New Roman" w:eastAsia="TimesNewRomanPS-BoldMT" w:hAnsi="Times New Roman"/>
          <w:b/>
          <w:bCs/>
          <w:sz w:val="24"/>
          <w:szCs w:val="24"/>
          <w:lang w:val="sr-Cyrl-RS"/>
        </w:rPr>
      </w:pPr>
      <w:r w:rsidRPr="00C44343">
        <w:rPr>
          <w:rFonts w:ascii="Times New Roman" w:eastAsia="TimesNewRomanPS-BoldMT" w:hAnsi="Times New Roman"/>
          <w:b/>
          <w:bCs/>
          <w:sz w:val="24"/>
          <w:szCs w:val="24"/>
        </w:rPr>
        <w:t>ЈН</w:t>
      </w:r>
      <w:r w:rsidRPr="00C44343">
        <w:rPr>
          <w:rFonts w:ascii="Times New Roman" w:eastAsia="TimesNewRomanPS-BoldMT" w:hAnsi="Times New Roman"/>
          <w:b/>
          <w:bCs/>
          <w:sz w:val="24"/>
          <w:szCs w:val="24"/>
          <w:lang w:val="sr-Cyrl-RS"/>
        </w:rPr>
        <w:t xml:space="preserve">ОПБР: </w:t>
      </w:r>
      <w:r w:rsidR="00194C2C" w:rsidRPr="00C44343">
        <w:rPr>
          <w:rFonts w:ascii="Times New Roman" w:hAnsi="Times New Roman"/>
          <w:b/>
          <w:spacing w:val="-5"/>
          <w:sz w:val="24"/>
          <w:szCs w:val="24"/>
        </w:rPr>
        <w:t>136</w:t>
      </w:r>
      <w:r w:rsidR="00194C2C" w:rsidRPr="00C44343">
        <w:rPr>
          <w:rFonts w:ascii="Times New Roman" w:hAnsi="Times New Roman"/>
          <w:b/>
          <w:spacing w:val="-5"/>
          <w:sz w:val="24"/>
          <w:szCs w:val="24"/>
          <w:lang w:val="sr-Cyrl-RS"/>
        </w:rPr>
        <w:t>-404-182/2018-03</w:t>
      </w:r>
    </w:p>
    <w:p w:rsidR="00C75EE5" w:rsidRPr="00C44343" w:rsidRDefault="00C75EE5" w:rsidP="00C75EE5">
      <w:pPr>
        <w:spacing w:after="0"/>
        <w:jc w:val="both"/>
        <w:rPr>
          <w:rFonts w:ascii="Times New Roman" w:eastAsia="TimesNewRomanPS-BoldMT" w:hAnsi="Times New Roman"/>
          <w:b/>
          <w:bCs/>
          <w:color w:val="FF0000"/>
          <w:sz w:val="24"/>
          <w:szCs w:val="24"/>
          <w:lang w:val="sr-Cyrl-RS"/>
        </w:rPr>
      </w:pPr>
    </w:p>
    <w:p w:rsidR="00194C2C" w:rsidRPr="00C44343" w:rsidRDefault="00194C2C" w:rsidP="00C75EE5">
      <w:pPr>
        <w:spacing w:after="0"/>
        <w:jc w:val="both"/>
        <w:rPr>
          <w:rFonts w:ascii="Times New Roman" w:eastAsia="TimesNewRomanPS-BoldMT" w:hAnsi="Times New Roman"/>
          <w:b/>
          <w:bCs/>
          <w:color w:val="FF0000"/>
          <w:sz w:val="24"/>
          <w:szCs w:val="24"/>
          <w:lang w:val="sr-Cyrl-RS"/>
        </w:rPr>
      </w:pPr>
    </w:p>
    <w:p w:rsidR="00C75EE5" w:rsidRPr="00C44343" w:rsidRDefault="00C75EE5" w:rsidP="00194C2C">
      <w:pPr>
        <w:spacing w:after="0"/>
        <w:jc w:val="both"/>
        <w:rPr>
          <w:rFonts w:ascii="Times New Roman" w:eastAsia="TimesNewRomanPSMT" w:hAnsi="Times New Roman"/>
          <w:sz w:val="24"/>
          <w:szCs w:val="24"/>
          <w:lang w:val="sr-Cyrl-RS"/>
        </w:rPr>
      </w:pPr>
      <w:r w:rsidRPr="00C44343">
        <w:rPr>
          <w:rFonts w:ascii="Times New Roman" w:eastAsia="TimesNewRomanPSMT" w:hAnsi="Times New Roman"/>
          <w:sz w:val="24"/>
          <w:szCs w:val="24"/>
        </w:rPr>
        <w:t>Конкурсна документација садржи:</w:t>
      </w:r>
    </w:p>
    <w:tbl>
      <w:tblPr>
        <w:tblW w:w="9302" w:type="dxa"/>
        <w:tblInd w:w="-30" w:type="dxa"/>
        <w:tblLayout w:type="fixed"/>
        <w:tblLook w:val="0000" w:firstRow="0" w:lastRow="0" w:firstColumn="0" w:lastColumn="0" w:noHBand="0" w:noVBand="0"/>
      </w:tblPr>
      <w:tblGrid>
        <w:gridCol w:w="1563"/>
        <w:gridCol w:w="6119"/>
        <w:gridCol w:w="1620"/>
      </w:tblGrid>
      <w:tr w:rsidR="00C75EE5" w:rsidRPr="00C44343" w:rsidTr="00C75EE5">
        <w:tc>
          <w:tcPr>
            <w:tcW w:w="1563" w:type="dxa"/>
            <w:tcBorders>
              <w:top w:val="single" w:sz="4" w:space="0" w:color="000000"/>
              <w:left w:val="single" w:sz="4" w:space="0" w:color="000000"/>
              <w:bottom w:val="single" w:sz="4" w:space="0" w:color="000000"/>
            </w:tcBorders>
            <w:shd w:val="clear" w:color="auto" w:fill="auto"/>
          </w:tcPr>
          <w:p w:rsidR="00C75EE5" w:rsidRPr="00C44343" w:rsidRDefault="00C75EE5" w:rsidP="00801142">
            <w:pPr>
              <w:spacing w:after="0"/>
              <w:jc w:val="center"/>
              <w:rPr>
                <w:rFonts w:ascii="Times New Roman" w:eastAsia="TimesNewRomanPSMT" w:hAnsi="Times New Roman"/>
                <w:b/>
                <w:i/>
                <w:sz w:val="24"/>
                <w:szCs w:val="24"/>
              </w:rPr>
            </w:pPr>
          </w:p>
          <w:p w:rsidR="00C75EE5" w:rsidRPr="00C44343" w:rsidRDefault="00C75EE5" w:rsidP="00801142">
            <w:pPr>
              <w:spacing w:after="0"/>
              <w:jc w:val="center"/>
              <w:rPr>
                <w:rFonts w:ascii="Times New Roman" w:eastAsia="TimesNewRomanPSMT" w:hAnsi="Times New Roman"/>
                <w:b/>
                <w:i/>
                <w:sz w:val="24"/>
                <w:szCs w:val="24"/>
                <w:lang w:val="sr-Cyrl-CS"/>
              </w:rPr>
            </w:pPr>
            <w:r w:rsidRPr="00C44343">
              <w:rPr>
                <w:rFonts w:ascii="Times New Roman" w:eastAsia="TimesNewRomanPSMT" w:hAnsi="Times New Roman"/>
                <w:b/>
                <w:i/>
                <w:sz w:val="24"/>
                <w:szCs w:val="24"/>
                <w:lang w:val="sr-Cyrl-CS"/>
              </w:rPr>
              <w:t>Поглавље</w:t>
            </w:r>
          </w:p>
          <w:p w:rsidR="00C75EE5" w:rsidRPr="00C44343" w:rsidRDefault="00C75EE5" w:rsidP="00801142">
            <w:pPr>
              <w:spacing w:after="0"/>
              <w:jc w:val="center"/>
              <w:rPr>
                <w:rFonts w:ascii="Times New Roman" w:eastAsia="TimesNewRomanPSMT" w:hAnsi="Times New Roman"/>
                <w:b/>
                <w:i/>
                <w:sz w:val="24"/>
                <w:szCs w:val="24"/>
              </w:rPr>
            </w:pPr>
          </w:p>
        </w:tc>
        <w:tc>
          <w:tcPr>
            <w:tcW w:w="6119" w:type="dxa"/>
            <w:tcBorders>
              <w:top w:val="single" w:sz="4" w:space="0" w:color="000000"/>
              <w:left w:val="single" w:sz="4" w:space="0" w:color="000000"/>
              <w:bottom w:val="single" w:sz="4" w:space="0" w:color="000000"/>
            </w:tcBorders>
            <w:shd w:val="clear" w:color="auto" w:fill="auto"/>
          </w:tcPr>
          <w:p w:rsidR="00C75EE5" w:rsidRPr="00C44343" w:rsidRDefault="00C75EE5" w:rsidP="00801142">
            <w:pPr>
              <w:spacing w:after="0"/>
              <w:jc w:val="center"/>
              <w:rPr>
                <w:rFonts w:ascii="Times New Roman" w:eastAsia="TimesNewRomanPSMT" w:hAnsi="Times New Roman"/>
                <w:b/>
                <w:i/>
                <w:sz w:val="24"/>
                <w:szCs w:val="24"/>
              </w:rPr>
            </w:pPr>
          </w:p>
          <w:p w:rsidR="00C75EE5" w:rsidRPr="00C44343" w:rsidRDefault="00C75EE5" w:rsidP="00801142">
            <w:pPr>
              <w:spacing w:after="0"/>
              <w:jc w:val="center"/>
              <w:rPr>
                <w:rFonts w:ascii="Times New Roman" w:eastAsia="TimesNewRomanPSMT" w:hAnsi="Times New Roman"/>
                <w:b/>
                <w:i/>
                <w:sz w:val="24"/>
                <w:szCs w:val="24"/>
              </w:rPr>
            </w:pPr>
            <w:r w:rsidRPr="00C44343">
              <w:rPr>
                <w:rFonts w:ascii="Times New Roman" w:eastAsia="TimesNewRomanPSMT" w:hAnsi="Times New Roman"/>
                <w:b/>
                <w:i/>
                <w:sz w:val="24"/>
                <w:szCs w:val="24"/>
              </w:rPr>
              <w:t>Назив</w:t>
            </w:r>
            <w:r w:rsidRPr="00C44343">
              <w:rPr>
                <w:rFonts w:ascii="Times New Roman" w:eastAsia="TimesNewRomanPSMT" w:hAnsi="Times New Roman"/>
                <w:b/>
                <w:i/>
                <w:sz w:val="24"/>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C75EE5" w:rsidRPr="00C44343" w:rsidRDefault="00C75EE5" w:rsidP="00801142">
            <w:pPr>
              <w:spacing w:after="0"/>
              <w:jc w:val="center"/>
              <w:rPr>
                <w:rFonts w:ascii="Times New Roman" w:eastAsia="TimesNewRomanPSMT" w:hAnsi="Times New Roman"/>
                <w:b/>
                <w:i/>
                <w:sz w:val="24"/>
                <w:szCs w:val="24"/>
              </w:rPr>
            </w:pPr>
          </w:p>
          <w:p w:rsidR="00C75EE5" w:rsidRPr="00C44343" w:rsidRDefault="00C75EE5" w:rsidP="00801142">
            <w:pPr>
              <w:spacing w:after="0"/>
              <w:jc w:val="center"/>
              <w:rPr>
                <w:rFonts w:ascii="Times New Roman" w:hAnsi="Times New Roman"/>
                <w:bCs/>
                <w:iCs/>
                <w:sz w:val="24"/>
                <w:szCs w:val="24"/>
              </w:rPr>
            </w:pPr>
            <w:r w:rsidRPr="00C44343">
              <w:rPr>
                <w:rFonts w:ascii="Times New Roman" w:eastAsia="TimesNewRomanPSMT" w:hAnsi="Times New Roman"/>
                <w:b/>
                <w:i/>
                <w:sz w:val="24"/>
                <w:szCs w:val="24"/>
              </w:rPr>
              <w:t>Страна</w:t>
            </w:r>
          </w:p>
        </w:tc>
      </w:tr>
      <w:tr w:rsidR="00C75EE5" w:rsidRPr="00C44343" w:rsidTr="00801142">
        <w:tc>
          <w:tcPr>
            <w:tcW w:w="1563"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center"/>
              <w:rPr>
                <w:rFonts w:ascii="Times New Roman" w:eastAsia="TimesNewRomanPSMT" w:hAnsi="Times New Roman"/>
                <w:sz w:val="24"/>
                <w:szCs w:val="24"/>
              </w:rPr>
            </w:pPr>
            <w:r w:rsidRPr="00C44343">
              <w:rPr>
                <w:rFonts w:ascii="Times New Roman" w:hAnsi="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sz w:val="24"/>
                <w:szCs w:val="24"/>
              </w:rPr>
            </w:pPr>
            <w:r w:rsidRPr="00C44343">
              <w:rPr>
                <w:rFonts w:ascii="Times New Roman" w:eastAsia="TimesNewRomanPSMT" w:hAnsi="Times New Roman"/>
                <w:sz w:val="24"/>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EE5" w:rsidRPr="00C44343" w:rsidRDefault="007344ED" w:rsidP="00C75EE5">
            <w:pPr>
              <w:snapToGrid w:val="0"/>
              <w:spacing w:after="0"/>
              <w:jc w:val="center"/>
              <w:rPr>
                <w:rFonts w:ascii="Times New Roman" w:hAnsi="Times New Roman"/>
                <w:bCs/>
                <w:iCs/>
                <w:sz w:val="24"/>
                <w:szCs w:val="24"/>
              </w:rPr>
            </w:pPr>
            <w:r>
              <w:rPr>
                <w:rFonts w:ascii="Times New Roman" w:hAnsi="Times New Roman"/>
                <w:bCs/>
                <w:iCs/>
                <w:sz w:val="24"/>
                <w:szCs w:val="24"/>
              </w:rPr>
              <w:t>4</w:t>
            </w:r>
          </w:p>
        </w:tc>
      </w:tr>
      <w:tr w:rsidR="00C75EE5" w:rsidRPr="00C44343" w:rsidTr="00801142">
        <w:tc>
          <w:tcPr>
            <w:tcW w:w="1563"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center"/>
              <w:rPr>
                <w:rFonts w:ascii="Times New Roman" w:hAnsi="Times New Roman"/>
                <w:bCs/>
                <w:iCs/>
                <w:sz w:val="24"/>
                <w:szCs w:val="24"/>
              </w:rPr>
            </w:pPr>
          </w:p>
          <w:p w:rsidR="00C75EE5" w:rsidRPr="00C44343" w:rsidRDefault="00C75EE5" w:rsidP="00C75EE5">
            <w:pPr>
              <w:snapToGrid w:val="0"/>
              <w:spacing w:after="0"/>
              <w:jc w:val="center"/>
              <w:rPr>
                <w:rFonts w:ascii="Times New Roman" w:hAnsi="Times New Roman"/>
                <w:bCs/>
                <w:iCs/>
                <w:sz w:val="24"/>
                <w:szCs w:val="24"/>
              </w:rPr>
            </w:pPr>
          </w:p>
          <w:p w:rsidR="00C75EE5" w:rsidRPr="00C44343" w:rsidRDefault="00C75EE5" w:rsidP="00C75EE5">
            <w:pPr>
              <w:snapToGrid w:val="0"/>
              <w:spacing w:after="0"/>
              <w:jc w:val="center"/>
              <w:rPr>
                <w:rFonts w:ascii="Times New Roman" w:hAnsi="Times New Roman"/>
                <w:bCs/>
                <w:iCs/>
                <w:sz w:val="24"/>
                <w:szCs w:val="24"/>
              </w:rPr>
            </w:pPr>
          </w:p>
          <w:p w:rsidR="00C75EE5" w:rsidRPr="00C44343" w:rsidRDefault="00C75EE5" w:rsidP="00C75EE5">
            <w:pPr>
              <w:snapToGrid w:val="0"/>
              <w:spacing w:after="0"/>
              <w:jc w:val="center"/>
              <w:rPr>
                <w:rFonts w:ascii="Times New Roman" w:hAnsi="Times New Roman"/>
                <w:bCs/>
                <w:iCs/>
                <w:sz w:val="24"/>
                <w:szCs w:val="24"/>
              </w:rPr>
            </w:pPr>
          </w:p>
          <w:p w:rsidR="00C75EE5" w:rsidRPr="00C44343" w:rsidRDefault="00C75EE5" w:rsidP="00C75EE5">
            <w:pPr>
              <w:snapToGrid w:val="0"/>
              <w:spacing w:after="0"/>
              <w:jc w:val="center"/>
              <w:rPr>
                <w:rFonts w:ascii="Times New Roman" w:hAnsi="Times New Roman"/>
                <w:bCs/>
                <w:iCs/>
                <w:sz w:val="24"/>
                <w:szCs w:val="24"/>
              </w:rPr>
            </w:pPr>
          </w:p>
          <w:p w:rsidR="00C75EE5" w:rsidRPr="00C44343" w:rsidRDefault="00C75EE5" w:rsidP="00C75EE5">
            <w:pPr>
              <w:snapToGrid w:val="0"/>
              <w:spacing w:after="0"/>
              <w:jc w:val="center"/>
              <w:rPr>
                <w:rFonts w:ascii="Times New Roman" w:eastAsia="TimesNewRomanPSMT" w:hAnsi="Times New Roman"/>
                <w:sz w:val="24"/>
                <w:szCs w:val="24"/>
              </w:rPr>
            </w:pPr>
            <w:r w:rsidRPr="00C44343">
              <w:rPr>
                <w:rFonts w:ascii="Times New Roman" w:hAnsi="Times New Roman"/>
                <w:bCs/>
                <w:iCs/>
                <w:sz w:val="24"/>
                <w:szCs w:val="24"/>
              </w:rPr>
              <w:t>II</w:t>
            </w:r>
          </w:p>
        </w:tc>
        <w:tc>
          <w:tcPr>
            <w:tcW w:w="6119"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sz w:val="24"/>
                <w:szCs w:val="24"/>
              </w:rPr>
            </w:pPr>
            <w:r w:rsidRPr="00C44343">
              <w:rPr>
                <w:rFonts w:ascii="Times New Roman" w:eastAsia="TimesNewRomanPSMT" w:hAnsi="Times New Roman"/>
                <w:sz w:val="24"/>
                <w:szCs w:val="24"/>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EE5" w:rsidRPr="00BD49A7" w:rsidRDefault="007344ED" w:rsidP="00C75EE5">
            <w:pPr>
              <w:snapToGrid w:val="0"/>
              <w:spacing w:after="0"/>
              <w:jc w:val="center"/>
              <w:rPr>
                <w:rFonts w:ascii="Times New Roman" w:eastAsia="TimesNewRomanPSMT" w:hAnsi="Times New Roman"/>
                <w:sz w:val="24"/>
                <w:szCs w:val="24"/>
              </w:rPr>
            </w:pPr>
            <w:r w:rsidRPr="00BD49A7">
              <w:rPr>
                <w:rFonts w:ascii="Times New Roman" w:eastAsia="TimesNewRomanPSMT" w:hAnsi="Times New Roman"/>
                <w:sz w:val="24"/>
                <w:szCs w:val="24"/>
              </w:rPr>
              <w:t>6</w:t>
            </w:r>
          </w:p>
        </w:tc>
      </w:tr>
      <w:tr w:rsidR="00C75EE5" w:rsidRPr="00C44343" w:rsidTr="00801142">
        <w:trPr>
          <w:trHeight w:val="323"/>
        </w:trPr>
        <w:tc>
          <w:tcPr>
            <w:tcW w:w="1563"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center"/>
              <w:rPr>
                <w:rFonts w:ascii="Times New Roman" w:eastAsia="TimesNewRomanPSMT" w:hAnsi="Times New Roman"/>
                <w:sz w:val="24"/>
                <w:szCs w:val="24"/>
              </w:rPr>
            </w:pPr>
            <w:r w:rsidRPr="00C44343">
              <w:rPr>
                <w:rFonts w:ascii="Times New Roman" w:eastAsia="TimesNewRomanPSMT" w:hAnsi="Times New Roman"/>
                <w:sz w:val="24"/>
                <w:szCs w:val="24"/>
              </w:rPr>
              <w:t>III</w:t>
            </w:r>
          </w:p>
        </w:tc>
        <w:tc>
          <w:tcPr>
            <w:tcW w:w="6119"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sz w:val="24"/>
                <w:szCs w:val="24"/>
              </w:rPr>
            </w:pPr>
            <w:r w:rsidRPr="00C44343">
              <w:rPr>
                <w:rFonts w:ascii="Times New Roman" w:eastAsia="TimesNewRomanPSMT" w:hAnsi="Times New Roman"/>
                <w:sz w:val="24"/>
                <w:szCs w:val="24"/>
              </w:rPr>
              <w:t xml:space="preserve">Техничка документација и планови </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EE5" w:rsidRPr="00BD49A7" w:rsidRDefault="007344ED" w:rsidP="00C75EE5">
            <w:pPr>
              <w:snapToGrid w:val="0"/>
              <w:spacing w:after="0"/>
              <w:jc w:val="center"/>
              <w:rPr>
                <w:rFonts w:ascii="Times New Roman" w:eastAsia="TimesNewRomanPSMT" w:hAnsi="Times New Roman"/>
                <w:sz w:val="24"/>
                <w:szCs w:val="24"/>
              </w:rPr>
            </w:pPr>
            <w:r w:rsidRPr="00BD49A7">
              <w:rPr>
                <w:rFonts w:ascii="Times New Roman" w:eastAsia="TimesNewRomanPSMT" w:hAnsi="Times New Roman"/>
                <w:sz w:val="24"/>
                <w:szCs w:val="24"/>
              </w:rPr>
              <w:t>8</w:t>
            </w:r>
          </w:p>
        </w:tc>
      </w:tr>
      <w:tr w:rsidR="00C75EE5" w:rsidRPr="00C44343" w:rsidTr="00801142">
        <w:tc>
          <w:tcPr>
            <w:tcW w:w="1563"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center"/>
              <w:rPr>
                <w:rFonts w:ascii="Times New Roman" w:eastAsia="TimesNewRomanPSMT" w:hAnsi="Times New Roman"/>
                <w:sz w:val="24"/>
                <w:szCs w:val="24"/>
              </w:rPr>
            </w:pPr>
          </w:p>
          <w:p w:rsidR="00C75EE5" w:rsidRPr="00C44343" w:rsidRDefault="00C75EE5" w:rsidP="00C75EE5">
            <w:pPr>
              <w:snapToGrid w:val="0"/>
              <w:spacing w:after="0"/>
              <w:jc w:val="center"/>
              <w:rPr>
                <w:rFonts w:ascii="Times New Roman" w:eastAsia="TimesNewRomanPSMT" w:hAnsi="Times New Roman"/>
                <w:sz w:val="24"/>
                <w:szCs w:val="24"/>
              </w:rPr>
            </w:pPr>
          </w:p>
          <w:p w:rsidR="00C75EE5" w:rsidRPr="00C44343" w:rsidRDefault="00C75EE5" w:rsidP="00C75EE5">
            <w:pPr>
              <w:snapToGrid w:val="0"/>
              <w:spacing w:after="0"/>
              <w:jc w:val="center"/>
              <w:rPr>
                <w:rFonts w:ascii="Times New Roman" w:eastAsia="TimesNewRomanPSMT" w:hAnsi="Times New Roman"/>
                <w:sz w:val="24"/>
                <w:szCs w:val="24"/>
              </w:rPr>
            </w:pPr>
            <w:r w:rsidRPr="00C44343">
              <w:rPr>
                <w:rFonts w:ascii="Times New Roman" w:eastAsia="TimesNewRomanPSMT" w:hAnsi="Times New Roman"/>
                <w:sz w:val="24"/>
                <w:szCs w:val="24"/>
              </w:rPr>
              <w:t>IV</w:t>
            </w:r>
          </w:p>
        </w:tc>
        <w:tc>
          <w:tcPr>
            <w:tcW w:w="6119"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sz w:val="24"/>
                <w:szCs w:val="24"/>
              </w:rPr>
            </w:pPr>
            <w:r w:rsidRPr="00C44343">
              <w:rPr>
                <w:rFonts w:ascii="Times New Roman" w:eastAsia="TimesNewRomanPSMT" w:hAnsi="Times New Roman"/>
                <w:sz w:val="24"/>
                <w:szCs w:val="24"/>
              </w:rPr>
              <w:t xml:space="preserve">Услови за учешће у поступку јавне набавке из чл. 75. </w:t>
            </w:r>
            <w:proofErr w:type="gramStart"/>
            <w:r w:rsidRPr="00C44343">
              <w:rPr>
                <w:rFonts w:ascii="Times New Roman" w:eastAsia="TimesNewRomanPSMT" w:hAnsi="Times New Roman"/>
                <w:sz w:val="24"/>
                <w:szCs w:val="24"/>
              </w:rPr>
              <w:t>и</w:t>
            </w:r>
            <w:proofErr w:type="gramEnd"/>
            <w:r w:rsidRPr="00C44343">
              <w:rPr>
                <w:rFonts w:ascii="Times New Roman" w:eastAsia="TimesNewRomanPSMT" w:hAnsi="Times New Roman"/>
                <w:sz w:val="24"/>
                <w:szCs w:val="24"/>
              </w:rPr>
              <w:t xml:space="preserve">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EE5" w:rsidRPr="00BD49A7" w:rsidRDefault="007344ED" w:rsidP="00C75EE5">
            <w:pPr>
              <w:snapToGrid w:val="0"/>
              <w:spacing w:after="0"/>
              <w:jc w:val="center"/>
              <w:rPr>
                <w:rFonts w:ascii="Times New Roman" w:eastAsia="TimesNewRomanPSMT" w:hAnsi="Times New Roman"/>
                <w:sz w:val="24"/>
                <w:szCs w:val="24"/>
              </w:rPr>
            </w:pPr>
            <w:r w:rsidRPr="00BD49A7">
              <w:rPr>
                <w:rFonts w:ascii="Times New Roman" w:eastAsia="TimesNewRomanPSMT" w:hAnsi="Times New Roman"/>
                <w:sz w:val="24"/>
                <w:szCs w:val="24"/>
              </w:rPr>
              <w:t>9</w:t>
            </w:r>
          </w:p>
        </w:tc>
      </w:tr>
      <w:tr w:rsidR="00C75EE5" w:rsidRPr="00C44343" w:rsidTr="00801142">
        <w:trPr>
          <w:trHeight w:val="413"/>
        </w:trPr>
        <w:tc>
          <w:tcPr>
            <w:tcW w:w="1563"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center"/>
              <w:rPr>
                <w:rFonts w:ascii="Times New Roman" w:eastAsia="TimesNewRomanPSMT" w:hAnsi="Times New Roman"/>
                <w:sz w:val="24"/>
                <w:szCs w:val="24"/>
              </w:rPr>
            </w:pPr>
            <w:r w:rsidRPr="00C44343">
              <w:rPr>
                <w:rFonts w:ascii="Times New Roman" w:eastAsia="TimesNewRomanPSMT" w:hAnsi="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sz w:val="24"/>
                <w:szCs w:val="24"/>
              </w:rPr>
            </w:pPr>
            <w:r w:rsidRPr="00C44343">
              <w:rPr>
                <w:rFonts w:ascii="Times New Roman" w:eastAsia="TimesNewRomanPSMT" w:hAnsi="Times New Roman"/>
                <w:sz w:val="24"/>
                <w:szCs w:val="24"/>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EE5" w:rsidRPr="00BD49A7" w:rsidRDefault="007344ED" w:rsidP="00801142">
            <w:pPr>
              <w:snapToGrid w:val="0"/>
              <w:spacing w:after="0"/>
              <w:jc w:val="center"/>
              <w:rPr>
                <w:rFonts w:ascii="Times New Roman" w:eastAsia="TimesNewRomanPSMT" w:hAnsi="Times New Roman"/>
                <w:sz w:val="24"/>
                <w:szCs w:val="24"/>
              </w:rPr>
            </w:pPr>
            <w:r w:rsidRPr="00BD49A7">
              <w:rPr>
                <w:rFonts w:ascii="Times New Roman" w:eastAsia="TimesNewRomanPSMT" w:hAnsi="Times New Roman"/>
                <w:sz w:val="24"/>
                <w:szCs w:val="24"/>
              </w:rPr>
              <w:t>16</w:t>
            </w:r>
          </w:p>
        </w:tc>
        <w:bookmarkStart w:id="0" w:name="_GoBack"/>
        <w:bookmarkEnd w:id="0"/>
      </w:tr>
      <w:tr w:rsidR="00C75EE5" w:rsidRPr="00C44343" w:rsidTr="00801142">
        <w:trPr>
          <w:trHeight w:val="413"/>
        </w:trPr>
        <w:tc>
          <w:tcPr>
            <w:tcW w:w="1563"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center"/>
              <w:rPr>
                <w:rFonts w:ascii="Times New Roman" w:eastAsia="TimesNewRomanPSMT" w:hAnsi="Times New Roman"/>
                <w:sz w:val="24"/>
                <w:szCs w:val="24"/>
              </w:rPr>
            </w:pPr>
            <w:r w:rsidRPr="00C44343">
              <w:rPr>
                <w:rFonts w:ascii="Times New Roman" w:eastAsia="TimesNewRomanPSMT" w:hAnsi="Times New Roman"/>
                <w:sz w:val="24"/>
                <w:szCs w:val="24"/>
              </w:rPr>
              <w:t>VI</w:t>
            </w:r>
          </w:p>
        </w:tc>
        <w:tc>
          <w:tcPr>
            <w:tcW w:w="6119"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sz w:val="24"/>
                <w:szCs w:val="24"/>
              </w:rPr>
            </w:pPr>
            <w:r w:rsidRPr="00C44343">
              <w:rPr>
                <w:rFonts w:ascii="Times New Roman" w:eastAsia="TimesNewRomanPSMT" w:hAnsi="Times New Roman"/>
                <w:sz w:val="24"/>
                <w:szCs w:val="24"/>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EE5" w:rsidRPr="00BD49A7" w:rsidRDefault="007344ED" w:rsidP="0044096E">
            <w:pPr>
              <w:snapToGrid w:val="0"/>
              <w:spacing w:after="0"/>
              <w:jc w:val="center"/>
              <w:rPr>
                <w:rFonts w:ascii="Times New Roman" w:eastAsia="TimesNewRomanPSMT" w:hAnsi="Times New Roman"/>
                <w:sz w:val="24"/>
                <w:szCs w:val="24"/>
              </w:rPr>
            </w:pPr>
            <w:r w:rsidRPr="00BD49A7">
              <w:rPr>
                <w:rFonts w:ascii="Times New Roman" w:eastAsia="TimesNewRomanPSMT" w:hAnsi="Times New Roman"/>
                <w:sz w:val="24"/>
                <w:szCs w:val="24"/>
              </w:rPr>
              <w:t>17</w:t>
            </w:r>
          </w:p>
        </w:tc>
      </w:tr>
      <w:tr w:rsidR="00C75EE5" w:rsidRPr="00C44343" w:rsidTr="00801142">
        <w:trPr>
          <w:trHeight w:val="413"/>
        </w:trPr>
        <w:tc>
          <w:tcPr>
            <w:tcW w:w="1563"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center"/>
              <w:rPr>
                <w:rFonts w:ascii="Times New Roman" w:eastAsia="TimesNewRomanPSMT" w:hAnsi="Times New Roman"/>
                <w:sz w:val="24"/>
                <w:szCs w:val="24"/>
              </w:rPr>
            </w:pPr>
            <w:r w:rsidRPr="00C44343">
              <w:rPr>
                <w:rFonts w:ascii="Times New Roman" w:eastAsia="TimesNewRomanPSMT" w:hAnsi="Times New Roman"/>
                <w:sz w:val="24"/>
                <w:szCs w:val="24"/>
              </w:rPr>
              <w:t>VII</w:t>
            </w:r>
          </w:p>
        </w:tc>
        <w:tc>
          <w:tcPr>
            <w:tcW w:w="6119"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sz w:val="24"/>
                <w:szCs w:val="24"/>
              </w:rPr>
            </w:pPr>
            <w:r w:rsidRPr="00C44343">
              <w:rPr>
                <w:rFonts w:ascii="Times New Roman" w:eastAsia="TimesNewRomanPSMT" w:hAnsi="Times New Roman"/>
                <w:sz w:val="24"/>
                <w:szCs w:val="24"/>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EE5" w:rsidRPr="00BD49A7" w:rsidRDefault="00043D55" w:rsidP="005C095A">
            <w:pPr>
              <w:snapToGrid w:val="0"/>
              <w:spacing w:after="0"/>
              <w:jc w:val="center"/>
              <w:rPr>
                <w:rFonts w:ascii="Times New Roman" w:eastAsia="TimesNewRomanPSMT" w:hAnsi="Times New Roman"/>
                <w:sz w:val="24"/>
                <w:szCs w:val="24"/>
              </w:rPr>
            </w:pPr>
            <w:r w:rsidRPr="00BD49A7">
              <w:rPr>
                <w:rFonts w:ascii="Times New Roman" w:eastAsia="TimesNewRomanPSMT" w:hAnsi="Times New Roman"/>
                <w:sz w:val="24"/>
                <w:szCs w:val="24"/>
              </w:rPr>
              <w:t>26</w:t>
            </w:r>
          </w:p>
        </w:tc>
      </w:tr>
      <w:tr w:rsidR="00043D55" w:rsidRPr="00C44343" w:rsidTr="00801142">
        <w:trPr>
          <w:trHeight w:val="413"/>
        </w:trPr>
        <w:tc>
          <w:tcPr>
            <w:tcW w:w="1563" w:type="dxa"/>
            <w:tcBorders>
              <w:top w:val="single" w:sz="4" w:space="0" w:color="000000"/>
              <w:left w:val="single" w:sz="4" w:space="0" w:color="000000"/>
              <w:bottom w:val="single" w:sz="4" w:space="0" w:color="000000"/>
            </w:tcBorders>
            <w:shd w:val="clear" w:color="auto" w:fill="auto"/>
          </w:tcPr>
          <w:p w:rsidR="00043D55" w:rsidRPr="00C44343" w:rsidRDefault="00043D55" w:rsidP="00C75EE5">
            <w:pPr>
              <w:snapToGrid w:val="0"/>
              <w:spacing w:after="0"/>
              <w:jc w:val="center"/>
              <w:rPr>
                <w:rFonts w:ascii="Times New Roman" w:eastAsia="TimesNewRomanPSMT" w:hAnsi="Times New Roman"/>
                <w:sz w:val="24"/>
                <w:szCs w:val="24"/>
              </w:rPr>
            </w:pPr>
          </w:p>
        </w:tc>
        <w:tc>
          <w:tcPr>
            <w:tcW w:w="6119" w:type="dxa"/>
            <w:tcBorders>
              <w:top w:val="single" w:sz="4" w:space="0" w:color="000000"/>
              <w:left w:val="single" w:sz="4" w:space="0" w:color="000000"/>
              <w:bottom w:val="single" w:sz="4" w:space="0" w:color="000000"/>
            </w:tcBorders>
            <w:shd w:val="clear" w:color="auto" w:fill="auto"/>
          </w:tcPr>
          <w:p w:rsidR="00043D55" w:rsidRPr="00043D55" w:rsidRDefault="00043D55" w:rsidP="00C75EE5">
            <w:pPr>
              <w:snapToGrid w:val="0"/>
              <w:spacing w:after="0"/>
              <w:jc w:val="both"/>
              <w:rPr>
                <w:rFonts w:ascii="Times New Roman" w:eastAsia="TimesNewRomanPSMT" w:hAnsi="Times New Roman"/>
                <w:sz w:val="24"/>
                <w:szCs w:val="24"/>
                <w:lang w:val="sr-Cyrl-RS"/>
              </w:rPr>
            </w:pPr>
            <w:r>
              <w:rPr>
                <w:rFonts w:ascii="Times New Roman" w:eastAsia="TimesNewRomanPSMT" w:hAnsi="Times New Roman"/>
                <w:sz w:val="24"/>
                <w:szCs w:val="24"/>
              </w:rPr>
              <w:t>Обрасци од  6</w:t>
            </w:r>
            <w:r>
              <w:rPr>
                <w:rFonts w:ascii="Times New Roman" w:eastAsia="TimesNewRomanPSMT" w:hAnsi="Times New Roman"/>
                <w:sz w:val="24"/>
                <w:szCs w:val="24"/>
                <w:lang w:val="sr-Cyrl-RS"/>
              </w:rPr>
              <w:t xml:space="preserve"> до 9</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3D55" w:rsidRPr="00BD49A7" w:rsidRDefault="00043D55" w:rsidP="005C095A">
            <w:pPr>
              <w:snapToGrid w:val="0"/>
              <w:spacing w:after="0"/>
              <w:jc w:val="center"/>
              <w:rPr>
                <w:rFonts w:ascii="Times New Roman" w:eastAsia="TimesNewRomanPSMT" w:hAnsi="Times New Roman"/>
                <w:sz w:val="24"/>
                <w:szCs w:val="24"/>
                <w:lang w:val="sr-Cyrl-RS"/>
              </w:rPr>
            </w:pPr>
            <w:r w:rsidRPr="00BD49A7">
              <w:rPr>
                <w:rFonts w:ascii="Times New Roman" w:eastAsia="TimesNewRomanPSMT" w:hAnsi="Times New Roman"/>
                <w:sz w:val="24"/>
                <w:szCs w:val="24"/>
                <w:lang w:val="sr-Cyrl-RS"/>
              </w:rPr>
              <w:t>53 -56</w:t>
            </w:r>
          </w:p>
        </w:tc>
      </w:tr>
      <w:tr w:rsidR="00C75EE5" w:rsidRPr="00C44343" w:rsidTr="00801142">
        <w:trPr>
          <w:trHeight w:val="413"/>
        </w:trPr>
        <w:tc>
          <w:tcPr>
            <w:tcW w:w="1563"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center"/>
              <w:rPr>
                <w:rFonts w:ascii="Times New Roman" w:eastAsia="TimesNewRomanPSMT" w:hAnsi="Times New Roman"/>
                <w:sz w:val="24"/>
                <w:szCs w:val="24"/>
              </w:rPr>
            </w:pPr>
            <w:r w:rsidRPr="00C44343">
              <w:rPr>
                <w:rFonts w:ascii="Times New Roman" w:eastAsia="TimesNewRomanPSMT" w:hAnsi="Times New Roman"/>
                <w:sz w:val="24"/>
                <w:szCs w:val="24"/>
              </w:rPr>
              <w:t>VIII</w:t>
            </w:r>
          </w:p>
        </w:tc>
        <w:tc>
          <w:tcPr>
            <w:tcW w:w="6119"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sz w:val="24"/>
                <w:szCs w:val="24"/>
              </w:rPr>
            </w:pPr>
            <w:r w:rsidRPr="00C44343">
              <w:rPr>
                <w:rFonts w:ascii="Times New Roman" w:eastAsia="TimesNewRomanPSMT" w:hAnsi="Times New Roman"/>
                <w:sz w:val="24"/>
                <w:szCs w:val="24"/>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EE5" w:rsidRPr="00BD49A7" w:rsidRDefault="00043D55" w:rsidP="0044096E">
            <w:pPr>
              <w:snapToGrid w:val="0"/>
              <w:spacing w:after="0"/>
              <w:jc w:val="center"/>
              <w:rPr>
                <w:rFonts w:ascii="Times New Roman" w:eastAsia="TimesNewRomanPSMT" w:hAnsi="Times New Roman"/>
                <w:sz w:val="24"/>
                <w:szCs w:val="24"/>
              </w:rPr>
            </w:pPr>
            <w:r w:rsidRPr="00BD49A7">
              <w:rPr>
                <w:rFonts w:ascii="Times New Roman" w:eastAsia="TimesNewRomanPSMT" w:hAnsi="Times New Roman"/>
                <w:sz w:val="24"/>
                <w:szCs w:val="24"/>
              </w:rPr>
              <w:t>41</w:t>
            </w:r>
          </w:p>
        </w:tc>
      </w:tr>
      <w:tr w:rsidR="00043D55" w:rsidRPr="00C44343" w:rsidTr="00801142">
        <w:trPr>
          <w:trHeight w:val="413"/>
        </w:trPr>
        <w:tc>
          <w:tcPr>
            <w:tcW w:w="1563" w:type="dxa"/>
            <w:tcBorders>
              <w:top w:val="single" w:sz="4" w:space="0" w:color="000000"/>
              <w:left w:val="single" w:sz="4" w:space="0" w:color="000000"/>
              <w:bottom w:val="single" w:sz="4" w:space="0" w:color="000000"/>
            </w:tcBorders>
            <w:shd w:val="clear" w:color="auto" w:fill="auto"/>
          </w:tcPr>
          <w:p w:rsidR="00043D55" w:rsidRPr="00C44343" w:rsidRDefault="00043D55" w:rsidP="00C75EE5">
            <w:pPr>
              <w:snapToGrid w:val="0"/>
              <w:spacing w:after="0"/>
              <w:jc w:val="center"/>
              <w:rPr>
                <w:rFonts w:ascii="Times New Roman" w:eastAsia="TimesNewRomanPSMT" w:hAnsi="Times New Roman"/>
                <w:sz w:val="24"/>
                <w:szCs w:val="24"/>
              </w:rPr>
            </w:pPr>
          </w:p>
        </w:tc>
        <w:tc>
          <w:tcPr>
            <w:tcW w:w="6119" w:type="dxa"/>
            <w:tcBorders>
              <w:top w:val="single" w:sz="4" w:space="0" w:color="000000"/>
              <w:left w:val="single" w:sz="4" w:space="0" w:color="000000"/>
              <w:bottom w:val="single" w:sz="4" w:space="0" w:color="000000"/>
            </w:tcBorders>
            <w:shd w:val="clear" w:color="auto" w:fill="auto"/>
          </w:tcPr>
          <w:p w:rsidR="00043D55" w:rsidRPr="00BD49A7" w:rsidRDefault="00BD49A7" w:rsidP="00C75EE5">
            <w:pPr>
              <w:snapToGrid w:val="0"/>
              <w:spacing w:after="0"/>
              <w:jc w:val="both"/>
              <w:rPr>
                <w:rFonts w:ascii="Times New Roman" w:eastAsia="TimesNewRomanPSMT" w:hAnsi="Times New Roman"/>
                <w:sz w:val="24"/>
                <w:szCs w:val="24"/>
                <w:lang w:val="sr-Cyrl-RS"/>
              </w:rPr>
            </w:pPr>
            <w:r>
              <w:rPr>
                <w:rFonts w:ascii="Times New Roman" w:eastAsia="TimesNewRomanPSMT" w:hAnsi="Times New Roman"/>
                <w:sz w:val="24"/>
                <w:szCs w:val="24"/>
                <w:lang w:val="sr-Cyrl-RS"/>
              </w:rPr>
              <w:t>Предмер и предрачун радова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3D55" w:rsidRPr="00BD49A7" w:rsidRDefault="00BD49A7" w:rsidP="0044096E">
            <w:pPr>
              <w:snapToGrid w:val="0"/>
              <w:spacing w:after="0"/>
              <w:jc w:val="center"/>
              <w:rPr>
                <w:rFonts w:ascii="Times New Roman" w:eastAsia="TimesNewRomanPSMT" w:hAnsi="Times New Roman"/>
                <w:sz w:val="24"/>
                <w:szCs w:val="24"/>
                <w:lang w:val="sr-Cyrl-RS"/>
              </w:rPr>
            </w:pPr>
            <w:r w:rsidRPr="00BD49A7">
              <w:rPr>
                <w:rFonts w:ascii="Times New Roman" w:eastAsia="TimesNewRomanPSMT" w:hAnsi="Times New Roman"/>
                <w:sz w:val="24"/>
                <w:szCs w:val="24"/>
                <w:lang w:val="sr-Cyrl-RS"/>
              </w:rPr>
              <w:t>57 -84</w:t>
            </w:r>
          </w:p>
        </w:tc>
      </w:tr>
    </w:tbl>
    <w:p w:rsidR="00823A57" w:rsidRPr="00C44343" w:rsidRDefault="00823A57" w:rsidP="00194C2C">
      <w:pPr>
        <w:autoSpaceDE w:val="0"/>
        <w:spacing w:after="0"/>
        <w:jc w:val="both"/>
        <w:rPr>
          <w:rFonts w:ascii="Times New Roman" w:hAnsi="Times New Roman"/>
          <w:b/>
          <w:sz w:val="24"/>
          <w:szCs w:val="24"/>
          <w:u w:val="single"/>
          <w:lang w:val="ru-RU"/>
        </w:rPr>
      </w:pPr>
      <w:r w:rsidRPr="00C44343">
        <w:rPr>
          <w:rFonts w:ascii="Times New Roman" w:hAnsi="Times New Roman"/>
          <w:b/>
          <w:sz w:val="24"/>
          <w:szCs w:val="24"/>
          <w:u w:val="single"/>
          <w:lang w:val="ru-RU"/>
        </w:rPr>
        <w:t xml:space="preserve">НАПОМЕНА: </w:t>
      </w:r>
      <w:r w:rsidRPr="00C44343">
        <w:rPr>
          <w:rFonts w:ascii="Times New Roman" w:hAnsi="Times New Roman"/>
          <w:sz w:val="24"/>
          <w:szCs w:val="24"/>
          <w:lang w:val="ru-RU"/>
        </w:rPr>
        <w:t xml:space="preserve">Приликом израде понуде, молимо да предметну Конкурсну документацију детаљно проучите и у свему поступите по истој. За додатне информације и објашњења, евентуално уочене недостатке и неправилности у Конкурсној документацији потребно је да се благовремено обратите Наручиоцу. </w:t>
      </w:r>
    </w:p>
    <w:p w:rsidR="00823A57" w:rsidRPr="00C44343" w:rsidRDefault="00823A57" w:rsidP="00194C2C">
      <w:pPr>
        <w:autoSpaceDE w:val="0"/>
        <w:spacing w:after="0" w:line="240" w:lineRule="auto"/>
        <w:jc w:val="both"/>
        <w:rPr>
          <w:rFonts w:ascii="Times New Roman" w:hAnsi="Times New Roman"/>
          <w:sz w:val="24"/>
          <w:szCs w:val="24"/>
          <w:lang w:val="ru-RU"/>
        </w:rPr>
      </w:pPr>
      <w:r w:rsidRPr="00C44343">
        <w:rPr>
          <w:rFonts w:ascii="Times New Roman" w:hAnsi="Times New Roman"/>
          <w:sz w:val="24"/>
          <w:szCs w:val="24"/>
          <w:lang w:val="ru-RU"/>
        </w:rPr>
        <w:lastRenderedPageBreak/>
        <w:t>Заинтересована лица дужна су да прате Портал jавних набавки и интернет страницу Наручиоца, како би благовремено били обавештени о изменама,</w:t>
      </w:r>
      <w:r w:rsidRPr="00C44343">
        <w:rPr>
          <w:rFonts w:ascii="Times New Roman" w:hAnsi="Times New Roman"/>
          <w:sz w:val="24"/>
          <w:szCs w:val="24"/>
        </w:rPr>
        <w:t xml:space="preserve"> </w:t>
      </w:r>
      <w:r w:rsidRPr="00C44343">
        <w:rPr>
          <w:rFonts w:ascii="Times New Roman" w:hAnsi="Times New Roman"/>
          <w:sz w:val="24"/>
          <w:szCs w:val="24"/>
          <w:lang w:val="ru-RU"/>
        </w:rPr>
        <w:t xml:space="preserve">допунама и појашњењима Конкурсне документације, обзиром да је Наручилац сагласно члану 63. став 1. ЗЈН дужан да све измене и допуне Конкурсне документације објави на Порталу јавних набавки и својој интернет страници. </w:t>
      </w:r>
    </w:p>
    <w:p w:rsidR="00823A57" w:rsidRPr="00C44343" w:rsidRDefault="00823A57" w:rsidP="00194C2C">
      <w:pPr>
        <w:autoSpaceDE w:val="0"/>
        <w:spacing w:after="0" w:line="240" w:lineRule="auto"/>
        <w:jc w:val="both"/>
        <w:rPr>
          <w:rFonts w:ascii="Times New Roman" w:hAnsi="Times New Roman"/>
          <w:sz w:val="24"/>
          <w:szCs w:val="24"/>
          <w:lang w:val="ru-RU"/>
        </w:rPr>
      </w:pPr>
      <w:r w:rsidRPr="00C44343">
        <w:rPr>
          <w:rFonts w:ascii="Times New Roman" w:hAnsi="Times New Roman"/>
          <w:sz w:val="24"/>
          <w:szCs w:val="24"/>
          <w:lang w:val="ru-RU"/>
        </w:rPr>
        <w:t xml:space="preserve">Сагласно ставу 2. и 3. члана 63. члана ЗЈН, Наручилац ће додатне информације или појашњења у вези са припремањем понуде, објавити на Порталу јавних набавки и на својој интернет страници. </w:t>
      </w:r>
    </w:p>
    <w:p w:rsidR="00823A57" w:rsidRPr="00C44343" w:rsidRDefault="00823A57" w:rsidP="00194C2C">
      <w:pPr>
        <w:autoSpaceDE w:val="0"/>
        <w:spacing w:after="0"/>
        <w:jc w:val="both"/>
        <w:rPr>
          <w:rFonts w:ascii="Times New Roman" w:hAnsi="Times New Roman"/>
          <w:sz w:val="24"/>
          <w:szCs w:val="24"/>
          <w:lang w:val="sr-Latn-RS"/>
        </w:rPr>
      </w:pPr>
      <w:r w:rsidRPr="00C44343">
        <w:rPr>
          <w:rFonts w:ascii="Times New Roman" w:hAnsi="Times New Roman"/>
          <w:b/>
          <w:sz w:val="24"/>
          <w:szCs w:val="24"/>
          <w:lang w:val="ru-RU"/>
        </w:rPr>
        <w:t xml:space="preserve">  </w:t>
      </w:r>
    </w:p>
    <w:p w:rsidR="00C75EE5" w:rsidRPr="00C44343" w:rsidRDefault="00C75EE5" w:rsidP="00C75EE5">
      <w:pPr>
        <w:spacing w:after="0"/>
        <w:jc w:val="both"/>
        <w:rPr>
          <w:rFonts w:ascii="Times New Roman" w:hAnsi="Times New Roman"/>
          <w:sz w:val="24"/>
          <w:szCs w:val="24"/>
        </w:rPr>
      </w:pPr>
    </w:p>
    <w:p w:rsidR="00C75EE5" w:rsidRPr="00C44343" w:rsidRDefault="00C75EE5" w:rsidP="00C75EE5">
      <w:pPr>
        <w:spacing w:after="0"/>
        <w:jc w:val="both"/>
        <w:rPr>
          <w:rFonts w:ascii="Times New Roman" w:hAnsi="Times New Roman"/>
          <w:sz w:val="24"/>
          <w:szCs w:val="24"/>
        </w:rPr>
      </w:pPr>
    </w:p>
    <w:p w:rsidR="00C75EE5" w:rsidRPr="00C44343" w:rsidRDefault="00C75EE5" w:rsidP="00C75EE5">
      <w:pPr>
        <w:spacing w:after="0"/>
        <w:jc w:val="both"/>
        <w:rPr>
          <w:rFonts w:ascii="Times New Roman" w:hAnsi="Times New Roman"/>
          <w:sz w:val="24"/>
          <w:szCs w:val="24"/>
          <w:lang w:val="sr-Cyrl-CS"/>
        </w:rPr>
      </w:pPr>
    </w:p>
    <w:p w:rsidR="00C75EE5" w:rsidRPr="00C44343" w:rsidRDefault="00C75EE5" w:rsidP="00C75EE5">
      <w:pPr>
        <w:spacing w:after="0"/>
        <w:jc w:val="both"/>
        <w:rPr>
          <w:rFonts w:ascii="Times New Roman" w:hAnsi="Times New Roman"/>
          <w:sz w:val="24"/>
          <w:szCs w:val="24"/>
        </w:rPr>
      </w:pPr>
    </w:p>
    <w:p w:rsidR="00C75EE5" w:rsidRPr="00C44343" w:rsidRDefault="00C75EE5" w:rsidP="00C75EE5">
      <w:pPr>
        <w:spacing w:after="0"/>
        <w:jc w:val="both"/>
        <w:rPr>
          <w:rFonts w:ascii="Times New Roman" w:hAnsi="Times New Roman"/>
          <w:sz w:val="24"/>
          <w:szCs w:val="24"/>
        </w:rPr>
      </w:pPr>
    </w:p>
    <w:p w:rsidR="00823A57" w:rsidRPr="00C44343" w:rsidRDefault="00823A57" w:rsidP="00C75EE5">
      <w:pPr>
        <w:spacing w:after="0"/>
        <w:jc w:val="both"/>
        <w:rPr>
          <w:rFonts w:ascii="Times New Roman" w:hAnsi="Times New Roman"/>
          <w:sz w:val="24"/>
          <w:szCs w:val="24"/>
        </w:rPr>
      </w:pPr>
    </w:p>
    <w:p w:rsidR="00823A57" w:rsidRPr="00C44343" w:rsidRDefault="00823A57" w:rsidP="00C75EE5">
      <w:pPr>
        <w:spacing w:after="0"/>
        <w:jc w:val="both"/>
        <w:rPr>
          <w:rFonts w:ascii="Times New Roman" w:hAnsi="Times New Roman"/>
          <w:sz w:val="24"/>
          <w:szCs w:val="24"/>
        </w:rPr>
      </w:pPr>
    </w:p>
    <w:p w:rsidR="00823A57" w:rsidRPr="00C44343" w:rsidRDefault="00823A57" w:rsidP="00C75EE5">
      <w:pPr>
        <w:spacing w:after="0"/>
        <w:jc w:val="both"/>
        <w:rPr>
          <w:rFonts w:ascii="Times New Roman" w:hAnsi="Times New Roman"/>
          <w:sz w:val="24"/>
          <w:szCs w:val="24"/>
        </w:rPr>
      </w:pPr>
    </w:p>
    <w:p w:rsidR="00823A57" w:rsidRPr="00C44343" w:rsidRDefault="00823A57" w:rsidP="00C75EE5">
      <w:pPr>
        <w:spacing w:after="0"/>
        <w:jc w:val="both"/>
        <w:rPr>
          <w:rFonts w:ascii="Times New Roman" w:hAnsi="Times New Roman"/>
          <w:sz w:val="24"/>
          <w:szCs w:val="24"/>
        </w:rPr>
      </w:pPr>
    </w:p>
    <w:p w:rsidR="00823A57" w:rsidRPr="00C44343" w:rsidRDefault="00823A57" w:rsidP="00C75EE5">
      <w:pPr>
        <w:spacing w:after="0"/>
        <w:jc w:val="both"/>
        <w:rPr>
          <w:rFonts w:ascii="Times New Roman" w:hAnsi="Times New Roman"/>
          <w:sz w:val="24"/>
          <w:szCs w:val="24"/>
        </w:rPr>
      </w:pPr>
    </w:p>
    <w:p w:rsidR="00823A57" w:rsidRPr="00C44343" w:rsidRDefault="00823A57" w:rsidP="00C75EE5">
      <w:pPr>
        <w:spacing w:after="0"/>
        <w:jc w:val="both"/>
        <w:rPr>
          <w:rFonts w:ascii="Times New Roman" w:hAnsi="Times New Roman"/>
          <w:sz w:val="24"/>
          <w:szCs w:val="24"/>
        </w:rPr>
      </w:pPr>
    </w:p>
    <w:p w:rsidR="00823A57" w:rsidRPr="00C44343" w:rsidRDefault="00823A57" w:rsidP="00C75EE5">
      <w:pPr>
        <w:spacing w:after="0"/>
        <w:jc w:val="both"/>
        <w:rPr>
          <w:rFonts w:ascii="Times New Roman" w:hAnsi="Times New Roman"/>
          <w:sz w:val="24"/>
          <w:szCs w:val="24"/>
        </w:rPr>
      </w:pPr>
    </w:p>
    <w:p w:rsidR="00823A57" w:rsidRPr="00C44343" w:rsidRDefault="00823A57" w:rsidP="00C75EE5">
      <w:pPr>
        <w:spacing w:after="0"/>
        <w:jc w:val="both"/>
        <w:rPr>
          <w:rFonts w:ascii="Times New Roman" w:hAnsi="Times New Roman"/>
          <w:sz w:val="24"/>
          <w:szCs w:val="24"/>
        </w:rPr>
      </w:pPr>
    </w:p>
    <w:p w:rsidR="00823A57" w:rsidRPr="00C44343" w:rsidRDefault="00823A57" w:rsidP="00C75EE5">
      <w:pPr>
        <w:spacing w:after="0"/>
        <w:jc w:val="both"/>
        <w:rPr>
          <w:rFonts w:ascii="Times New Roman" w:hAnsi="Times New Roman"/>
          <w:sz w:val="24"/>
          <w:szCs w:val="24"/>
        </w:rPr>
      </w:pPr>
    </w:p>
    <w:p w:rsidR="00823A57" w:rsidRPr="00C44343" w:rsidRDefault="00823A57" w:rsidP="00C75EE5">
      <w:pPr>
        <w:spacing w:after="0"/>
        <w:jc w:val="both"/>
        <w:rPr>
          <w:rFonts w:ascii="Times New Roman" w:hAnsi="Times New Roman"/>
          <w:sz w:val="24"/>
          <w:szCs w:val="24"/>
        </w:rPr>
      </w:pPr>
    </w:p>
    <w:p w:rsidR="00823A57" w:rsidRPr="00C44343" w:rsidRDefault="00823A57" w:rsidP="00C75EE5">
      <w:pPr>
        <w:spacing w:after="0"/>
        <w:jc w:val="both"/>
        <w:rPr>
          <w:rFonts w:ascii="Times New Roman" w:hAnsi="Times New Roman"/>
          <w:sz w:val="24"/>
          <w:szCs w:val="24"/>
        </w:rPr>
      </w:pPr>
    </w:p>
    <w:p w:rsidR="00823A57" w:rsidRPr="00C44343" w:rsidRDefault="00823A57" w:rsidP="00C75EE5">
      <w:pPr>
        <w:spacing w:after="0"/>
        <w:jc w:val="both"/>
        <w:rPr>
          <w:rFonts w:ascii="Times New Roman" w:hAnsi="Times New Roman"/>
          <w:sz w:val="24"/>
          <w:szCs w:val="24"/>
        </w:rPr>
      </w:pPr>
    </w:p>
    <w:p w:rsidR="00823A57" w:rsidRPr="00C44343" w:rsidRDefault="00823A57" w:rsidP="00C75EE5">
      <w:pPr>
        <w:spacing w:after="0"/>
        <w:jc w:val="both"/>
        <w:rPr>
          <w:rFonts w:ascii="Times New Roman" w:hAnsi="Times New Roman"/>
          <w:sz w:val="24"/>
          <w:szCs w:val="24"/>
        </w:rPr>
      </w:pPr>
    </w:p>
    <w:p w:rsidR="00823A57" w:rsidRPr="00C44343" w:rsidRDefault="00823A57" w:rsidP="00C75EE5">
      <w:pPr>
        <w:spacing w:after="0"/>
        <w:jc w:val="both"/>
        <w:rPr>
          <w:rFonts w:ascii="Times New Roman" w:hAnsi="Times New Roman"/>
          <w:sz w:val="24"/>
          <w:szCs w:val="24"/>
        </w:rPr>
      </w:pPr>
    </w:p>
    <w:p w:rsidR="00823A57" w:rsidRPr="00C44343" w:rsidRDefault="00823A57" w:rsidP="00C75EE5">
      <w:pPr>
        <w:spacing w:after="0"/>
        <w:jc w:val="both"/>
        <w:rPr>
          <w:rFonts w:ascii="Times New Roman" w:hAnsi="Times New Roman"/>
          <w:sz w:val="24"/>
          <w:szCs w:val="24"/>
        </w:rPr>
      </w:pPr>
    </w:p>
    <w:p w:rsidR="00823A57" w:rsidRPr="00C44343" w:rsidRDefault="00823A57" w:rsidP="00C75EE5">
      <w:pPr>
        <w:spacing w:after="0"/>
        <w:jc w:val="both"/>
        <w:rPr>
          <w:rFonts w:ascii="Times New Roman" w:hAnsi="Times New Roman"/>
          <w:sz w:val="24"/>
          <w:szCs w:val="24"/>
        </w:rPr>
      </w:pPr>
    </w:p>
    <w:p w:rsidR="00823A57" w:rsidRPr="00C44343" w:rsidRDefault="00823A57" w:rsidP="00C75EE5">
      <w:pPr>
        <w:spacing w:after="0"/>
        <w:jc w:val="both"/>
        <w:rPr>
          <w:rFonts w:ascii="Times New Roman" w:hAnsi="Times New Roman"/>
          <w:sz w:val="24"/>
          <w:szCs w:val="24"/>
        </w:rPr>
      </w:pPr>
    </w:p>
    <w:p w:rsidR="00823A57" w:rsidRPr="00C44343" w:rsidRDefault="00823A57" w:rsidP="00C75EE5">
      <w:pPr>
        <w:spacing w:after="0"/>
        <w:jc w:val="both"/>
        <w:rPr>
          <w:rFonts w:ascii="Times New Roman" w:hAnsi="Times New Roman"/>
          <w:sz w:val="24"/>
          <w:szCs w:val="24"/>
        </w:rPr>
      </w:pPr>
    </w:p>
    <w:p w:rsidR="00823A57" w:rsidRPr="00C44343" w:rsidRDefault="00823A57" w:rsidP="00C75EE5">
      <w:pPr>
        <w:spacing w:after="0"/>
        <w:jc w:val="both"/>
        <w:rPr>
          <w:rFonts w:ascii="Times New Roman" w:hAnsi="Times New Roman"/>
          <w:sz w:val="24"/>
          <w:szCs w:val="24"/>
        </w:rPr>
      </w:pPr>
    </w:p>
    <w:p w:rsidR="00823A57" w:rsidRPr="00C44343" w:rsidRDefault="00823A57" w:rsidP="00C75EE5">
      <w:pPr>
        <w:spacing w:after="0"/>
        <w:jc w:val="both"/>
        <w:rPr>
          <w:rFonts w:ascii="Times New Roman" w:hAnsi="Times New Roman"/>
          <w:sz w:val="24"/>
          <w:szCs w:val="24"/>
        </w:rPr>
      </w:pPr>
    </w:p>
    <w:p w:rsidR="00823A57" w:rsidRPr="00C44343" w:rsidRDefault="00823A57" w:rsidP="00C75EE5">
      <w:pPr>
        <w:spacing w:after="0"/>
        <w:jc w:val="both"/>
        <w:rPr>
          <w:rFonts w:ascii="Times New Roman" w:hAnsi="Times New Roman"/>
          <w:sz w:val="24"/>
          <w:szCs w:val="24"/>
        </w:rPr>
      </w:pPr>
    </w:p>
    <w:p w:rsidR="00823A57" w:rsidRPr="00C44343" w:rsidRDefault="00823A57" w:rsidP="00C75EE5">
      <w:pPr>
        <w:spacing w:after="0"/>
        <w:jc w:val="both"/>
        <w:rPr>
          <w:rFonts w:ascii="Times New Roman" w:hAnsi="Times New Roman"/>
          <w:sz w:val="24"/>
          <w:szCs w:val="24"/>
          <w:lang w:val="sr-Cyrl-RS"/>
        </w:rPr>
      </w:pPr>
    </w:p>
    <w:p w:rsidR="00823A57" w:rsidRPr="00C44343" w:rsidRDefault="00823A57" w:rsidP="00C75EE5">
      <w:pPr>
        <w:spacing w:after="0"/>
        <w:jc w:val="both"/>
        <w:rPr>
          <w:rFonts w:ascii="Times New Roman" w:hAnsi="Times New Roman"/>
          <w:sz w:val="24"/>
          <w:szCs w:val="24"/>
        </w:rPr>
      </w:pPr>
    </w:p>
    <w:p w:rsidR="00823A57" w:rsidRPr="00C44343" w:rsidRDefault="00823A57" w:rsidP="00C75EE5">
      <w:pPr>
        <w:spacing w:after="0"/>
        <w:jc w:val="both"/>
        <w:rPr>
          <w:rFonts w:ascii="Times New Roman" w:hAnsi="Times New Roman"/>
          <w:sz w:val="24"/>
          <w:szCs w:val="24"/>
        </w:rPr>
      </w:pPr>
    </w:p>
    <w:p w:rsidR="00823A57" w:rsidRPr="00C44343" w:rsidRDefault="00823A57" w:rsidP="00C75EE5">
      <w:pPr>
        <w:spacing w:after="0"/>
        <w:jc w:val="both"/>
        <w:rPr>
          <w:rFonts w:ascii="Times New Roman" w:hAnsi="Times New Roman"/>
          <w:sz w:val="24"/>
          <w:szCs w:val="24"/>
          <w:lang w:val="sr-Cyrl-RS"/>
        </w:rPr>
      </w:pPr>
    </w:p>
    <w:p w:rsidR="00C75EE5" w:rsidRPr="00C44343" w:rsidRDefault="00C75EE5" w:rsidP="00C75EE5">
      <w:pPr>
        <w:spacing w:after="0"/>
        <w:jc w:val="both"/>
        <w:rPr>
          <w:rFonts w:ascii="Times New Roman" w:hAnsi="Times New Roman"/>
          <w:sz w:val="24"/>
          <w:szCs w:val="24"/>
          <w:lang w:val="sr-Cyrl-RS"/>
        </w:rPr>
      </w:pPr>
    </w:p>
    <w:p w:rsidR="00194C2C" w:rsidRDefault="00194C2C" w:rsidP="00C75EE5">
      <w:pPr>
        <w:spacing w:after="0"/>
        <w:jc w:val="both"/>
        <w:rPr>
          <w:rFonts w:ascii="Times New Roman" w:hAnsi="Times New Roman"/>
          <w:sz w:val="24"/>
          <w:szCs w:val="24"/>
        </w:rPr>
      </w:pPr>
    </w:p>
    <w:p w:rsidR="000F0280" w:rsidRDefault="000F0280" w:rsidP="00C75EE5">
      <w:pPr>
        <w:spacing w:after="0"/>
        <w:jc w:val="both"/>
        <w:rPr>
          <w:rFonts w:ascii="Times New Roman" w:hAnsi="Times New Roman"/>
          <w:sz w:val="24"/>
          <w:szCs w:val="24"/>
          <w:lang w:val="sr-Cyrl-RS"/>
        </w:rPr>
      </w:pPr>
    </w:p>
    <w:p w:rsidR="00BB076B" w:rsidRDefault="00BB076B" w:rsidP="00C75EE5">
      <w:pPr>
        <w:spacing w:after="0"/>
        <w:jc w:val="both"/>
        <w:rPr>
          <w:rFonts w:ascii="Times New Roman" w:hAnsi="Times New Roman"/>
          <w:sz w:val="24"/>
          <w:szCs w:val="24"/>
          <w:lang w:val="sr-Cyrl-RS"/>
        </w:rPr>
      </w:pPr>
    </w:p>
    <w:p w:rsidR="00BB076B" w:rsidRDefault="00BB076B" w:rsidP="00C75EE5">
      <w:pPr>
        <w:spacing w:after="0"/>
        <w:jc w:val="both"/>
        <w:rPr>
          <w:rFonts w:ascii="Times New Roman" w:hAnsi="Times New Roman"/>
          <w:sz w:val="24"/>
          <w:szCs w:val="24"/>
          <w:lang w:val="sr-Cyrl-RS"/>
        </w:rPr>
      </w:pPr>
    </w:p>
    <w:p w:rsidR="00BB076B" w:rsidRDefault="00BB076B" w:rsidP="00C75EE5">
      <w:pPr>
        <w:spacing w:after="0"/>
        <w:jc w:val="both"/>
        <w:rPr>
          <w:rFonts w:ascii="Times New Roman" w:hAnsi="Times New Roman"/>
          <w:sz w:val="24"/>
          <w:szCs w:val="24"/>
          <w:lang w:val="sr-Cyrl-RS"/>
        </w:rPr>
      </w:pPr>
    </w:p>
    <w:p w:rsidR="00BB076B" w:rsidRPr="00BB076B" w:rsidRDefault="00BB076B" w:rsidP="00C75EE5">
      <w:pPr>
        <w:spacing w:after="0"/>
        <w:jc w:val="both"/>
        <w:rPr>
          <w:rFonts w:ascii="Times New Roman" w:hAnsi="Times New Roman"/>
          <w:sz w:val="24"/>
          <w:szCs w:val="24"/>
          <w:lang w:val="sr-Cyrl-RS"/>
        </w:rPr>
      </w:pPr>
    </w:p>
    <w:p w:rsidR="00C75EE5" w:rsidRPr="00C44343" w:rsidRDefault="00C75EE5" w:rsidP="00C75EE5">
      <w:pPr>
        <w:shd w:val="clear" w:color="auto" w:fill="C6D9F1"/>
        <w:spacing w:after="0"/>
        <w:jc w:val="center"/>
        <w:rPr>
          <w:rFonts w:ascii="Times New Roman" w:hAnsi="Times New Roman"/>
          <w:b/>
          <w:bCs/>
          <w:i/>
          <w:iCs/>
          <w:sz w:val="24"/>
          <w:szCs w:val="24"/>
        </w:rPr>
      </w:pPr>
      <w:r w:rsidRPr="00C44343">
        <w:rPr>
          <w:rFonts w:ascii="Times New Roman" w:hAnsi="Times New Roman"/>
          <w:b/>
          <w:bCs/>
          <w:i/>
          <w:iCs/>
          <w:sz w:val="24"/>
          <w:szCs w:val="24"/>
        </w:rPr>
        <w:t xml:space="preserve"> I</w:t>
      </w:r>
      <w:r w:rsidR="00BC3A26" w:rsidRPr="00C44343">
        <w:rPr>
          <w:rFonts w:ascii="Times New Roman" w:hAnsi="Times New Roman"/>
          <w:b/>
          <w:bCs/>
          <w:i/>
          <w:iCs/>
          <w:sz w:val="24"/>
          <w:szCs w:val="24"/>
          <w:lang w:val="sr-Cyrl-RS"/>
        </w:rPr>
        <w:t xml:space="preserve"> </w:t>
      </w:r>
      <w:r w:rsidRPr="00C44343">
        <w:rPr>
          <w:rFonts w:ascii="Times New Roman" w:hAnsi="Times New Roman"/>
          <w:b/>
          <w:bCs/>
          <w:i/>
          <w:iCs/>
          <w:sz w:val="24"/>
          <w:szCs w:val="24"/>
        </w:rPr>
        <w:t xml:space="preserve">ОПШТИ ПОДАЦИ О ЈАВНОЈ НАБАВЦИ </w:t>
      </w:r>
    </w:p>
    <w:p w:rsidR="00C75EE5" w:rsidRPr="00C44343" w:rsidRDefault="00C75EE5" w:rsidP="00C75EE5">
      <w:pPr>
        <w:shd w:val="clear" w:color="auto" w:fill="C6D9F1"/>
        <w:spacing w:after="0"/>
        <w:jc w:val="center"/>
        <w:rPr>
          <w:rFonts w:ascii="Times New Roman" w:hAnsi="Times New Roman"/>
          <w:b/>
          <w:bCs/>
          <w:i/>
          <w:iCs/>
          <w:sz w:val="24"/>
          <w:szCs w:val="24"/>
        </w:rPr>
      </w:pPr>
    </w:p>
    <w:p w:rsidR="00C75EE5" w:rsidRPr="00C44343" w:rsidRDefault="00C75EE5" w:rsidP="00C75EE5">
      <w:pPr>
        <w:spacing w:after="0"/>
        <w:jc w:val="both"/>
        <w:rPr>
          <w:rFonts w:ascii="Times New Roman" w:hAnsi="Times New Roman"/>
          <w:bCs/>
          <w:color w:val="C00000"/>
          <w:sz w:val="24"/>
          <w:szCs w:val="24"/>
        </w:rPr>
      </w:pPr>
    </w:p>
    <w:p w:rsidR="00C75EE5" w:rsidRPr="00C44343" w:rsidRDefault="00C75EE5" w:rsidP="00C75EE5">
      <w:pPr>
        <w:widowControl w:val="0"/>
        <w:autoSpaceDE w:val="0"/>
        <w:autoSpaceDN w:val="0"/>
        <w:adjustRightInd w:val="0"/>
        <w:spacing w:after="0" w:line="239" w:lineRule="auto"/>
        <w:rPr>
          <w:rFonts w:ascii="Times New Roman" w:hAnsi="Times New Roman"/>
          <w:b/>
          <w:bCs/>
          <w:sz w:val="24"/>
          <w:szCs w:val="24"/>
          <w:lang w:val="sr-Cyrl-CS"/>
        </w:rPr>
      </w:pPr>
    </w:p>
    <w:p w:rsidR="00E82EC1" w:rsidRPr="00C44343" w:rsidRDefault="00E82EC1" w:rsidP="00E82EC1">
      <w:pPr>
        <w:tabs>
          <w:tab w:val="left" w:pos="0"/>
        </w:tabs>
        <w:spacing w:after="0" w:line="240" w:lineRule="auto"/>
        <w:jc w:val="both"/>
        <w:outlineLvl w:val="0"/>
        <w:rPr>
          <w:rFonts w:ascii="Times New Roman" w:hAnsi="Times New Roman"/>
          <w:b/>
          <w:noProof/>
          <w:sz w:val="24"/>
          <w:szCs w:val="24"/>
          <w:lang w:val="ru-RU"/>
        </w:rPr>
      </w:pPr>
      <w:r w:rsidRPr="00C44343">
        <w:rPr>
          <w:rFonts w:ascii="Times New Roman" w:hAnsi="Times New Roman"/>
          <w:b/>
          <w:noProof/>
          <w:sz w:val="24"/>
          <w:szCs w:val="24"/>
          <w:lang w:val="ru-RU"/>
        </w:rPr>
        <w:t>1) Подаци о Наручиоцу:</w:t>
      </w:r>
    </w:p>
    <w:p w:rsidR="00E82EC1" w:rsidRPr="00C44343" w:rsidRDefault="00E82EC1" w:rsidP="00E82EC1">
      <w:pPr>
        <w:spacing w:after="0" w:line="240" w:lineRule="auto"/>
        <w:outlineLvl w:val="0"/>
        <w:rPr>
          <w:rFonts w:ascii="Times New Roman" w:eastAsia="Verdana" w:hAnsi="Times New Roman"/>
          <w:sz w:val="24"/>
          <w:szCs w:val="24"/>
          <w:lang w:val="sr-Cyrl-RS"/>
        </w:rPr>
      </w:pPr>
      <w:r w:rsidRPr="00C44343">
        <w:rPr>
          <w:rFonts w:ascii="Times New Roman" w:eastAsia="Verdana" w:hAnsi="Times New Roman"/>
          <w:sz w:val="24"/>
          <w:szCs w:val="24"/>
          <w:lang w:val="sr-Cyrl-RS"/>
        </w:rPr>
        <w:t>Управа за капитална улагања Аутономне покрајине Војводине</w:t>
      </w:r>
    </w:p>
    <w:p w:rsidR="00E82EC1" w:rsidRPr="00C44343" w:rsidRDefault="00E82EC1" w:rsidP="00E82EC1">
      <w:pPr>
        <w:spacing w:after="0" w:line="240" w:lineRule="auto"/>
        <w:outlineLvl w:val="0"/>
        <w:rPr>
          <w:rFonts w:ascii="Times New Roman" w:eastAsia="Times New Roman" w:hAnsi="Times New Roman"/>
          <w:b/>
          <w:sz w:val="24"/>
          <w:szCs w:val="24"/>
          <w:lang w:val="sr-Cyrl-RS"/>
        </w:rPr>
      </w:pPr>
      <w:r w:rsidRPr="00C44343">
        <w:rPr>
          <w:rFonts w:ascii="Times New Roman" w:eastAsia="Verdana" w:hAnsi="Times New Roman"/>
          <w:sz w:val="24"/>
          <w:szCs w:val="24"/>
          <w:lang w:val="ru-RU"/>
        </w:rPr>
        <w:t>Булевар Михајла Пупина 16, Нови Сад</w:t>
      </w:r>
    </w:p>
    <w:p w:rsidR="00E82EC1" w:rsidRPr="00C44343" w:rsidRDefault="00E82EC1" w:rsidP="00E82EC1">
      <w:pPr>
        <w:spacing w:after="0" w:line="240" w:lineRule="auto"/>
        <w:outlineLvl w:val="0"/>
        <w:rPr>
          <w:rFonts w:ascii="Times New Roman" w:eastAsia="Times New Roman" w:hAnsi="Times New Roman"/>
          <w:b/>
          <w:sz w:val="24"/>
          <w:szCs w:val="24"/>
          <w:lang w:val="sr-Cyrl-RS"/>
        </w:rPr>
      </w:pPr>
      <w:r w:rsidRPr="00C44343">
        <w:rPr>
          <w:rFonts w:ascii="Times New Roman" w:eastAsia="Verdana" w:hAnsi="Times New Roman"/>
          <w:sz w:val="24"/>
          <w:szCs w:val="24"/>
          <w:lang w:val="ru-RU"/>
        </w:rPr>
        <w:t>ПИБ: 108819257</w:t>
      </w:r>
    </w:p>
    <w:p w:rsidR="00E82EC1" w:rsidRPr="00C44343" w:rsidRDefault="00E82EC1" w:rsidP="00E82EC1">
      <w:pPr>
        <w:spacing w:after="0" w:line="240" w:lineRule="auto"/>
        <w:outlineLvl w:val="0"/>
        <w:rPr>
          <w:rFonts w:ascii="Times New Roman" w:eastAsia="Verdana" w:hAnsi="Times New Roman"/>
          <w:sz w:val="24"/>
          <w:szCs w:val="24"/>
          <w:lang w:val="ru-RU"/>
        </w:rPr>
      </w:pPr>
      <w:r w:rsidRPr="00C44343">
        <w:rPr>
          <w:rFonts w:ascii="Times New Roman" w:eastAsia="Verdana" w:hAnsi="Times New Roman"/>
          <w:sz w:val="24"/>
          <w:szCs w:val="24"/>
          <w:lang w:val="ru-RU"/>
        </w:rPr>
        <w:t>МАТИЧНИ БРОЈ: 08950920</w:t>
      </w:r>
    </w:p>
    <w:p w:rsidR="00E82EC1" w:rsidRPr="00C44343" w:rsidRDefault="00E82EC1" w:rsidP="00E82EC1">
      <w:pPr>
        <w:pStyle w:val="Standard"/>
        <w:shd w:val="clear" w:color="auto" w:fill="FFFFFF"/>
        <w:rPr>
          <w:rFonts w:ascii="Times New Roman" w:hAnsi="Times New Roman" w:cs="Times New Roman"/>
          <w:b/>
        </w:rPr>
      </w:pPr>
      <w:r w:rsidRPr="00C44343">
        <w:rPr>
          <w:rFonts w:ascii="Times New Roman" w:eastAsia="Verdana" w:hAnsi="Times New Roman" w:cs="Times New Roman"/>
          <w:lang w:val="ru-RU"/>
        </w:rPr>
        <w:t>Интернет страница:</w:t>
      </w:r>
      <w:r w:rsidRPr="00C44343">
        <w:rPr>
          <w:rFonts w:ascii="Times New Roman" w:eastAsia="Verdana" w:hAnsi="Times New Roman" w:cs="Times New Roman"/>
          <w:lang w:val="sr-Cyrl-RS"/>
        </w:rPr>
        <w:t xml:space="preserve"> </w:t>
      </w:r>
      <w:hyperlink r:id="rId10" w:history="1">
        <w:r w:rsidRPr="00C44343">
          <w:rPr>
            <w:rStyle w:val="Hyperlink"/>
            <w:rFonts w:ascii="Times New Roman" w:hAnsi="Times New Roman" w:cs="Times New Roman"/>
          </w:rPr>
          <w:t>www.kapitalnaulaganja.vojvodina.gov.rs</w:t>
        </w:r>
      </w:hyperlink>
    </w:p>
    <w:p w:rsidR="00E82EC1" w:rsidRPr="00C44343" w:rsidRDefault="00E82EC1" w:rsidP="00E82EC1">
      <w:pPr>
        <w:pStyle w:val="Standard"/>
        <w:shd w:val="clear" w:color="auto" w:fill="FFFFFF"/>
        <w:rPr>
          <w:rFonts w:ascii="Times New Roman" w:hAnsi="Times New Roman" w:cs="Times New Roman"/>
          <w:lang w:val="sr-Cyrl-RS"/>
        </w:rPr>
      </w:pPr>
      <w:r w:rsidRPr="00C44343">
        <w:rPr>
          <w:rFonts w:ascii="Times New Roman" w:eastAsia="Verdana" w:hAnsi="Times New Roman" w:cs="Times New Roman"/>
          <w:lang w:val="ru-RU"/>
        </w:rPr>
        <w:t>е</w:t>
      </w:r>
      <w:r w:rsidRPr="00C44343">
        <w:rPr>
          <w:rFonts w:ascii="Times New Roman" w:eastAsia="Verdana" w:hAnsi="Times New Roman" w:cs="Times New Roman"/>
        </w:rPr>
        <w:t xml:space="preserve"> – mail:</w:t>
      </w:r>
      <w:r w:rsidRPr="00C44343">
        <w:rPr>
          <w:rFonts w:ascii="Times New Roman" w:eastAsia="Arial Narrow" w:hAnsi="Times New Roman" w:cs="Times New Roman"/>
          <w:lang w:val="sr-Cyrl-RS"/>
        </w:rPr>
        <w:t xml:space="preserve"> </w:t>
      </w:r>
      <w:r w:rsidRPr="00C44343">
        <w:rPr>
          <w:rFonts w:ascii="Times New Roman" w:hAnsi="Times New Roman" w:cs="Times New Roman"/>
        </w:rPr>
        <w:t xml:space="preserve"> </w:t>
      </w:r>
      <w:hyperlink r:id="rId11" w:history="1">
        <w:r w:rsidR="00EF5A93" w:rsidRPr="006E6E7D">
          <w:rPr>
            <w:rStyle w:val="Hyperlink"/>
            <w:rFonts w:ascii="Times New Roman" w:hAnsi="Times New Roman" w:cs="Times New Roman"/>
            <w:lang w:val="sr-Latn-RS"/>
          </w:rPr>
          <w:t>snezana.basta</w:t>
        </w:r>
        <w:r w:rsidR="00EF5A93" w:rsidRPr="006E6E7D">
          <w:rPr>
            <w:rStyle w:val="Hyperlink"/>
            <w:rFonts w:ascii="Times New Roman" w:hAnsi="Times New Roman" w:cs="Times New Roman"/>
          </w:rPr>
          <w:t>@vojvodina.gov.rs</w:t>
        </w:r>
      </w:hyperlink>
    </w:p>
    <w:p w:rsidR="00E82EC1" w:rsidRPr="00C44343" w:rsidRDefault="00E82EC1" w:rsidP="00E82EC1">
      <w:pPr>
        <w:pStyle w:val="Standard"/>
        <w:shd w:val="clear" w:color="auto" w:fill="FFFFFF"/>
        <w:rPr>
          <w:rFonts w:ascii="Times New Roman" w:hAnsi="Times New Roman" w:cs="Times New Roman"/>
          <w:color w:val="0000FF"/>
          <w:u w:val="single"/>
          <w:lang w:val="sr-Cyrl-RS"/>
        </w:rPr>
      </w:pPr>
    </w:p>
    <w:p w:rsidR="00E82EC1" w:rsidRPr="00C44343" w:rsidRDefault="00E82EC1" w:rsidP="00E82EC1">
      <w:pPr>
        <w:tabs>
          <w:tab w:val="center" w:pos="4536"/>
          <w:tab w:val="right" w:pos="9072"/>
        </w:tabs>
        <w:spacing w:after="0" w:line="240" w:lineRule="auto"/>
        <w:jc w:val="both"/>
        <w:rPr>
          <w:rFonts w:ascii="Times New Roman" w:hAnsi="Times New Roman"/>
          <w:b/>
          <w:noProof/>
          <w:sz w:val="24"/>
          <w:szCs w:val="24"/>
          <w:lang w:val="sr-Latn-RS"/>
        </w:rPr>
      </w:pPr>
      <w:r w:rsidRPr="00C44343">
        <w:rPr>
          <w:rFonts w:ascii="Times New Roman" w:hAnsi="Times New Roman"/>
          <w:b/>
          <w:noProof/>
          <w:sz w:val="24"/>
          <w:szCs w:val="24"/>
          <w:lang w:val="sr-Cyrl-RS"/>
        </w:rPr>
        <w:t xml:space="preserve">2) </w:t>
      </w:r>
      <w:r w:rsidRPr="00C44343">
        <w:rPr>
          <w:rFonts w:ascii="Times New Roman" w:hAnsi="Times New Roman"/>
          <w:b/>
          <w:noProof/>
          <w:sz w:val="24"/>
          <w:szCs w:val="24"/>
          <w:lang w:val="ru-RU"/>
        </w:rPr>
        <w:t>Врста поступка и законска регулатива:</w:t>
      </w:r>
    </w:p>
    <w:p w:rsidR="00E82EC1" w:rsidRPr="00C44343" w:rsidRDefault="00E82EC1" w:rsidP="00E82EC1">
      <w:pPr>
        <w:spacing w:after="0" w:line="240" w:lineRule="auto"/>
        <w:jc w:val="both"/>
        <w:rPr>
          <w:rFonts w:ascii="Times New Roman" w:hAnsi="Times New Roman"/>
          <w:b/>
          <w:noProof/>
          <w:sz w:val="24"/>
          <w:szCs w:val="24"/>
        </w:rPr>
      </w:pPr>
      <w:r w:rsidRPr="00C44343">
        <w:rPr>
          <w:rFonts w:ascii="Times New Roman" w:hAnsi="Times New Roman"/>
          <w:noProof/>
          <w:sz w:val="24"/>
          <w:szCs w:val="24"/>
          <w:lang w:val="sr-Cyrl-RS"/>
        </w:rPr>
        <w:t>Отворени поступак</w:t>
      </w:r>
    </w:p>
    <w:p w:rsidR="00E82EC1" w:rsidRPr="00C44343" w:rsidRDefault="00E82EC1" w:rsidP="00E82EC1">
      <w:pPr>
        <w:pStyle w:val="Caption"/>
        <w:spacing w:before="0" w:line="276" w:lineRule="auto"/>
        <w:rPr>
          <w:rFonts w:cs="Times New Roman"/>
          <w:b/>
          <w:noProof/>
          <w:color w:val="auto"/>
          <w:lang w:val="sr-Cyrl-RS"/>
        </w:rPr>
      </w:pPr>
      <w:r w:rsidRPr="00C44343">
        <w:rPr>
          <w:rFonts w:cs="Times New Roman"/>
          <w:noProof/>
          <w:color w:val="auto"/>
          <w:lang w:val="sr-Cyrl-RS"/>
        </w:rPr>
        <w:t xml:space="preserve">Предметна јавна набавка се спроводи у </w:t>
      </w:r>
      <w:r w:rsidRPr="00C44343">
        <w:rPr>
          <w:rFonts w:cs="Times New Roman"/>
          <w:noProof/>
          <w:color w:val="auto"/>
          <w:lang w:val="ru-RU"/>
        </w:rPr>
        <w:t xml:space="preserve">отвореном поступаку у складу са чланома 32. Закон о јавним набавкама („Службени гласник РС“, бр. </w:t>
      </w:r>
      <w:r w:rsidRPr="00C44343">
        <w:rPr>
          <w:rFonts w:cs="Times New Roman"/>
          <w:color w:val="auto"/>
          <w:lang w:val="ru-RU" w:eastAsia="en-GB"/>
        </w:rPr>
        <w:t>124/2012, 14/15 и 68/15</w:t>
      </w:r>
      <w:r w:rsidRPr="00C44343">
        <w:rPr>
          <w:rFonts w:cs="Times New Roman"/>
          <w:noProof/>
          <w:color w:val="auto"/>
          <w:lang w:val="ru-RU"/>
        </w:rPr>
        <w:t xml:space="preserve">) </w:t>
      </w:r>
    </w:p>
    <w:p w:rsidR="00E82EC1" w:rsidRPr="00C44343" w:rsidRDefault="00E82EC1" w:rsidP="00E82EC1">
      <w:pPr>
        <w:tabs>
          <w:tab w:val="left" w:pos="2640"/>
        </w:tabs>
        <w:spacing w:after="0"/>
        <w:rPr>
          <w:rFonts w:ascii="Times New Roman" w:hAnsi="Times New Roman"/>
          <w:noProof/>
          <w:sz w:val="24"/>
          <w:szCs w:val="24"/>
          <w:lang w:val="ru-RU"/>
        </w:rPr>
      </w:pPr>
      <w:r w:rsidRPr="00C44343">
        <w:rPr>
          <w:rFonts w:ascii="Times New Roman" w:hAnsi="Times New Roman"/>
          <w:noProof/>
          <w:sz w:val="24"/>
          <w:szCs w:val="24"/>
          <w:lang w:val="ru-RU"/>
        </w:rPr>
        <w:t>На ову јавну набавку ће се примењивати:</w:t>
      </w:r>
    </w:p>
    <w:p w:rsidR="00E82EC1" w:rsidRPr="00C44343" w:rsidRDefault="00E82EC1" w:rsidP="00E82EC1">
      <w:pPr>
        <w:numPr>
          <w:ilvl w:val="0"/>
          <w:numId w:val="18"/>
        </w:numPr>
        <w:tabs>
          <w:tab w:val="left" w:pos="0"/>
        </w:tabs>
        <w:suppressAutoHyphens/>
        <w:autoSpaceDE w:val="0"/>
        <w:spacing w:after="0" w:line="276" w:lineRule="auto"/>
        <w:jc w:val="both"/>
        <w:rPr>
          <w:rFonts w:ascii="Times New Roman" w:hAnsi="Times New Roman"/>
          <w:noProof/>
          <w:sz w:val="24"/>
          <w:szCs w:val="24"/>
          <w:lang w:val="ru-RU"/>
        </w:rPr>
      </w:pPr>
      <w:r w:rsidRPr="00C44343">
        <w:rPr>
          <w:rFonts w:ascii="Times New Roman" w:hAnsi="Times New Roman"/>
          <w:noProof/>
          <w:sz w:val="24"/>
          <w:szCs w:val="24"/>
          <w:lang w:val="ru-RU"/>
        </w:rPr>
        <w:t>Закон о јавним набавкама („Службени гласник РС“</w:t>
      </w:r>
      <w:r w:rsidRPr="00C44343">
        <w:rPr>
          <w:rFonts w:ascii="Times New Roman" w:hAnsi="Times New Roman"/>
          <w:noProof/>
          <w:sz w:val="24"/>
          <w:szCs w:val="24"/>
        </w:rPr>
        <w:t>,</w:t>
      </w:r>
      <w:r w:rsidRPr="00C44343">
        <w:rPr>
          <w:rFonts w:ascii="Times New Roman" w:hAnsi="Times New Roman"/>
          <w:noProof/>
          <w:sz w:val="24"/>
          <w:szCs w:val="24"/>
          <w:lang w:val="ru-RU"/>
        </w:rPr>
        <w:t xml:space="preserve"> бр. </w:t>
      </w:r>
      <w:r w:rsidRPr="00C44343">
        <w:rPr>
          <w:rFonts w:ascii="Times New Roman" w:hAnsi="Times New Roman"/>
          <w:sz w:val="24"/>
          <w:szCs w:val="24"/>
          <w:lang w:val="ru-RU" w:eastAsia="en-GB"/>
        </w:rPr>
        <w:t>124/2012, 14/15 и 68/15</w:t>
      </w:r>
      <w:r w:rsidRPr="00C44343">
        <w:rPr>
          <w:rFonts w:ascii="Times New Roman" w:hAnsi="Times New Roman"/>
          <w:noProof/>
          <w:sz w:val="24"/>
          <w:szCs w:val="24"/>
          <w:lang w:val="ru-RU"/>
        </w:rPr>
        <w:t>)</w:t>
      </w:r>
    </w:p>
    <w:p w:rsidR="00E82EC1" w:rsidRPr="00C44343" w:rsidRDefault="00E82EC1" w:rsidP="00E82EC1">
      <w:pPr>
        <w:numPr>
          <w:ilvl w:val="0"/>
          <w:numId w:val="18"/>
        </w:numPr>
        <w:tabs>
          <w:tab w:val="left" w:pos="0"/>
        </w:tabs>
        <w:suppressAutoHyphens/>
        <w:autoSpaceDE w:val="0"/>
        <w:spacing w:after="0" w:line="276" w:lineRule="auto"/>
        <w:jc w:val="both"/>
        <w:rPr>
          <w:rFonts w:ascii="Times New Roman" w:hAnsi="Times New Roman"/>
          <w:noProof/>
          <w:sz w:val="24"/>
          <w:szCs w:val="24"/>
          <w:lang w:val="ru-RU"/>
        </w:rPr>
      </w:pPr>
      <w:r w:rsidRPr="00C44343">
        <w:rPr>
          <w:rFonts w:ascii="Times New Roman" w:hAnsi="Times New Roman"/>
          <w:noProof/>
          <w:sz w:val="24"/>
          <w:szCs w:val="24"/>
          <w:lang w:val="ru-RU"/>
        </w:rPr>
        <w:t xml:space="preserve">Закон о општем управном поступку </w:t>
      </w:r>
      <w:r w:rsidRPr="00C44343">
        <w:rPr>
          <w:rFonts w:ascii="Times New Roman" w:hAnsi="Times New Roman"/>
          <w:sz w:val="24"/>
          <w:szCs w:val="24"/>
          <w:lang w:val="sr-Cyrl-RS"/>
        </w:rPr>
        <w:t>(,,Сл. гласник РС“, бр. 18/2016</w:t>
      </w:r>
      <w:r w:rsidRPr="00C44343">
        <w:rPr>
          <w:rFonts w:ascii="Times New Roman" w:hAnsi="Times New Roman"/>
          <w:noProof/>
          <w:sz w:val="24"/>
          <w:szCs w:val="24"/>
          <w:lang w:val="ru-RU"/>
        </w:rPr>
        <w:t>)</w:t>
      </w:r>
    </w:p>
    <w:p w:rsidR="00E82EC1" w:rsidRPr="00C44343" w:rsidRDefault="00E82EC1" w:rsidP="00E82EC1">
      <w:pPr>
        <w:numPr>
          <w:ilvl w:val="0"/>
          <w:numId w:val="18"/>
        </w:numPr>
        <w:tabs>
          <w:tab w:val="left" w:pos="0"/>
        </w:tabs>
        <w:suppressAutoHyphens/>
        <w:autoSpaceDE w:val="0"/>
        <w:spacing w:after="0" w:line="276" w:lineRule="auto"/>
        <w:jc w:val="both"/>
        <w:rPr>
          <w:rFonts w:ascii="Times New Roman" w:hAnsi="Times New Roman"/>
          <w:noProof/>
          <w:sz w:val="24"/>
          <w:szCs w:val="24"/>
          <w:lang w:val="ru-RU"/>
        </w:rPr>
      </w:pPr>
      <w:r w:rsidRPr="00C44343">
        <w:rPr>
          <w:rFonts w:ascii="Times New Roman" w:hAnsi="Times New Roman"/>
          <w:noProof/>
          <w:sz w:val="24"/>
          <w:szCs w:val="24"/>
          <w:lang w:val="ru-RU"/>
        </w:rPr>
        <w:t xml:space="preserve">Закон о облигационим односима </w:t>
      </w:r>
      <w:r w:rsidRPr="00C44343">
        <w:rPr>
          <w:rFonts w:ascii="Times New Roman" w:hAnsi="Times New Roman"/>
          <w:sz w:val="24"/>
          <w:szCs w:val="24"/>
          <w:lang w:val="sr-Cyrl-RS"/>
        </w:rPr>
        <w:t>(,,Сл. гласник РС“, бр. 29/78, 39/85, 45/89, одлука УСЈ и 57/89, (,,Сл. гласник РС“, бр. 31/93 и  ,,Сл. лист СЦГ“, бр. 1/2003 – Уставна повеља</w:t>
      </w:r>
      <w:r w:rsidRPr="00C44343">
        <w:rPr>
          <w:rFonts w:ascii="Times New Roman" w:hAnsi="Times New Roman"/>
          <w:noProof/>
          <w:sz w:val="24"/>
          <w:szCs w:val="24"/>
          <w:lang w:val="ru-RU"/>
        </w:rPr>
        <w:t>)</w:t>
      </w:r>
    </w:p>
    <w:p w:rsidR="00E82EC1" w:rsidRPr="00C44343" w:rsidRDefault="00E82EC1" w:rsidP="00E82EC1">
      <w:pPr>
        <w:numPr>
          <w:ilvl w:val="0"/>
          <w:numId w:val="18"/>
        </w:numPr>
        <w:tabs>
          <w:tab w:val="left" w:pos="0"/>
        </w:tabs>
        <w:suppressAutoHyphens/>
        <w:autoSpaceDE w:val="0"/>
        <w:spacing w:after="0" w:line="276" w:lineRule="auto"/>
        <w:jc w:val="both"/>
        <w:rPr>
          <w:rFonts w:ascii="Times New Roman" w:hAnsi="Times New Roman"/>
          <w:noProof/>
          <w:sz w:val="24"/>
          <w:szCs w:val="24"/>
          <w:lang w:val="ru-RU"/>
        </w:rPr>
      </w:pPr>
      <w:r w:rsidRPr="00C44343">
        <w:rPr>
          <w:rFonts w:ascii="Times New Roman" w:hAnsi="Times New Roman"/>
          <w:noProof/>
          <w:sz w:val="24"/>
          <w:szCs w:val="24"/>
          <w:lang w:val="ru-RU"/>
        </w:rPr>
        <w:t xml:space="preserve">Закон о планирању и изградњи објеката </w:t>
      </w:r>
      <w:r w:rsidRPr="00C44343">
        <w:rPr>
          <w:rFonts w:ascii="Times New Roman" w:hAnsi="Times New Roman"/>
          <w:sz w:val="24"/>
          <w:szCs w:val="24"/>
          <w:lang w:val="sr-Cyrl-RS"/>
        </w:rPr>
        <w:t>(,,Сл. гласник РС“, бр.72/09, 81/09,64/10,24/11,</w:t>
      </w:r>
      <w:r w:rsidRPr="00C44343">
        <w:rPr>
          <w:rFonts w:ascii="Times New Roman" w:eastAsia="Times New Roman" w:hAnsi="Times New Roman"/>
          <w:sz w:val="24"/>
          <w:szCs w:val="24"/>
          <w:lang w:val="sr-Cyrl-RS"/>
        </w:rPr>
        <w:t xml:space="preserve"> 121/2012, 42/13, 50/13, 98/13, 132/14 и 145/14)</w:t>
      </w:r>
    </w:p>
    <w:p w:rsidR="00E82EC1" w:rsidRPr="00C44343" w:rsidRDefault="00E82EC1" w:rsidP="00E82EC1">
      <w:pPr>
        <w:numPr>
          <w:ilvl w:val="0"/>
          <w:numId w:val="18"/>
        </w:numPr>
        <w:tabs>
          <w:tab w:val="left" w:pos="0"/>
        </w:tabs>
        <w:suppressAutoHyphens/>
        <w:autoSpaceDE w:val="0"/>
        <w:spacing w:after="0" w:line="276" w:lineRule="auto"/>
        <w:jc w:val="both"/>
        <w:rPr>
          <w:rFonts w:ascii="Times New Roman" w:hAnsi="Times New Roman"/>
          <w:noProof/>
          <w:sz w:val="24"/>
          <w:szCs w:val="24"/>
          <w:lang w:val="ru-RU"/>
        </w:rPr>
      </w:pPr>
      <w:r w:rsidRPr="00C44343">
        <w:rPr>
          <w:rFonts w:ascii="Times New Roman" w:hAnsi="Times New Roman"/>
          <w:noProof/>
          <w:sz w:val="24"/>
          <w:szCs w:val="24"/>
          <w:lang w:val="ru-RU"/>
        </w:rPr>
        <w:t xml:space="preserve">Закон о безбедности и здрављу на раду </w:t>
      </w:r>
      <w:r w:rsidRPr="00C44343">
        <w:rPr>
          <w:rFonts w:ascii="Times New Roman" w:hAnsi="Times New Roman"/>
          <w:sz w:val="24"/>
          <w:szCs w:val="24"/>
          <w:lang w:val="sr-Cyrl-RS"/>
        </w:rPr>
        <w:t>(,,Сл. гласник РС“, бр.101/05)</w:t>
      </w:r>
    </w:p>
    <w:p w:rsidR="00B81068" w:rsidRPr="00C44343" w:rsidRDefault="00B81068" w:rsidP="00194C2C">
      <w:pPr>
        <w:tabs>
          <w:tab w:val="left" w:pos="0"/>
        </w:tabs>
        <w:suppressAutoHyphens/>
        <w:autoSpaceDE w:val="0"/>
        <w:spacing w:after="0" w:line="240" w:lineRule="auto"/>
        <w:jc w:val="both"/>
        <w:rPr>
          <w:rFonts w:ascii="Times New Roman" w:hAnsi="Times New Roman"/>
          <w:noProof/>
          <w:sz w:val="24"/>
          <w:szCs w:val="24"/>
          <w:lang w:val="ru-RU"/>
        </w:rPr>
      </w:pPr>
    </w:p>
    <w:p w:rsidR="00B81068" w:rsidRPr="00C44343" w:rsidRDefault="00E82EC1" w:rsidP="00B81068">
      <w:pPr>
        <w:pStyle w:val="ListParagraph2"/>
        <w:suppressAutoHyphens w:val="0"/>
        <w:spacing w:after="120"/>
        <w:ind w:left="0"/>
        <w:rPr>
          <w:b/>
          <w:bCs/>
          <w:szCs w:val="24"/>
          <w:lang w:val="sr-Cyrl-RS"/>
        </w:rPr>
      </w:pPr>
      <w:r w:rsidRPr="00C44343">
        <w:rPr>
          <w:b/>
          <w:noProof/>
          <w:szCs w:val="24"/>
          <w:lang w:val="ru-RU" w:eastAsia="en-US"/>
        </w:rPr>
        <w:t xml:space="preserve">3) </w:t>
      </w:r>
      <w:r w:rsidRPr="00C44343">
        <w:rPr>
          <w:b/>
          <w:bCs/>
          <w:szCs w:val="24"/>
        </w:rPr>
        <w:t>Опис предмета набавке, назив и ознака из општег речника набавки</w:t>
      </w:r>
    </w:p>
    <w:p w:rsidR="00E82EC1" w:rsidRPr="00C44343" w:rsidRDefault="00E82EC1" w:rsidP="00B81068">
      <w:pPr>
        <w:pStyle w:val="ListParagraph2"/>
        <w:suppressAutoHyphens w:val="0"/>
        <w:spacing w:after="120"/>
        <w:ind w:left="0"/>
        <w:rPr>
          <w:b/>
          <w:bCs/>
          <w:szCs w:val="24"/>
          <w:lang w:val="sr-Cyrl-RS"/>
        </w:rPr>
      </w:pPr>
      <w:r w:rsidRPr="00C44343">
        <w:rPr>
          <w:noProof/>
          <w:szCs w:val="24"/>
          <w:lang w:val="ru-RU"/>
        </w:rPr>
        <w:t xml:space="preserve">Предмет јавне набавке је набавка </w:t>
      </w:r>
      <w:r w:rsidRPr="00C44343">
        <w:rPr>
          <w:szCs w:val="24"/>
          <w:lang w:val="sr-Cyrl-RS"/>
        </w:rPr>
        <w:t>радова</w:t>
      </w:r>
      <w:r w:rsidRPr="00C44343">
        <w:rPr>
          <w:szCs w:val="24"/>
          <w:lang w:val="sr-Cyrl-CS"/>
        </w:rPr>
        <w:t xml:space="preserve"> – Реконструкција слободних површина у оквиру музејског комплекса у Новом Саду</w:t>
      </w:r>
    </w:p>
    <w:p w:rsidR="00E82EC1" w:rsidRPr="00C44343" w:rsidRDefault="00E82EC1" w:rsidP="00E82EC1">
      <w:pPr>
        <w:tabs>
          <w:tab w:val="left" w:pos="2640"/>
        </w:tabs>
        <w:spacing w:after="0"/>
        <w:rPr>
          <w:rFonts w:ascii="Times New Roman" w:hAnsi="Times New Roman"/>
          <w:b/>
          <w:sz w:val="24"/>
          <w:szCs w:val="24"/>
          <w:lang w:val="sr-Cyrl-RS" w:eastAsia="sr-Latn-CS"/>
        </w:rPr>
      </w:pPr>
      <w:r w:rsidRPr="00C44343">
        <w:rPr>
          <w:rFonts w:ascii="Times New Roman" w:hAnsi="Times New Roman"/>
          <w:b/>
          <w:sz w:val="24"/>
          <w:szCs w:val="24"/>
          <w:lang w:eastAsia="sr-Latn-CS"/>
        </w:rPr>
        <w:t xml:space="preserve">Назив и ознака из општег речника набавке: </w:t>
      </w:r>
    </w:p>
    <w:p w:rsidR="00E82EC1" w:rsidRPr="00C44343" w:rsidRDefault="00E82EC1" w:rsidP="00E82EC1">
      <w:pPr>
        <w:tabs>
          <w:tab w:val="left" w:pos="2640"/>
        </w:tabs>
        <w:spacing w:after="0"/>
        <w:rPr>
          <w:rFonts w:ascii="Times New Roman" w:hAnsi="Times New Roman"/>
          <w:b/>
          <w:sz w:val="24"/>
          <w:szCs w:val="24"/>
          <w:lang w:val="sr-Cyrl-RS" w:eastAsia="sr-Latn-CS"/>
        </w:rPr>
      </w:pPr>
      <w:r w:rsidRPr="00C44343">
        <w:rPr>
          <w:rFonts w:ascii="Times New Roman" w:hAnsi="Times New Roman"/>
          <w:b/>
          <w:bCs/>
          <w:sz w:val="24"/>
          <w:szCs w:val="24"/>
          <w:lang w:val="sr-Cyrl-RS" w:eastAsia="sr-Latn-CS"/>
        </w:rPr>
        <w:t>4500</w:t>
      </w:r>
      <w:r w:rsidRPr="00C44343">
        <w:rPr>
          <w:rFonts w:ascii="Times New Roman" w:hAnsi="Times New Roman"/>
          <w:b/>
          <w:bCs/>
          <w:sz w:val="24"/>
          <w:szCs w:val="24"/>
          <w:lang w:val="sr-Cyrl-RS"/>
        </w:rPr>
        <w:t>0000</w:t>
      </w:r>
      <w:r w:rsidRPr="00C44343">
        <w:rPr>
          <w:rFonts w:ascii="Times New Roman" w:hAnsi="Times New Roman"/>
          <w:bCs/>
          <w:sz w:val="24"/>
          <w:szCs w:val="24"/>
          <w:lang w:val="sr-Cyrl-RS"/>
        </w:rPr>
        <w:t xml:space="preserve"> – грађевински радови</w:t>
      </w:r>
    </w:p>
    <w:p w:rsidR="00E82EC1" w:rsidRPr="00C44343" w:rsidRDefault="00E82EC1" w:rsidP="00E82EC1">
      <w:pPr>
        <w:tabs>
          <w:tab w:val="left" w:pos="2640"/>
        </w:tabs>
        <w:spacing w:after="0"/>
        <w:rPr>
          <w:rFonts w:ascii="Times New Roman" w:hAnsi="Times New Roman"/>
          <w:b/>
          <w:sz w:val="24"/>
          <w:szCs w:val="24"/>
          <w:lang w:val="sr-Cyrl-RS" w:eastAsia="sr-Latn-CS"/>
        </w:rPr>
      </w:pPr>
    </w:p>
    <w:p w:rsidR="00E82EC1" w:rsidRPr="00C44343" w:rsidRDefault="00E82EC1" w:rsidP="00E82EC1">
      <w:pPr>
        <w:spacing w:after="0"/>
        <w:rPr>
          <w:rFonts w:ascii="Times New Roman" w:hAnsi="Times New Roman"/>
          <w:b/>
          <w:bCs/>
          <w:sz w:val="24"/>
          <w:szCs w:val="24"/>
          <w:lang w:val="sr-Cyrl-CS"/>
        </w:rPr>
      </w:pPr>
      <w:r w:rsidRPr="00C44343">
        <w:rPr>
          <w:rFonts w:ascii="Times New Roman" w:hAnsi="Times New Roman"/>
          <w:b/>
          <w:bCs/>
          <w:sz w:val="24"/>
          <w:szCs w:val="24"/>
          <w:lang w:val="sr-Cyrl-RS"/>
        </w:rPr>
        <w:t>4</w:t>
      </w:r>
      <w:r w:rsidRPr="00C44343">
        <w:rPr>
          <w:rFonts w:ascii="Times New Roman" w:hAnsi="Times New Roman"/>
          <w:b/>
          <w:bCs/>
          <w:sz w:val="24"/>
          <w:szCs w:val="24"/>
        </w:rPr>
        <w:t>) Опис партије, ако је предмет јавне набавке обликован по партијама, назив и ознака из општег речника набавки</w:t>
      </w:r>
    </w:p>
    <w:p w:rsidR="00E82EC1" w:rsidRPr="00C44343" w:rsidRDefault="00E82EC1" w:rsidP="00E82EC1">
      <w:pPr>
        <w:tabs>
          <w:tab w:val="left" w:pos="0"/>
        </w:tabs>
        <w:spacing w:after="120"/>
        <w:jc w:val="both"/>
        <w:rPr>
          <w:rFonts w:ascii="Times New Roman" w:hAnsi="Times New Roman"/>
          <w:sz w:val="24"/>
          <w:szCs w:val="24"/>
          <w:lang w:val="sr-Cyrl-RS" w:eastAsia="sr-Latn-CS"/>
        </w:rPr>
      </w:pPr>
      <w:r w:rsidRPr="00C44343">
        <w:rPr>
          <w:rFonts w:ascii="Times New Roman" w:hAnsi="Times New Roman"/>
          <w:sz w:val="24"/>
          <w:szCs w:val="24"/>
          <w:lang w:eastAsia="sr-Latn-CS"/>
        </w:rPr>
        <w:t xml:space="preserve">Предмет јавне набавке </w:t>
      </w:r>
      <w:r w:rsidRPr="00C44343">
        <w:rPr>
          <w:rFonts w:ascii="Times New Roman" w:hAnsi="Times New Roman"/>
          <w:sz w:val="24"/>
          <w:szCs w:val="24"/>
          <w:lang w:val="sr-Cyrl-RS" w:eastAsia="sr-Latn-CS"/>
        </w:rPr>
        <w:t>није обликован по партијама.</w:t>
      </w:r>
    </w:p>
    <w:p w:rsidR="00E82EC1" w:rsidRPr="00C44343" w:rsidRDefault="00E82EC1" w:rsidP="00B81068">
      <w:pPr>
        <w:tabs>
          <w:tab w:val="left" w:pos="0"/>
        </w:tabs>
        <w:spacing w:after="0"/>
        <w:jc w:val="both"/>
        <w:rPr>
          <w:rFonts w:ascii="Times New Roman" w:hAnsi="Times New Roman"/>
          <w:b/>
          <w:bCs/>
          <w:noProof/>
          <w:sz w:val="24"/>
          <w:szCs w:val="24"/>
          <w:lang w:val="ru-RU"/>
        </w:rPr>
      </w:pPr>
      <w:r w:rsidRPr="00C44343">
        <w:rPr>
          <w:rFonts w:ascii="Times New Roman" w:hAnsi="Times New Roman"/>
          <w:b/>
          <w:bCs/>
          <w:noProof/>
          <w:sz w:val="24"/>
          <w:szCs w:val="24"/>
          <w:lang w:val="ru-RU"/>
        </w:rPr>
        <w:t xml:space="preserve">5) Назнака да се поступај спроводи ради закључења </w:t>
      </w:r>
      <w:r w:rsidRPr="00C44343">
        <w:rPr>
          <w:rFonts w:ascii="Times New Roman" w:hAnsi="Times New Roman"/>
          <w:b/>
          <w:noProof/>
          <w:sz w:val="24"/>
          <w:szCs w:val="24"/>
          <w:lang w:val="ru-RU"/>
        </w:rPr>
        <w:t>уговора о јавној набавци или оквирног споразума</w:t>
      </w:r>
    </w:p>
    <w:p w:rsidR="00E82EC1" w:rsidRPr="00C44343" w:rsidRDefault="00E82EC1" w:rsidP="00B81068">
      <w:pPr>
        <w:tabs>
          <w:tab w:val="left" w:pos="0"/>
        </w:tabs>
        <w:spacing w:after="0"/>
        <w:jc w:val="both"/>
        <w:rPr>
          <w:rFonts w:ascii="Times New Roman" w:hAnsi="Times New Roman"/>
          <w:noProof/>
          <w:sz w:val="24"/>
          <w:szCs w:val="24"/>
          <w:lang w:val="ru-RU"/>
        </w:rPr>
      </w:pPr>
      <w:r w:rsidRPr="00C44343">
        <w:rPr>
          <w:rFonts w:ascii="Times New Roman" w:hAnsi="Times New Roman"/>
          <w:noProof/>
          <w:sz w:val="24"/>
          <w:szCs w:val="24"/>
          <w:lang w:val="ru-RU"/>
        </w:rPr>
        <w:t>Јавна набавка се спроводи ради закључења уговора о јавној набавци.</w:t>
      </w:r>
    </w:p>
    <w:p w:rsidR="00E82EC1" w:rsidRPr="00C44343" w:rsidRDefault="00E82EC1" w:rsidP="00E82EC1">
      <w:pPr>
        <w:pStyle w:val="Default"/>
        <w:spacing w:after="120" w:line="276" w:lineRule="auto"/>
        <w:rPr>
          <w:b/>
          <w:bCs/>
          <w:noProof/>
          <w:lang w:val="sr-Cyrl-RS"/>
        </w:rPr>
      </w:pPr>
    </w:p>
    <w:p w:rsidR="00E82EC1" w:rsidRPr="00C44343" w:rsidRDefault="00E82EC1" w:rsidP="00B81068">
      <w:pPr>
        <w:pStyle w:val="Default"/>
        <w:spacing w:line="276" w:lineRule="auto"/>
        <w:jc w:val="both"/>
        <w:rPr>
          <w:b/>
          <w:bCs/>
          <w:noProof/>
          <w:lang w:val="sr-Cyrl-RS"/>
        </w:rPr>
      </w:pPr>
      <w:r w:rsidRPr="00C44343">
        <w:rPr>
          <w:b/>
          <w:bCs/>
          <w:noProof/>
          <w:lang w:val="sr-Cyrl-RS"/>
        </w:rPr>
        <w:lastRenderedPageBreak/>
        <w:t xml:space="preserve">6) </w:t>
      </w:r>
      <w:r w:rsidRPr="00C44343">
        <w:rPr>
          <w:b/>
          <w:bCs/>
          <w:noProof/>
          <w:lang w:val="sr-Cyrl-CS"/>
        </w:rPr>
        <w:t>Врста оквирног споразума (између једног или више Наручиоца и једног или више понуђача), трајање оквирног споразума, начин доделе уговора у случају да се оквирни споразум закључује са више понуђача, назив, адреса и интернет страна Наручиоца који могу да користе оквирни споразум за доделу уговора, када оквирни споразум закључује тело за централизоване набавке, ако се отворени поступак спроводи ради закључења оквирног споразума:</w:t>
      </w:r>
    </w:p>
    <w:p w:rsidR="00E82EC1" w:rsidRPr="00C44343" w:rsidRDefault="00E82EC1" w:rsidP="00B81068">
      <w:pPr>
        <w:spacing w:after="0"/>
        <w:rPr>
          <w:rFonts w:ascii="Times New Roman" w:hAnsi="Times New Roman"/>
          <w:noProof/>
          <w:sz w:val="24"/>
          <w:szCs w:val="24"/>
          <w:lang w:val="sr-Cyrl-RS"/>
        </w:rPr>
      </w:pPr>
      <w:r w:rsidRPr="00C44343">
        <w:rPr>
          <w:rFonts w:ascii="Times New Roman" w:hAnsi="Times New Roman"/>
          <w:sz w:val="24"/>
          <w:szCs w:val="24"/>
        </w:rPr>
        <w:t xml:space="preserve">Отворени поступак се </w:t>
      </w:r>
      <w:r w:rsidRPr="00C44343">
        <w:rPr>
          <w:rFonts w:ascii="Times New Roman" w:hAnsi="Times New Roman"/>
          <w:b/>
          <w:bCs/>
          <w:sz w:val="24"/>
          <w:szCs w:val="24"/>
        </w:rPr>
        <w:t xml:space="preserve">не </w:t>
      </w:r>
      <w:r w:rsidRPr="00C44343">
        <w:rPr>
          <w:rFonts w:ascii="Times New Roman" w:hAnsi="Times New Roman"/>
          <w:sz w:val="24"/>
          <w:szCs w:val="24"/>
        </w:rPr>
        <w:t>спроводи ради закључења оквирног споразума.</w:t>
      </w:r>
    </w:p>
    <w:p w:rsidR="00B81068" w:rsidRPr="00C44343" w:rsidRDefault="00B81068" w:rsidP="00B81068">
      <w:pPr>
        <w:spacing w:after="0"/>
        <w:rPr>
          <w:rFonts w:ascii="Times New Roman" w:hAnsi="Times New Roman"/>
          <w:noProof/>
          <w:sz w:val="24"/>
          <w:szCs w:val="24"/>
          <w:lang w:val="sr-Cyrl-RS"/>
        </w:rPr>
      </w:pPr>
    </w:p>
    <w:p w:rsidR="00E82EC1" w:rsidRPr="00C44343" w:rsidRDefault="00E82EC1" w:rsidP="00E82EC1">
      <w:pPr>
        <w:tabs>
          <w:tab w:val="left" w:pos="0"/>
        </w:tabs>
        <w:spacing w:after="120"/>
        <w:jc w:val="both"/>
        <w:outlineLvl w:val="0"/>
        <w:rPr>
          <w:rFonts w:ascii="Times New Roman" w:eastAsia="Times New Roman" w:hAnsi="Times New Roman"/>
          <w:noProof/>
          <w:sz w:val="24"/>
          <w:szCs w:val="24"/>
          <w:lang w:val="ru-RU"/>
        </w:rPr>
      </w:pPr>
      <w:r w:rsidRPr="00C44343">
        <w:rPr>
          <w:rFonts w:ascii="Times New Roman" w:eastAsia="Times New Roman" w:hAnsi="Times New Roman"/>
          <w:b/>
          <w:noProof/>
          <w:sz w:val="24"/>
          <w:szCs w:val="24"/>
          <w:lang w:val="sr-Cyrl-RS"/>
        </w:rPr>
        <w:t>7</w:t>
      </w:r>
      <w:r w:rsidRPr="00C44343">
        <w:rPr>
          <w:rFonts w:ascii="Times New Roman" w:eastAsia="Times New Roman" w:hAnsi="Times New Roman"/>
          <w:b/>
          <w:noProof/>
          <w:sz w:val="24"/>
          <w:szCs w:val="24"/>
          <w:lang w:val="ru-RU"/>
        </w:rPr>
        <w:t xml:space="preserve">) Контакт </w:t>
      </w:r>
      <w:r w:rsidRPr="00C44343">
        <w:rPr>
          <w:rFonts w:ascii="Times New Roman" w:eastAsia="Times New Roman" w:hAnsi="Times New Roman"/>
          <w:b/>
          <w:noProof/>
          <w:sz w:val="24"/>
          <w:szCs w:val="24"/>
          <w:lang w:val="sr-Cyrl-CS"/>
        </w:rPr>
        <w:t>особе</w:t>
      </w:r>
      <w:r w:rsidRPr="00C44343">
        <w:rPr>
          <w:rFonts w:ascii="Times New Roman" w:eastAsia="Times New Roman" w:hAnsi="Times New Roman"/>
          <w:b/>
          <w:noProof/>
          <w:sz w:val="24"/>
          <w:szCs w:val="24"/>
        </w:rPr>
        <w:t>:</w:t>
      </w:r>
    </w:p>
    <w:p w:rsidR="00E82EC1" w:rsidRPr="00C44343" w:rsidRDefault="000A7857" w:rsidP="00E82EC1">
      <w:pPr>
        <w:pStyle w:val="Standard"/>
        <w:numPr>
          <w:ilvl w:val="0"/>
          <w:numId w:val="19"/>
        </w:numPr>
        <w:shd w:val="clear" w:color="auto" w:fill="FFFFFF"/>
        <w:spacing w:after="120" w:line="276" w:lineRule="auto"/>
        <w:rPr>
          <w:rStyle w:val="Hyperlink"/>
          <w:rFonts w:ascii="Times New Roman" w:hAnsi="Times New Roman" w:cs="Times New Roman"/>
          <w:color w:val="auto"/>
          <w:lang w:val="sr-Cyrl-RS"/>
        </w:rPr>
      </w:pPr>
      <w:hyperlink r:id="rId12" w:history="1">
        <w:r w:rsidR="00B81068" w:rsidRPr="00C44343">
          <w:rPr>
            <w:rStyle w:val="Hyperlink"/>
            <w:rFonts w:ascii="Times New Roman" w:hAnsi="Times New Roman" w:cs="Times New Roman"/>
            <w:lang w:val="sr-Latn-RS"/>
          </w:rPr>
          <w:t>snezana.basta</w:t>
        </w:r>
        <w:r w:rsidR="00B81068" w:rsidRPr="00C44343">
          <w:rPr>
            <w:rStyle w:val="Hyperlink"/>
            <w:rFonts w:ascii="Times New Roman" w:hAnsi="Times New Roman" w:cs="Times New Roman"/>
          </w:rPr>
          <w:t>@vojvodina.gov.rs</w:t>
        </w:r>
      </w:hyperlink>
    </w:p>
    <w:p w:rsidR="00B81068" w:rsidRPr="00C44343" w:rsidRDefault="00E82EC1" w:rsidP="00B81068">
      <w:pPr>
        <w:pStyle w:val="Standard"/>
        <w:numPr>
          <w:ilvl w:val="0"/>
          <w:numId w:val="19"/>
        </w:numPr>
        <w:shd w:val="clear" w:color="auto" w:fill="FFFFFF"/>
        <w:spacing w:line="276" w:lineRule="auto"/>
        <w:rPr>
          <w:rFonts w:ascii="Times New Roman" w:hAnsi="Times New Roman" w:cs="Times New Roman"/>
          <w:color w:val="auto"/>
          <w:u w:val="single"/>
          <w:lang w:val="sr-Cyrl-RS"/>
        </w:rPr>
      </w:pPr>
      <w:r w:rsidRPr="00C44343">
        <w:rPr>
          <w:rFonts w:ascii="Times New Roman" w:hAnsi="Times New Roman" w:cs="Times New Roman"/>
          <w:bCs/>
        </w:rPr>
        <w:t>Комуникација у вези са</w:t>
      </w:r>
      <w:r w:rsidRPr="00C44343">
        <w:rPr>
          <w:rFonts w:ascii="Times New Roman" w:hAnsi="Times New Roman" w:cs="Times New Roman"/>
          <w:bCs/>
          <w:lang w:val="sr-Cyrl-RS"/>
        </w:rPr>
        <w:t xml:space="preserve"> додатним информац</w:t>
      </w:r>
      <w:r w:rsidR="00B81068" w:rsidRPr="00C44343">
        <w:rPr>
          <w:rFonts w:ascii="Times New Roman" w:hAnsi="Times New Roman" w:cs="Times New Roman"/>
          <w:bCs/>
          <w:lang w:val="sr-Cyrl-RS"/>
        </w:rPr>
        <w:t>ијама, појашњењима и одговорима</w:t>
      </w:r>
    </w:p>
    <w:p w:rsidR="00E82EC1" w:rsidRPr="00C44343" w:rsidRDefault="00E82EC1" w:rsidP="00B81068">
      <w:pPr>
        <w:pStyle w:val="Standard"/>
        <w:shd w:val="clear" w:color="auto" w:fill="FFFFFF"/>
        <w:spacing w:line="276" w:lineRule="auto"/>
        <w:rPr>
          <w:rFonts w:ascii="Times New Roman" w:hAnsi="Times New Roman" w:cs="Times New Roman"/>
          <w:color w:val="auto"/>
          <w:u w:val="single"/>
          <w:lang w:val="sr-Cyrl-RS"/>
        </w:rPr>
      </w:pPr>
      <w:r w:rsidRPr="00C44343">
        <w:rPr>
          <w:rFonts w:ascii="Times New Roman" w:hAnsi="Times New Roman" w:cs="Times New Roman"/>
          <w:bCs/>
          <w:lang w:val="sr-Cyrl-RS"/>
        </w:rPr>
        <w:t xml:space="preserve">врши се на начин одређен чланом 20. Закона о јавним набавкама. Захтев за додатне информације, појашњења, Понуђач може доставити на адресу Наручиоца, </w:t>
      </w:r>
      <w:r w:rsidRPr="00C44343">
        <w:rPr>
          <w:rFonts w:ascii="Times New Roman" w:hAnsi="Times New Roman" w:cs="Times New Roman"/>
          <w:bCs/>
          <w:color w:val="auto"/>
          <w:lang w:val="sr-Cyrl-RS"/>
        </w:rPr>
        <w:t xml:space="preserve">Булевар Михајла Пупина 16, Нови Сад </w:t>
      </w:r>
      <w:r w:rsidRPr="00C44343">
        <w:rPr>
          <w:rFonts w:ascii="Times New Roman" w:hAnsi="Times New Roman" w:cs="Times New Roman"/>
          <w:bCs/>
          <w:lang w:val="sr-Cyrl-RS"/>
        </w:rPr>
        <w:t xml:space="preserve">или путем </w:t>
      </w:r>
      <w:r w:rsidRPr="00C44343">
        <w:rPr>
          <w:rFonts w:ascii="Times New Roman" w:hAnsi="Times New Roman" w:cs="Times New Roman"/>
          <w:bCs/>
          <w:color w:val="auto"/>
          <w:lang w:val="sr-Cyrl-RS"/>
        </w:rPr>
        <w:t xml:space="preserve">електронске поште </w:t>
      </w:r>
      <w:hyperlink r:id="rId13" w:history="1">
        <w:r w:rsidR="00B81068" w:rsidRPr="00C44343">
          <w:rPr>
            <w:rStyle w:val="Hyperlink"/>
            <w:rFonts w:ascii="Times New Roman" w:hAnsi="Times New Roman" w:cs="Times New Roman"/>
            <w:color w:val="auto"/>
            <w:lang w:val="sr-Latn-RS"/>
          </w:rPr>
          <w:t>snezana.basta</w:t>
        </w:r>
        <w:r w:rsidR="00B81068" w:rsidRPr="00C44343">
          <w:rPr>
            <w:rStyle w:val="Hyperlink"/>
            <w:rFonts w:ascii="Times New Roman" w:hAnsi="Times New Roman" w:cs="Times New Roman"/>
            <w:color w:val="auto"/>
          </w:rPr>
          <w:t>@vojvodina.gov.rs</w:t>
        </w:r>
      </w:hyperlink>
      <w:r w:rsidR="00B81068" w:rsidRPr="00C44343">
        <w:rPr>
          <w:rStyle w:val="Hyperlink"/>
          <w:rFonts w:ascii="Times New Roman" w:hAnsi="Times New Roman" w:cs="Times New Roman"/>
          <w:color w:val="auto"/>
          <w:lang w:val="sr-Latn-RS"/>
        </w:rPr>
        <w:t xml:space="preserve"> </w:t>
      </w:r>
      <w:r w:rsidRPr="00C44343">
        <w:rPr>
          <w:rFonts w:ascii="Times New Roman" w:hAnsi="Times New Roman" w:cs="Times New Roman"/>
          <w:lang w:val="sr-Cyrl-RS"/>
        </w:rPr>
        <w:t xml:space="preserve">сваког радног дана (понедељак – петак) у времену </w:t>
      </w:r>
      <w:r w:rsidRPr="00C44343">
        <w:rPr>
          <w:rFonts w:ascii="Times New Roman" w:hAnsi="Times New Roman" w:cs="Times New Roman"/>
          <w:color w:val="auto"/>
          <w:lang w:val="sr-Cyrl-RS"/>
        </w:rPr>
        <w:t xml:space="preserve">од </w:t>
      </w:r>
      <w:r w:rsidRPr="00C44343">
        <w:rPr>
          <w:rFonts w:ascii="Times New Roman" w:hAnsi="Times New Roman" w:cs="Times New Roman"/>
          <w:b/>
          <w:color w:val="auto"/>
          <w:lang w:val="sr-Cyrl-RS"/>
        </w:rPr>
        <w:t>08.00</w:t>
      </w:r>
      <w:r w:rsidRPr="00C44343">
        <w:rPr>
          <w:rFonts w:ascii="Times New Roman" w:hAnsi="Times New Roman" w:cs="Times New Roman"/>
          <w:color w:val="auto"/>
          <w:lang w:val="sr-Cyrl-RS"/>
        </w:rPr>
        <w:t xml:space="preserve"> до </w:t>
      </w:r>
      <w:r w:rsidRPr="00C44343">
        <w:rPr>
          <w:rFonts w:ascii="Times New Roman" w:hAnsi="Times New Roman" w:cs="Times New Roman"/>
          <w:b/>
          <w:color w:val="auto"/>
          <w:lang w:val="sr-Cyrl-RS"/>
        </w:rPr>
        <w:t>16.00 часова</w:t>
      </w:r>
      <w:r w:rsidRPr="00C44343">
        <w:rPr>
          <w:rFonts w:ascii="Times New Roman" w:hAnsi="Times New Roman" w:cs="Times New Roman"/>
          <w:lang w:val="sr-Cyrl-RS"/>
        </w:rPr>
        <w:t>. Тражење додатних информација и појашњења путем телефона није дозвољено.</w:t>
      </w:r>
    </w:p>
    <w:p w:rsidR="00E82EC1" w:rsidRPr="00C44343" w:rsidRDefault="00E82EC1" w:rsidP="00E82EC1">
      <w:pPr>
        <w:rPr>
          <w:rFonts w:ascii="Times New Roman" w:hAnsi="Times New Roman"/>
          <w:b/>
          <w:noProof/>
          <w:sz w:val="24"/>
          <w:szCs w:val="24"/>
        </w:rPr>
      </w:pPr>
    </w:p>
    <w:p w:rsidR="00C75EE5" w:rsidRPr="00C44343" w:rsidRDefault="00C75EE5" w:rsidP="00C75EE5">
      <w:pPr>
        <w:spacing w:after="0"/>
        <w:jc w:val="both"/>
        <w:rPr>
          <w:rFonts w:ascii="Times New Roman" w:hAnsi="Times New Roman"/>
          <w:i/>
          <w:iCs/>
          <w:sz w:val="24"/>
          <w:szCs w:val="24"/>
        </w:rPr>
      </w:pPr>
    </w:p>
    <w:p w:rsidR="00C75EE5" w:rsidRPr="00C44343" w:rsidRDefault="00C75EE5" w:rsidP="00C75EE5">
      <w:pPr>
        <w:spacing w:after="0"/>
        <w:jc w:val="both"/>
        <w:rPr>
          <w:rFonts w:ascii="Times New Roman" w:hAnsi="Times New Roman"/>
          <w:i/>
          <w:iCs/>
          <w:sz w:val="24"/>
          <w:szCs w:val="24"/>
        </w:rPr>
      </w:pPr>
    </w:p>
    <w:p w:rsidR="004141AF" w:rsidRPr="00C44343" w:rsidRDefault="004141AF" w:rsidP="00C75EE5">
      <w:pPr>
        <w:spacing w:after="0"/>
        <w:jc w:val="both"/>
        <w:rPr>
          <w:rFonts w:ascii="Times New Roman" w:hAnsi="Times New Roman"/>
          <w:i/>
          <w:iCs/>
          <w:sz w:val="24"/>
          <w:szCs w:val="24"/>
        </w:rPr>
      </w:pPr>
    </w:p>
    <w:p w:rsidR="004141AF" w:rsidRPr="00C44343" w:rsidRDefault="004141AF" w:rsidP="00C75EE5">
      <w:pPr>
        <w:spacing w:after="0"/>
        <w:jc w:val="both"/>
        <w:rPr>
          <w:rFonts w:ascii="Times New Roman" w:hAnsi="Times New Roman"/>
          <w:i/>
          <w:iCs/>
          <w:sz w:val="24"/>
          <w:szCs w:val="24"/>
        </w:rPr>
      </w:pPr>
    </w:p>
    <w:p w:rsidR="004141AF" w:rsidRPr="00C44343" w:rsidRDefault="004141AF" w:rsidP="00C75EE5">
      <w:pPr>
        <w:spacing w:after="0"/>
        <w:jc w:val="both"/>
        <w:rPr>
          <w:rFonts w:ascii="Times New Roman" w:hAnsi="Times New Roman"/>
          <w:i/>
          <w:iCs/>
          <w:sz w:val="24"/>
          <w:szCs w:val="24"/>
        </w:rPr>
      </w:pPr>
    </w:p>
    <w:p w:rsidR="004141AF" w:rsidRPr="00C44343" w:rsidRDefault="004141AF" w:rsidP="00C75EE5">
      <w:pPr>
        <w:spacing w:after="0"/>
        <w:jc w:val="both"/>
        <w:rPr>
          <w:rFonts w:ascii="Times New Roman" w:hAnsi="Times New Roman"/>
          <w:i/>
          <w:iCs/>
          <w:sz w:val="24"/>
          <w:szCs w:val="24"/>
        </w:rPr>
      </w:pPr>
    </w:p>
    <w:p w:rsidR="004141AF" w:rsidRPr="00C44343" w:rsidRDefault="004141AF" w:rsidP="00C75EE5">
      <w:pPr>
        <w:spacing w:after="0"/>
        <w:jc w:val="both"/>
        <w:rPr>
          <w:rFonts w:ascii="Times New Roman" w:hAnsi="Times New Roman"/>
          <w:i/>
          <w:iCs/>
          <w:sz w:val="24"/>
          <w:szCs w:val="24"/>
        </w:rPr>
      </w:pPr>
    </w:p>
    <w:p w:rsidR="004141AF" w:rsidRPr="00C44343" w:rsidRDefault="004141AF" w:rsidP="00C75EE5">
      <w:pPr>
        <w:spacing w:after="0"/>
        <w:jc w:val="both"/>
        <w:rPr>
          <w:rFonts w:ascii="Times New Roman" w:hAnsi="Times New Roman"/>
          <w:i/>
          <w:iCs/>
          <w:sz w:val="24"/>
          <w:szCs w:val="24"/>
        </w:rPr>
      </w:pPr>
    </w:p>
    <w:p w:rsidR="004141AF" w:rsidRPr="00C44343" w:rsidRDefault="004141AF" w:rsidP="00C75EE5">
      <w:pPr>
        <w:spacing w:after="0"/>
        <w:jc w:val="both"/>
        <w:rPr>
          <w:rFonts w:ascii="Times New Roman" w:hAnsi="Times New Roman"/>
          <w:i/>
          <w:iCs/>
          <w:sz w:val="24"/>
          <w:szCs w:val="24"/>
        </w:rPr>
      </w:pPr>
    </w:p>
    <w:p w:rsidR="004141AF" w:rsidRPr="00C44343" w:rsidRDefault="004141AF" w:rsidP="00C75EE5">
      <w:pPr>
        <w:spacing w:after="0"/>
        <w:jc w:val="both"/>
        <w:rPr>
          <w:rFonts w:ascii="Times New Roman" w:hAnsi="Times New Roman"/>
          <w:i/>
          <w:iCs/>
          <w:sz w:val="24"/>
          <w:szCs w:val="24"/>
        </w:rPr>
      </w:pPr>
    </w:p>
    <w:p w:rsidR="004141AF" w:rsidRPr="00C44343" w:rsidRDefault="004141AF" w:rsidP="00C75EE5">
      <w:pPr>
        <w:spacing w:after="0"/>
        <w:jc w:val="both"/>
        <w:rPr>
          <w:rFonts w:ascii="Times New Roman" w:hAnsi="Times New Roman"/>
          <w:i/>
          <w:iCs/>
          <w:sz w:val="24"/>
          <w:szCs w:val="24"/>
        </w:rPr>
      </w:pPr>
    </w:p>
    <w:p w:rsidR="004141AF" w:rsidRPr="00C44343" w:rsidRDefault="004141AF" w:rsidP="00C75EE5">
      <w:pPr>
        <w:spacing w:after="0"/>
        <w:jc w:val="both"/>
        <w:rPr>
          <w:rFonts w:ascii="Times New Roman" w:hAnsi="Times New Roman"/>
          <w:i/>
          <w:iCs/>
          <w:sz w:val="24"/>
          <w:szCs w:val="24"/>
        </w:rPr>
      </w:pPr>
    </w:p>
    <w:p w:rsidR="004141AF" w:rsidRPr="00C44343" w:rsidRDefault="004141AF" w:rsidP="00C75EE5">
      <w:pPr>
        <w:spacing w:after="0"/>
        <w:jc w:val="both"/>
        <w:rPr>
          <w:rFonts w:ascii="Times New Roman" w:hAnsi="Times New Roman"/>
          <w:i/>
          <w:iCs/>
          <w:sz w:val="24"/>
          <w:szCs w:val="24"/>
        </w:rPr>
      </w:pPr>
    </w:p>
    <w:p w:rsidR="004141AF" w:rsidRPr="00C44343" w:rsidRDefault="004141AF" w:rsidP="00C75EE5">
      <w:pPr>
        <w:spacing w:after="0"/>
        <w:jc w:val="both"/>
        <w:rPr>
          <w:rFonts w:ascii="Times New Roman" w:hAnsi="Times New Roman"/>
          <w:i/>
          <w:iCs/>
          <w:sz w:val="24"/>
          <w:szCs w:val="24"/>
        </w:rPr>
      </w:pPr>
    </w:p>
    <w:p w:rsidR="004141AF" w:rsidRPr="00C44343" w:rsidRDefault="004141AF" w:rsidP="00C75EE5">
      <w:pPr>
        <w:spacing w:after="0"/>
        <w:jc w:val="both"/>
        <w:rPr>
          <w:rFonts w:ascii="Times New Roman" w:hAnsi="Times New Roman"/>
          <w:i/>
          <w:iCs/>
          <w:sz w:val="24"/>
          <w:szCs w:val="24"/>
        </w:rPr>
      </w:pPr>
    </w:p>
    <w:p w:rsidR="004141AF" w:rsidRPr="00C44343" w:rsidRDefault="004141AF" w:rsidP="00C75EE5">
      <w:pPr>
        <w:spacing w:after="0"/>
        <w:jc w:val="both"/>
        <w:rPr>
          <w:rFonts w:ascii="Times New Roman" w:hAnsi="Times New Roman"/>
          <w:i/>
          <w:iCs/>
          <w:sz w:val="24"/>
          <w:szCs w:val="24"/>
        </w:rPr>
      </w:pPr>
    </w:p>
    <w:p w:rsidR="004141AF" w:rsidRPr="00C44343" w:rsidRDefault="004141AF" w:rsidP="00C75EE5">
      <w:pPr>
        <w:spacing w:after="0"/>
        <w:jc w:val="both"/>
        <w:rPr>
          <w:rFonts w:ascii="Times New Roman" w:hAnsi="Times New Roman"/>
          <w:i/>
          <w:iCs/>
          <w:sz w:val="24"/>
          <w:szCs w:val="24"/>
        </w:rPr>
      </w:pPr>
    </w:p>
    <w:p w:rsidR="004141AF" w:rsidRPr="00C44343" w:rsidRDefault="004141AF" w:rsidP="00C75EE5">
      <w:pPr>
        <w:spacing w:after="0"/>
        <w:jc w:val="both"/>
        <w:rPr>
          <w:rFonts w:ascii="Times New Roman" w:hAnsi="Times New Roman"/>
          <w:i/>
          <w:iCs/>
          <w:sz w:val="24"/>
          <w:szCs w:val="24"/>
        </w:rPr>
      </w:pPr>
    </w:p>
    <w:p w:rsidR="004141AF" w:rsidRPr="00C44343" w:rsidRDefault="004141AF" w:rsidP="00C75EE5">
      <w:pPr>
        <w:spacing w:after="0"/>
        <w:jc w:val="both"/>
        <w:rPr>
          <w:rFonts w:ascii="Times New Roman" w:hAnsi="Times New Roman"/>
          <w:i/>
          <w:iCs/>
          <w:sz w:val="24"/>
          <w:szCs w:val="24"/>
        </w:rPr>
      </w:pPr>
    </w:p>
    <w:p w:rsidR="004141AF" w:rsidRPr="00C44343" w:rsidRDefault="004141AF" w:rsidP="00C75EE5">
      <w:pPr>
        <w:spacing w:after="0"/>
        <w:jc w:val="both"/>
        <w:rPr>
          <w:rFonts w:ascii="Times New Roman" w:hAnsi="Times New Roman"/>
          <w:i/>
          <w:iCs/>
          <w:sz w:val="24"/>
          <w:szCs w:val="24"/>
          <w:lang w:val="sr-Cyrl-RS"/>
        </w:rPr>
      </w:pPr>
    </w:p>
    <w:p w:rsidR="00194C2C" w:rsidRPr="00C44343" w:rsidRDefault="00194C2C" w:rsidP="00C75EE5">
      <w:pPr>
        <w:spacing w:after="0"/>
        <w:jc w:val="both"/>
        <w:rPr>
          <w:rFonts w:ascii="Times New Roman" w:hAnsi="Times New Roman"/>
          <w:i/>
          <w:iCs/>
          <w:sz w:val="24"/>
          <w:szCs w:val="24"/>
          <w:lang w:val="sr-Cyrl-RS"/>
        </w:rPr>
      </w:pPr>
    </w:p>
    <w:p w:rsidR="004141AF" w:rsidRPr="00C44343" w:rsidRDefault="004141AF" w:rsidP="00C75EE5">
      <w:pPr>
        <w:spacing w:after="0"/>
        <w:jc w:val="both"/>
        <w:rPr>
          <w:rFonts w:ascii="Times New Roman" w:hAnsi="Times New Roman"/>
          <w:i/>
          <w:iCs/>
          <w:sz w:val="24"/>
          <w:szCs w:val="24"/>
        </w:rPr>
      </w:pPr>
    </w:p>
    <w:p w:rsidR="004141AF" w:rsidRPr="00C44343" w:rsidRDefault="004141AF" w:rsidP="00C75EE5">
      <w:pPr>
        <w:spacing w:after="0"/>
        <w:jc w:val="both"/>
        <w:rPr>
          <w:rFonts w:ascii="Times New Roman" w:hAnsi="Times New Roman"/>
          <w:i/>
          <w:iCs/>
          <w:sz w:val="24"/>
          <w:szCs w:val="24"/>
        </w:rPr>
      </w:pPr>
    </w:p>
    <w:p w:rsidR="004141AF" w:rsidRPr="00C44343" w:rsidRDefault="004141AF" w:rsidP="00C75EE5">
      <w:pPr>
        <w:spacing w:after="0"/>
        <w:jc w:val="both"/>
        <w:rPr>
          <w:rFonts w:ascii="Times New Roman" w:hAnsi="Times New Roman"/>
          <w:i/>
          <w:iCs/>
          <w:sz w:val="24"/>
          <w:szCs w:val="24"/>
        </w:rPr>
      </w:pPr>
    </w:p>
    <w:p w:rsidR="00C75EE5" w:rsidRPr="00C44343" w:rsidRDefault="00C75EE5" w:rsidP="00C75EE5">
      <w:pPr>
        <w:spacing w:after="0"/>
        <w:jc w:val="both"/>
        <w:rPr>
          <w:rFonts w:ascii="Times New Roman" w:hAnsi="Times New Roman"/>
          <w:i/>
          <w:iCs/>
          <w:sz w:val="24"/>
          <w:szCs w:val="24"/>
        </w:rPr>
      </w:pPr>
    </w:p>
    <w:p w:rsidR="00C75EE5" w:rsidRPr="00C44343" w:rsidRDefault="00C75EE5" w:rsidP="00C75EE5">
      <w:pPr>
        <w:shd w:val="clear" w:color="auto" w:fill="C6D9F1"/>
        <w:spacing w:after="0"/>
        <w:jc w:val="center"/>
        <w:rPr>
          <w:rFonts w:ascii="Times New Roman" w:hAnsi="Times New Roman"/>
          <w:b/>
          <w:bCs/>
          <w:i/>
          <w:iCs/>
          <w:sz w:val="24"/>
          <w:szCs w:val="24"/>
        </w:rPr>
      </w:pPr>
      <w:r w:rsidRPr="00C44343">
        <w:rPr>
          <w:rFonts w:ascii="Times New Roman" w:hAnsi="Times New Roman"/>
          <w:b/>
          <w:bCs/>
          <w:i/>
          <w:iCs/>
          <w:sz w:val="24"/>
          <w:szCs w:val="24"/>
        </w:rPr>
        <w:t>II</w:t>
      </w:r>
      <w:r w:rsidR="00B81068" w:rsidRPr="00C44343">
        <w:rPr>
          <w:rFonts w:ascii="Times New Roman" w:hAnsi="Times New Roman"/>
          <w:b/>
          <w:bCs/>
          <w:i/>
          <w:iCs/>
          <w:sz w:val="24"/>
          <w:szCs w:val="24"/>
        </w:rPr>
        <w:t xml:space="preserve"> </w:t>
      </w:r>
      <w:r w:rsidRPr="00C44343">
        <w:rPr>
          <w:rFonts w:ascii="Times New Roman" w:hAnsi="Times New Roman"/>
          <w:b/>
          <w:bCs/>
          <w:i/>
          <w:iCs/>
          <w:sz w:val="24"/>
          <w:szCs w:val="24"/>
        </w:rPr>
        <w:t xml:space="preserve">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w:t>
      </w:r>
      <w:r w:rsidRPr="00C44343">
        <w:rPr>
          <w:rFonts w:ascii="Times New Roman" w:hAnsi="Times New Roman"/>
          <w:b/>
          <w:bCs/>
          <w:i/>
          <w:iCs/>
          <w:sz w:val="24"/>
          <w:szCs w:val="24"/>
          <w:lang w:val="sr-Cyrl-CS"/>
        </w:rPr>
        <w:t xml:space="preserve">МЕСТО ИЗВРШЕЊА </w:t>
      </w:r>
      <w:r w:rsidRPr="00C44343">
        <w:rPr>
          <w:rFonts w:ascii="Times New Roman" w:hAnsi="Times New Roman"/>
          <w:b/>
          <w:bCs/>
          <w:i/>
          <w:iCs/>
          <w:sz w:val="24"/>
          <w:szCs w:val="24"/>
        </w:rPr>
        <w:t>ИЛИ ИСПОРУКЕ ДОБАРА, ЕВЕНТУАЛНЕ ДОДАТНЕ УСЛУГЕ И СЛ.</w:t>
      </w:r>
    </w:p>
    <w:p w:rsidR="00C75EE5" w:rsidRPr="00C44343" w:rsidRDefault="00C75EE5" w:rsidP="00C75EE5">
      <w:pPr>
        <w:shd w:val="clear" w:color="auto" w:fill="C6D9F1"/>
        <w:spacing w:after="0"/>
        <w:jc w:val="center"/>
        <w:rPr>
          <w:rFonts w:ascii="Times New Roman" w:hAnsi="Times New Roman"/>
          <w:b/>
          <w:bCs/>
          <w:i/>
          <w:iCs/>
          <w:sz w:val="24"/>
          <w:szCs w:val="24"/>
        </w:rPr>
      </w:pPr>
    </w:p>
    <w:tbl>
      <w:tblPr>
        <w:tblW w:w="0" w:type="auto"/>
        <w:shd w:val="clear" w:color="auto" w:fill="F2F2F2"/>
        <w:tblLayout w:type="fixed"/>
        <w:tblCellMar>
          <w:top w:w="55" w:type="dxa"/>
          <w:left w:w="55" w:type="dxa"/>
          <w:bottom w:w="55" w:type="dxa"/>
          <w:right w:w="55" w:type="dxa"/>
        </w:tblCellMar>
        <w:tblLook w:val="0000" w:firstRow="0" w:lastRow="0" w:firstColumn="0" w:lastColumn="0" w:noHBand="0" w:noVBand="0"/>
      </w:tblPr>
      <w:tblGrid>
        <w:gridCol w:w="9036"/>
      </w:tblGrid>
      <w:tr w:rsidR="00C75EE5" w:rsidRPr="00C44343" w:rsidTr="007669E0">
        <w:tc>
          <w:tcPr>
            <w:tcW w:w="9036" w:type="dxa"/>
            <w:tcBorders>
              <w:top w:val="nil"/>
            </w:tcBorders>
            <w:shd w:val="clear" w:color="auto" w:fill="auto"/>
          </w:tcPr>
          <w:p w:rsidR="00C75EE5" w:rsidRPr="00C44343" w:rsidRDefault="00C75EE5" w:rsidP="00C77AB3">
            <w:pPr>
              <w:jc w:val="both"/>
              <w:rPr>
                <w:rFonts w:ascii="Times New Roman" w:hAnsi="Times New Roman"/>
                <w:sz w:val="24"/>
                <w:szCs w:val="24"/>
              </w:rPr>
            </w:pPr>
          </w:p>
          <w:p w:rsidR="00C77AB3" w:rsidRPr="00C44343" w:rsidRDefault="00C77AB3" w:rsidP="00C77AB3">
            <w:pPr>
              <w:numPr>
                <w:ilvl w:val="0"/>
                <w:numId w:val="20"/>
              </w:numPr>
              <w:suppressAutoHyphens/>
              <w:spacing w:after="0" w:line="240" w:lineRule="auto"/>
              <w:ind w:left="708"/>
              <w:jc w:val="both"/>
              <w:rPr>
                <w:rFonts w:ascii="Times New Roman" w:eastAsia="Calibri-Bold" w:hAnsi="Times New Roman"/>
                <w:bCs/>
                <w:color w:val="000000"/>
                <w:sz w:val="24"/>
                <w:szCs w:val="24"/>
                <w:lang w:val="sr-Cyrl-RS"/>
              </w:rPr>
            </w:pPr>
            <w:r w:rsidRPr="00C44343">
              <w:rPr>
                <w:rFonts w:ascii="Times New Roman" w:eastAsia="Calibri-Bold" w:hAnsi="Times New Roman"/>
                <w:b/>
                <w:bCs/>
                <w:color w:val="000000"/>
                <w:sz w:val="24"/>
                <w:szCs w:val="24"/>
                <w:lang w:val="sr-Cyrl-RS"/>
              </w:rPr>
              <w:t>Врста радова</w:t>
            </w:r>
          </w:p>
          <w:p w:rsidR="00C77AB3" w:rsidRPr="00C44343" w:rsidRDefault="00C77AB3" w:rsidP="00C77AB3">
            <w:pPr>
              <w:pStyle w:val="ListParagraph2"/>
              <w:suppressAutoHyphens w:val="0"/>
              <w:spacing w:after="120"/>
              <w:ind w:left="0"/>
              <w:rPr>
                <w:b/>
                <w:bCs/>
                <w:szCs w:val="24"/>
                <w:lang w:val="sr-Cyrl-RS"/>
              </w:rPr>
            </w:pPr>
            <w:r w:rsidRPr="00C44343">
              <w:rPr>
                <w:szCs w:val="24"/>
                <w:lang w:val="sr-Cyrl-RS"/>
              </w:rPr>
              <w:t xml:space="preserve">Радови на </w:t>
            </w:r>
            <w:r w:rsidRPr="00C44343">
              <w:rPr>
                <w:szCs w:val="24"/>
                <w:lang w:val="sr-Cyrl-CS"/>
              </w:rPr>
              <w:t>реконструкцији слободних површина у оквиру музејског комплекса у Новом Саду изводе се у</w:t>
            </w:r>
            <w:r w:rsidRPr="00C44343">
              <w:rPr>
                <w:b/>
                <w:bCs/>
                <w:szCs w:val="24"/>
                <w:lang w:val="sr-Cyrl-RS"/>
              </w:rPr>
              <w:t xml:space="preserve"> </w:t>
            </w:r>
            <w:r w:rsidRPr="00C44343">
              <w:rPr>
                <w:szCs w:val="24"/>
              </w:rPr>
              <w:t>складу са техничком документацијом, спецификацијама и техничким условима који су саставни део Конкурсне документације.</w:t>
            </w:r>
            <w:r w:rsidRPr="00C44343">
              <w:rPr>
                <w:rFonts w:eastAsia="Calibri-Bold"/>
                <w:bCs/>
                <w:color w:val="000000"/>
                <w:szCs w:val="24"/>
                <w:lang w:val="sr-Cyrl-RS"/>
              </w:rPr>
              <w:t xml:space="preserve"> </w:t>
            </w:r>
          </w:p>
          <w:p w:rsidR="00C77AB3" w:rsidRPr="00C44343" w:rsidRDefault="00C77AB3" w:rsidP="00C77AB3">
            <w:pPr>
              <w:numPr>
                <w:ilvl w:val="0"/>
                <w:numId w:val="20"/>
              </w:numPr>
              <w:suppressAutoHyphens/>
              <w:spacing w:after="0" w:line="240" w:lineRule="auto"/>
              <w:ind w:left="708"/>
              <w:jc w:val="both"/>
              <w:rPr>
                <w:rFonts w:ascii="Times New Roman" w:eastAsia="Calibri-Bold" w:hAnsi="Times New Roman"/>
                <w:bCs/>
                <w:color w:val="000000"/>
                <w:sz w:val="24"/>
                <w:szCs w:val="24"/>
                <w:lang w:val="sr-Cyrl-RS"/>
              </w:rPr>
            </w:pPr>
            <w:r w:rsidRPr="00C44343">
              <w:rPr>
                <w:rFonts w:ascii="Times New Roman" w:eastAsia="Calibri-Bold" w:hAnsi="Times New Roman"/>
                <w:b/>
                <w:bCs/>
                <w:color w:val="000000"/>
                <w:sz w:val="24"/>
                <w:szCs w:val="24"/>
                <w:lang w:val="sr-Cyrl-RS"/>
              </w:rPr>
              <w:t xml:space="preserve">Техничке карактеристике, квалитет, количина, опис радова </w:t>
            </w:r>
          </w:p>
          <w:p w:rsidR="00C77AB3" w:rsidRPr="00C44343" w:rsidRDefault="00C77AB3" w:rsidP="00C77AB3">
            <w:pPr>
              <w:suppressAutoHyphens/>
              <w:spacing w:after="0" w:line="240" w:lineRule="auto"/>
              <w:jc w:val="both"/>
              <w:rPr>
                <w:rFonts w:ascii="Times New Roman" w:eastAsia="Calibri-Bold" w:hAnsi="Times New Roman"/>
                <w:bCs/>
                <w:color w:val="000000"/>
                <w:sz w:val="24"/>
                <w:szCs w:val="24"/>
                <w:lang w:val="sr-Cyrl-RS"/>
              </w:rPr>
            </w:pPr>
            <w:r w:rsidRPr="00C44343">
              <w:rPr>
                <w:rFonts w:ascii="Times New Roman" w:eastAsia="Calibri-Bold" w:hAnsi="Times New Roman"/>
                <w:bCs/>
                <w:color w:val="000000"/>
                <w:sz w:val="24"/>
                <w:szCs w:val="24"/>
                <w:lang w:val="sr-Cyrl-RS"/>
              </w:rPr>
              <w:t>Техничке карактеристике, квалитет, количина и опис радова дати су у Предмеру  радова, који садржи спецификацију радова, јединицу мере, уградњу материјала и сл. као и  количину радова коју је потребно извршити.</w:t>
            </w:r>
          </w:p>
          <w:p w:rsidR="00C77AB3" w:rsidRPr="003B3AB4" w:rsidRDefault="00C77AB3" w:rsidP="007669E0">
            <w:pPr>
              <w:shd w:val="clear" w:color="auto" w:fill="FFFFFF"/>
              <w:spacing w:after="0"/>
              <w:rPr>
                <w:rFonts w:ascii="Times New Roman" w:eastAsia="Times New Roman" w:hAnsi="Times New Roman"/>
                <w:b/>
                <w:i/>
                <w:color w:val="000000"/>
                <w:sz w:val="24"/>
                <w:szCs w:val="24"/>
                <w:shd w:val="clear" w:color="auto" w:fill="FFFFFF"/>
                <w:lang w:val="sr-Cyrl-RS"/>
              </w:rPr>
            </w:pPr>
            <w:r w:rsidRPr="00C44343">
              <w:rPr>
                <w:rFonts w:ascii="Times New Roman" w:eastAsia="Calibri-Bold" w:hAnsi="Times New Roman"/>
                <w:b/>
                <w:bCs/>
                <w:i/>
                <w:color w:val="000000"/>
                <w:sz w:val="24"/>
                <w:szCs w:val="24"/>
                <w:shd w:val="clear" w:color="auto" w:fill="FFFFFF"/>
                <w:lang w:val="sr-Cyrl-RS"/>
              </w:rPr>
              <w:t xml:space="preserve">ПРЕДМЕР РАДОВА се налази у оквиру </w:t>
            </w:r>
            <w:r w:rsidRPr="003B3AB4">
              <w:rPr>
                <w:rFonts w:ascii="Times New Roman" w:eastAsia="Calibri-Bold" w:hAnsi="Times New Roman"/>
                <w:b/>
                <w:bCs/>
                <w:i/>
                <w:color w:val="000000"/>
                <w:sz w:val="24"/>
                <w:szCs w:val="24"/>
                <w:shd w:val="clear" w:color="auto" w:fill="FFFFFF"/>
                <w:lang w:val="sr-Cyrl-RS"/>
              </w:rPr>
              <w:t xml:space="preserve">Обрасца структуре цене са упутством како да се попуни са предмером радова (Поглавље </w:t>
            </w:r>
            <w:r w:rsidRPr="003B3AB4">
              <w:rPr>
                <w:rFonts w:ascii="Times New Roman" w:eastAsia="Calibri-Bold" w:hAnsi="Times New Roman"/>
                <w:b/>
                <w:bCs/>
                <w:i/>
                <w:iCs/>
                <w:color w:val="000000"/>
                <w:sz w:val="24"/>
                <w:szCs w:val="24"/>
                <w:shd w:val="clear" w:color="auto" w:fill="FFFFFF"/>
                <w:lang w:val="sr-Latn-RS"/>
              </w:rPr>
              <w:t>VI</w:t>
            </w:r>
            <w:r w:rsidRPr="003B3AB4">
              <w:rPr>
                <w:rFonts w:ascii="Times New Roman" w:eastAsia="Calibri-Bold" w:hAnsi="Times New Roman"/>
                <w:b/>
                <w:bCs/>
                <w:i/>
                <w:color w:val="000000"/>
                <w:sz w:val="24"/>
                <w:szCs w:val="24"/>
                <w:shd w:val="clear" w:color="auto" w:fill="FFFFFF"/>
                <w:lang w:val="sr-Cyrl-RS"/>
              </w:rPr>
              <w:t>)</w:t>
            </w:r>
            <w:r w:rsidRPr="003B3AB4">
              <w:rPr>
                <w:rFonts w:ascii="Times New Roman" w:hAnsi="Times New Roman"/>
                <w:b/>
                <w:bCs/>
                <w:i/>
                <w:iCs/>
                <w:sz w:val="24"/>
                <w:szCs w:val="24"/>
                <w:shd w:val="clear" w:color="auto" w:fill="FFFFFF"/>
              </w:rPr>
              <w:t xml:space="preserve">. </w:t>
            </w:r>
          </w:p>
          <w:p w:rsidR="00C77AB3" w:rsidRPr="00C44343" w:rsidRDefault="00C77AB3" w:rsidP="007669E0">
            <w:pPr>
              <w:numPr>
                <w:ilvl w:val="0"/>
                <w:numId w:val="20"/>
              </w:numPr>
              <w:suppressAutoHyphens/>
              <w:spacing w:after="0" w:line="240" w:lineRule="auto"/>
              <w:ind w:left="708"/>
              <w:jc w:val="both"/>
              <w:rPr>
                <w:rFonts w:ascii="Times New Roman" w:hAnsi="Times New Roman"/>
                <w:bCs/>
                <w:sz w:val="24"/>
                <w:szCs w:val="24"/>
                <w:lang w:val="ru-RU"/>
              </w:rPr>
            </w:pPr>
            <w:r w:rsidRPr="003B3AB4">
              <w:rPr>
                <w:rFonts w:ascii="Times New Roman" w:eastAsia="Calibri-Bold" w:hAnsi="Times New Roman"/>
                <w:b/>
                <w:bCs/>
                <w:color w:val="000000"/>
                <w:sz w:val="24"/>
                <w:szCs w:val="24"/>
                <w:lang w:val="sr-Cyrl-RS"/>
              </w:rPr>
              <w:t>Начин спровођења контроле и обезбеђивање гаранције</w:t>
            </w:r>
            <w:r w:rsidRPr="00C44343">
              <w:rPr>
                <w:rFonts w:ascii="Times New Roman" w:eastAsia="Calibri-Bold" w:hAnsi="Times New Roman"/>
                <w:b/>
                <w:bCs/>
                <w:color w:val="000000"/>
                <w:sz w:val="24"/>
                <w:szCs w:val="24"/>
                <w:lang w:val="sr-Cyrl-RS"/>
              </w:rPr>
              <w:t xml:space="preserve"> квалитета</w:t>
            </w:r>
          </w:p>
          <w:p w:rsidR="00C77AB3" w:rsidRPr="00C44343" w:rsidRDefault="00C77AB3" w:rsidP="007669E0">
            <w:pPr>
              <w:spacing w:after="0"/>
              <w:jc w:val="both"/>
              <w:rPr>
                <w:rFonts w:ascii="Times New Roman" w:hAnsi="Times New Roman"/>
                <w:bCs/>
                <w:sz w:val="24"/>
                <w:szCs w:val="24"/>
                <w:lang w:val="ru-RU"/>
              </w:rPr>
            </w:pPr>
            <w:r w:rsidRPr="00C44343">
              <w:rPr>
                <w:rFonts w:ascii="Times New Roman" w:hAnsi="Times New Roman"/>
                <w:bCs/>
                <w:sz w:val="24"/>
                <w:szCs w:val="24"/>
                <w:lang w:val="ru-RU"/>
              </w:rPr>
              <w:t xml:space="preserve">За укупан уграђени материјал </w:t>
            </w:r>
            <w:r w:rsidRPr="00C44343">
              <w:rPr>
                <w:rFonts w:ascii="Times New Roman" w:hAnsi="Times New Roman"/>
                <w:sz w:val="24"/>
                <w:szCs w:val="24"/>
                <w:lang w:val="ru-RU"/>
              </w:rPr>
              <w:t xml:space="preserve">Извођач радова </w:t>
            </w:r>
            <w:r w:rsidRPr="00C44343">
              <w:rPr>
                <w:rFonts w:ascii="Times New Roman" w:hAnsi="Times New Roman"/>
                <w:bCs/>
                <w:sz w:val="24"/>
                <w:szCs w:val="24"/>
                <w:lang w:val="ru-RU"/>
              </w:rPr>
              <w:t>мора да има сертификате квалитета и атесте који се захтевају по важећим прописима и мерама за објекте те врсте у склад</w:t>
            </w:r>
            <w:r w:rsidR="00302213" w:rsidRPr="00C44343">
              <w:rPr>
                <w:rFonts w:ascii="Times New Roman" w:hAnsi="Times New Roman"/>
                <w:bCs/>
                <w:sz w:val="24"/>
                <w:szCs w:val="24"/>
                <w:lang w:val="ru-RU"/>
              </w:rPr>
              <w:t>у са пројектном документацијом.</w:t>
            </w:r>
          </w:p>
          <w:p w:rsidR="00C77AB3" w:rsidRPr="00C44343" w:rsidRDefault="00C77AB3" w:rsidP="007669E0">
            <w:pPr>
              <w:spacing w:after="0"/>
              <w:jc w:val="both"/>
              <w:rPr>
                <w:rFonts w:ascii="Times New Roman" w:hAnsi="Times New Roman"/>
                <w:bCs/>
                <w:sz w:val="24"/>
                <w:szCs w:val="24"/>
                <w:lang w:val="ru-RU"/>
              </w:rPr>
            </w:pPr>
            <w:r w:rsidRPr="00C44343">
              <w:rPr>
                <w:rFonts w:ascii="Times New Roman" w:hAnsi="Times New Roman"/>
                <w:bCs/>
                <w:sz w:val="24"/>
                <w:szCs w:val="24"/>
                <w:lang w:val="ru-RU"/>
              </w:rPr>
              <w:t xml:space="preserve">Уколико Наручилац утврди да употребљени материјал не одговара стандардима </w:t>
            </w:r>
          </w:p>
          <w:p w:rsidR="00C77AB3" w:rsidRPr="00C44343" w:rsidRDefault="00C77AB3" w:rsidP="007669E0">
            <w:pPr>
              <w:spacing w:after="0"/>
              <w:jc w:val="both"/>
              <w:rPr>
                <w:rFonts w:ascii="Times New Roman" w:hAnsi="Times New Roman"/>
                <w:bCs/>
                <w:sz w:val="24"/>
                <w:szCs w:val="24"/>
                <w:lang w:val="ru-RU"/>
              </w:rPr>
            </w:pPr>
            <w:r w:rsidRPr="00C44343">
              <w:rPr>
                <w:rFonts w:ascii="Times New Roman" w:hAnsi="Times New Roman"/>
                <w:bCs/>
                <w:sz w:val="24"/>
                <w:szCs w:val="24"/>
                <w:lang w:val="ru-RU"/>
              </w:rPr>
              <w:t>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rsidR="00C77AB3" w:rsidRPr="00C44343" w:rsidRDefault="00C77AB3" w:rsidP="007669E0">
            <w:pPr>
              <w:spacing w:after="0"/>
              <w:jc w:val="both"/>
              <w:rPr>
                <w:rFonts w:ascii="Times New Roman" w:hAnsi="Times New Roman"/>
                <w:bCs/>
                <w:sz w:val="24"/>
                <w:szCs w:val="24"/>
                <w:lang w:val="ru-RU"/>
              </w:rPr>
            </w:pPr>
            <w:r w:rsidRPr="00C44343">
              <w:rPr>
                <w:rFonts w:ascii="Times New Roman" w:hAnsi="Times New Roman"/>
                <w:sz w:val="24"/>
                <w:szCs w:val="24"/>
                <w:lang w:val="ru-RU"/>
              </w:rPr>
              <w:t xml:space="preserve">Извођач радова </w:t>
            </w:r>
            <w:r w:rsidRPr="00C44343">
              <w:rPr>
                <w:rFonts w:ascii="Times New Roman" w:hAnsi="Times New Roman"/>
                <w:bCs/>
                <w:sz w:val="24"/>
                <w:szCs w:val="24"/>
                <w:lang w:val="ru-RU"/>
              </w:rPr>
              <w:t>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C77AB3" w:rsidRPr="00C44343" w:rsidRDefault="00C77AB3" w:rsidP="007669E0">
            <w:pPr>
              <w:spacing w:after="0"/>
              <w:jc w:val="both"/>
              <w:rPr>
                <w:rFonts w:ascii="Times New Roman" w:hAnsi="Times New Roman"/>
                <w:bCs/>
                <w:sz w:val="24"/>
                <w:szCs w:val="24"/>
              </w:rPr>
            </w:pPr>
            <w:r w:rsidRPr="00C44343">
              <w:rPr>
                <w:rFonts w:ascii="Times New Roman" w:hAnsi="Times New Roman"/>
                <w:bCs/>
                <w:sz w:val="24"/>
                <w:szCs w:val="24"/>
              </w:rPr>
              <w:t>С</w:t>
            </w:r>
            <w:r w:rsidRPr="00C44343">
              <w:rPr>
                <w:rFonts w:ascii="Times New Roman" w:hAnsi="Times New Roman"/>
                <w:bCs/>
                <w:sz w:val="24"/>
                <w:szCs w:val="24"/>
                <w:lang w:val="ru-RU"/>
              </w:rPr>
              <w:t xml:space="preserve">тручни надзор над извођењем уговорених радова </w:t>
            </w:r>
            <w:r w:rsidRPr="00C44343">
              <w:rPr>
                <w:rFonts w:ascii="Times New Roman" w:hAnsi="Times New Roman"/>
                <w:bCs/>
                <w:sz w:val="24"/>
                <w:szCs w:val="24"/>
              </w:rPr>
              <w:t xml:space="preserve">се врши складу са законом којим се уређује планирање и изградња. </w:t>
            </w:r>
          </w:p>
          <w:p w:rsidR="00C77AB3" w:rsidRPr="00C44343" w:rsidRDefault="00C77AB3" w:rsidP="007669E0">
            <w:pPr>
              <w:spacing w:after="0"/>
              <w:jc w:val="both"/>
              <w:rPr>
                <w:rFonts w:ascii="Times New Roman" w:hAnsi="Times New Roman"/>
                <w:bCs/>
                <w:color w:val="0070C0"/>
                <w:sz w:val="24"/>
                <w:szCs w:val="24"/>
                <w:lang w:val="sr-Cyrl-RS"/>
              </w:rPr>
            </w:pPr>
            <w:r w:rsidRPr="00C44343">
              <w:rPr>
                <w:rFonts w:ascii="Times New Roman" w:hAnsi="Times New Roman"/>
                <w:bCs/>
                <w:sz w:val="24"/>
                <w:szCs w:val="24"/>
              </w:rPr>
              <w:t>Извођач радова се не ослобађа одговорности ако је штета настала због тога што је при извођењу одређених радова поступао по захтевима Наручиоца</w:t>
            </w:r>
            <w:r w:rsidRPr="00C44343">
              <w:rPr>
                <w:rFonts w:ascii="Times New Roman" w:hAnsi="Times New Roman"/>
                <w:bCs/>
                <w:sz w:val="24"/>
                <w:szCs w:val="24"/>
                <w:lang w:val="sr-Cyrl-RS"/>
              </w:rPr>
              <w:t>.</w:t>
            </w:r>
          </w:p>
          <w:p w:rsidR="007669E0" w:rsidRPr="00C44343" w:rsidRDefault="00C77AB3" w:rsidP="007669E0">
            <w:pPr>
              <w:spacing w:after="0"/>
              <w:jc w:val="both"/>
              <w:rPr>
                <w:rFonts w:ascii="Times New Roman" w:hAnsi="Times New Roman"/>
                <w:color w:val="000000"/>
                <w:sz w:val="24"/>
                <w:szCs w:val="24"/>
                <w:lang w:val="ru-RU"/>
              </w:rPr>
            </w:pPr>
            <w:r w:rsidRPr="00C44343">
              <w:rPr>
                <w:rFonts w:ascii="Times New Roman" w:hAnsi="Times New Roman"/>
                <w:color w:val="000000"/>
                <w:sz w:val="24"/>
                <w:szCs w:val="24"/>
                <w:lang w:val="ru-RU"/>
              </w:rPr>
              <w:t>Контрола и обезбеђивање гаранције квалитета спроводе се преко стручног надзора који, у складу са законом</w:t>
            </w:r>
            <w:r w:rsidRPr="00C44343">
              <w:rPr>
                <w:rFonts w:ascii="Times New Roman" w:hAnsi="Times New Roman"/>
                <w:sz w:val="24"/>
                <w:szCs w:val="24"/>
                <w:lang w:val="ru-RU"/>
              </w:rPr>
              <w:t>, одређује</w:t>
            </w:r>
            <w:r w:rsidRPr="00C44343">
              <w:rPr>
                <w:rFonts w:ascii="Times New Roman" w:hAnsi="Times New Roman"/>
                <w:color w:val="000000"/>
                <w:sz w:val="24"/>
                <w:szCs w:val="24"/>
                <w:lang w:val="ru-RU"/>
              </w:rPr>
              <w:t xml:space="preserve"> Наручилац, који проверава и утврђује да</w:t>
            </w:r>
            <w:r w:rsidRPr="00C44343">
              <w:rPr>
                <w:rFonts w:ascii="Times New Roman" w:hAnsi="Times New Roman"/>
                <w:color w:val="000000"/>
                <w:sz w:val="24"/>
                <w:szCs w:val="24"/>
                <w:lang w:val="sr-Cyrl-RS"/>
              </w:rPr>
              <w:t xml:space="preserve"> </w:t>
            </w:r>
            <w:r w:rsidRPr="00C44343">
              <w:rPr>
                <w:rFonts w:ascii="Times New Roman" w:hAnsi="Times New Roman"/>
                <w:color w:val="000000"/>
                <w:sz w:val="24"/>
                <w:szCs w:val="24"/>
                <w:lang w:val="ru-RU"/>
              </w:rPr>
              <w:t>ли</w:t>
            </w:r>
            <w:r w:rsidRPr="00C44343">
              <w:rPr>
                <w:rFonts w:ascii="Times New Roman" w:hAnsi="Times New Roman"/>
                <w:color w:val="000000"/>
                <w:sz w:val="24"/>
                <w:szCs w:val="24"/>
                <w:lang w:val="sr-Cyrl-RS"/>
              </w:rPr>
              <w:t xml:space="preserve"> </w:t>
            </w:r>
            <w:r w:rsidRPr="00C44343">
              <w:rPr>
                <w:rFonts w:ascii="Times New Roman" w:hAnsi="Times New Roman"/>
                <w:color w:val="000000"/>
                <w:sz w:val="24"/>
                <w:szCs w:val="24"/>
                <w:lang w:val="ru-RU"/>
              </w:rPr>
              <w:t xml:space="preserve">су радови изведени у складу са техничком документацијом </w:t>
            </w:r>
            <w:r w:rsidRPr="00C44343">
              <w:rPr>
                <w:rFonts w:ascii="Times New Roman" w:hAnsi="Times New Roman"/>
                <w:color w:val="000000"/>
                <w:sz w:val="24"/>
                <w:szCs w:val="24"/>
                <w:lang w:val="sr-Cyrl-RS"/>
              </w:rPr>
              <w:t xml:space="preserve">и предвиђеном </w:t>
            </w:r>
            <w:r w:rsidRPr="00C44343">
              <w:rPr>
                <w:rFonts w:ascii="Times New Roman" w:hAnsi="Times New Roman"/>
                <w:sz w:val="24"/>
                <w:szCs w:val="24"/>
                <w:lang w:val="sr-Cyrl-RS"/>
              </w:rPr>
              <w:t>спецификацијом радова</w:t>
            </w:r>
            <w:r w:rsidRPr="00C44343">
              <w:rPr>
                <w:rFonts w:ascii="Times New Roman" w:hAnsi="Times New Roman"/>
                <w:sz w:val="24"/>
                <w:szCs w:val="24"/>
                <w:lang w:val="ru-RU"/>
              </w:rPr>
              <w:t xml:space="preserve"> у погледу врсте, количине, квалитета  и рока за извођење</w:t>
            </w:r>
            <w:r w:rsidRPr="00C44343">
              <w:rPr>
                <w:rFonts w:ascii="Times New Roman" w:hAnsi="Times New Roman"/>
                <w:bCs/>
                <w:color w:val="0070C0"/>
                <w:sz w:val="24"/>
                <w:szCs w:val="24"/>
                <w:lang w:val="sr-Cyrl-RS"/>
              </w:rPr>
              <w:t xml:space="preserve"> </w:t>
            </w:r>
            <w:r w:rsidRPr="00C44343">
              <w:rPr>
                <w:rFonts w:ascii="Times New Roman" w:hAnsi="Times New Roman"/>
                <w:sz w:val="24"/>
                <w:szCs w:val="24"/>
                <w:lang w:val="ru-RU"/>
              </w:rPr>
              <w:t>радова, о чему редовно извештава Наручиоца, у складу са уговором о вршењу стручног надзора и према законским прописима.</w:t>
            </w:r>
          </w:p>
          <w:p w:rsidR="00C77AB3" w:rsidRPr="00C44343" w:rsidRDefault="00C77AB3" w:rsidP="007669E0">
            <w:pPr>
              <w:spacing w:after="0"/>
              <w:jc w:val="both"/>
              <w:rPr>
                <w:rFonts w:ascii="Times New Roman" w:hAnsi="Times New Roman"/>
                <w:color w:val="000000"/>
                <w:sz w:val="24"/>
                <w:szCs w:val="24"/>
                <w:lang w:val="ru-RU"/>
              </w:rPr>
            </w:pPr>
            <w:r w:rsidRPr="00C44343">
              <w:rPr>
                <w:rFonts w:ascii="Times New Roman" w:hAnsi="Times New Roman"/>
                <w:color w:val="000000"/>
                <w:sz w:val="24"/>
                <w:szCs w:val="24"/>
                <w:lang w:val="ru-RU"/>
              </w:rPr>
              <w:t>Након окончања свих предвиђених радова, извођач радова је у обавези да обавести предст</w:t>
            </w:r>
            <w:r w:rsidRPr="00C44343">
              <w:rPr>
                <w:rFonts w:ascii="Times New Roman" w:hAnsi="Times New Roman"/>
                <w:color w:val="000000"/>
                <w:sz w:val="24"/>
                <w:szCs w:val="24"/>
                <w:lang w:val="sr-Latn-RS"/>
              </w:rPr>
              <w:t>a</w:t>
            </w:r>
            <w:r w:rsidRPr="00C44343">
              <w:rPr>
                <w:rFonts w:ascii="Times New Roman" w:hAnsi="Times New Roman"/>
                <w:color w:val="000000"/>
                <w:sz w:val="24"/>
                <w:szCs w:val="24"/>
                <w:lang w:val="ru-RU"/>
              </w:rPr>
              <w:t xml:space="preserve">вника наручиоца и </w:t>
            </w:r>
            <w:r w:rsidRPr="00C44343">
              <w:rPr>
                <w:rFonts w:ascii="Times New Roman" w:hAnsi="Times New Roman"/>
                <w:color w:val="000000"/>
                <w:sz w:val="24"/>
                <w:szCs w:val="24"/>
                <w:lang w:val="sr-Cyrl-RS"/>
              </w:rPr>
              <w:t>стручни надзор, како би се потписао Записник о примопредаји радова.</w:t>
            </w:r>
          </w:p>
          <w:p w:rsidR="00C77AB3" w:rsidRPr="00C44343" w:rsidRDefault="00C77AB3" w:rsidP="007669E0">
            <w:pPr>
              <w:spacing w:after="0"/>
              <w:jc w:val="both"/>
              <w:rPr>
                <w:rFonts w:ascii="Times New Roman" w:hAnsi="Times New Roman"/>
                <w:sz w:val="24"/>
                <w:szCs w:val="24"/>
                <w:lang w:val="sr-Cyrl-RS"/>
              </w:rPr>
            </w:pPr>
            <w:r w:rsidRPr="00C44343">
              <w:rPr>
                <w:rFonts w:ascii="Times New Roman" w:hAnsi="Times New Roman"/>
                <w:bCs/>
                <w:sz w:val="24"/>
                <w:szCs w:val="24"/>
                <w:lang w:val="ru-RU"/>
              </w:rPr>
              <w:lastRenderedPageBreak/>
              <w:t>Битни захтеви</w:t>
            </w:r>
            <w:r w:rsidRPr="00C44343">
              <w:rPr>
                <w:rFonts w:ascii="Times New Roman" w:hAnsi="Times New Roman"/>
                <w:sz w:val="24"/>
                <w:szCs w:val="24"/>
                <w:lang w:val="ru-RU"/>
              </w:rPr>
              <w:t xml:space="preserve"> који нису укључени у важеће техничке норме и стандарде, а који се односе на заштиту животне средине, енергетску ефикасност, безбедност и друге околности од општег интереса, морају да се поштују приликом извођења</w:t>
            </w:r>
            <w:r w:rsidR="00194C2C" w:rsidRPr="00C44343">
              <w:rPr>
                <w:rFonts w:ascii="Times New Roman" w:hAnsi="Times New Roman"/>
                <w:sz w:val="24"/>
                <w:szCs w:val="24"/>
                <w:lang w:val="sr-Cyrl-RS"/>
              </w:rPr>
              <w:t xml:space="preserve"> грађевинских </w:t>
            </w:r>
            <w:r w:rsidRPr="00C44343">
              <w:rPr>
                <w:rFonts w:ascii="Times New Roman" w:hAnsi="Times New Roman"/>
                <w:sz w:val="24"/>
                <w:szCs w:val="24"/>
                <w:lang w:val="sr-Cyrl-RS"/>
              </w:rPr>
              <w:t>радова, у складу са прописима којима се уређују наведене области.</w:t>
            </w:r>
          </w:p>
          <w:p w:rsidR="00C77AB3" w:rsidRPr="00C44343" w:rsidRDefault="00C77AB3" w:rsidP="007669E0">
            <w:pPr>
              <w:spacing w:after="0"/>
              <w:jc w:val="both"/>
              <w:rPr>
                <w:rFonts w:ascii="Times New Roman" w:hAnsi="Times New Roman"/>
                <w:color w:val="000000"/>
                <w:sz w:val="24"/>
                <w:szCs w:val="24"/>
                <w:lang w:val="sr-Cyrl-RS"/>
              </w:rPr>
            </w:pPr>
            <w:r w:rsidRPr="00C44343">
              <w:rPr>
                <w:rFonts w:ascii="Times New Roman" w:hAnsi="Times New Roman"/>
                <w:sz w:val="24"/>
                <w:szCs w:val="24"/>
                <w:lang w:val="sr-Cyrl-RS"/>
              </w:rPr>
              <w:t xml:space="preserve">Контрола извођења радова вршиће се и од стране лица одговорног код Наручиоца за праћење и контролисање извршења  уговора који буде закључен по спроведеном поступку предметне јавне набавке. </w:t>
            </w:r>
          </w:p>
          <w:p w:rsidR="00C77AB3" w:rsidRPr="00C44343" w:rsidRDefault="00C77AB3" w:rsidP="007669E0">
            <w:pPr>
              <w:spacing w:after="0"/>
              <w:ind w:firstLine="360"/>
              <w:jc w:val="both"/>
              <w:rPr>
                <w:rFonts w:ascii="Times New Roman" w:hAnsi="Times New Roman"/>
                <w:color w:val="000000"/>
                <w:sz w:val="24"/>
                <w:szCs w:val="24"/>
                <w:lang w:val="sr-Cyrl-RS"/>
              </w:rPr>
            </w:pPr>
          </w:p>
          <w:p w:rsidR="00C77AB3" w:rsidRPr="00C44343" w:rsidRDefault="00C77AB3" w:rsidP="007669E0">
            <w:pPr>
              <w:numPr>
                <w:ilvl w:val="0"/>
                <w:numId w:val="20"/>
              </w:numPr>
              <w:suppressAutoHyphens/>
              <w:spacing w:after="0" w:line="240" w:lineRule="auto"/>
              <w:jc w:val="both"/>
              <w:rPr>
                <w:rFonts w:ascii="Times New Roman" w:hAnsi="Times New Roman"/>
                <w:sz w:val="24"/>
                <w:szCs w:val="24"/>
                <w:lang w:val="sr-Cyrl-CS"/>
              </w:rPr>
            </w:pPr>
            <w:r w:rsidRPr="00C44343">
              <w:rPr>
                <w:rFonts w:ascii="Times New Roman" w:hAnsi="Times New Roman"/>
                <w:b/>
                <w:bCs/>
                <w:sz w:val="24"/>
                <w:szCs w:val="24"/>
                <w:lang w:val="ru-RU"/>
              </w:rPr>
              <w:t>Рок за извођење радова</w:t>
            </w:r>
            <w:r w:rsidRPr="00C44343">
              <w:rPr>
                <w:rFonts w:ascii="Times New Roman" w:hAnsi="Times New Roman"/>
                <w:sz w:val="24"/>
                <w:szCs w:val="24"/>
                <w:lang w:val="ru-RU"/>
              </w:rPr>
              <w:t xml:space="preserve">       </w:t>
            </w:r>
          </w:p>
          <w:p w:rsidR="00C77AB3" w:rsidRPr="00C44343" w:rsidRDefault="00C77AB3" w:rsidP="007669E0">
            <w:pPr>
              <w:widowControl w:val="0"/>
              <w:autoSpaceDE w:val="0"/>
              <w:spacing w:after="0"/>
              <w:jc w:val="both"/>
              <w:rPr>
                <w:rFonts w:ascii="Times New Roman" w:hAnsi="Times New Roman"/>
                <w:sz w:val="24"/>
                <w:szCs w:val="24"/>
                <w:lang w:val="ru-RU"/>
              </w:rPr>
            </w:pPr>
            <w:r w:rsidRPr="00C44343">
              <w:rPr>
                <w:rFonts w:ascii="Times New Roman" w:hAnsi="Times New Roman"/>
                <w:sz w:val="24"/>
                <w:szCs w:val="24"/>
                <w:lang w:val="sr-Cyrl-CS"/>
              </w:rPr>
              <w:t xml:space="preserve">Рок за извођење грађевинских радова који су предмет </w:t>
            </w:r>
            <w:r w:rsidR="00C44343">
              <w:rPr>
                <w:rFonts w:ascii="Times New Roman" w:hAnsi="Times New Roman"/>
                <w:sz w:val="24"/>
                <w:szCs w:val="24"/>
                <w:lang w:val="sr-Cyrl-CS"/>
              </w:rPr>
              <w:t xml:space="preserve">ове </w:t>
            </w:r>
            <w:r w:rsidRPr="00C44343">
              <w:rPr>
                <w:rFonts w:ascii="Times New Roman" w:hAnsi="Times New Roman"/>
                <w:sz w:val="24"/>
                <w:szCs w:val="24"/>
                <w:lang w:val="sr-Cyrl-CS"/>
              </w:rPr>
              <w:t xml:space="preserve">јавне набавке </w:t>
            </w:r>
            <w:r w:rsidRPr="00C44343">
              <w:rPr>
                <w:rFonts w:ascii="Times New Roman" w:hAnsi="Times New Roman"/>
                <w:sz w:val="24"/>
                <w:szCs w:val="24"/>
                <w:lang w:val="sr-Cyrl-RS"/>
              </w:rPr>
              <w:t xml:space="preserve">не може </w:t>
            </w:r>
            <w:r w:rsidRPr="00C44343">
              <w:rPr>
                <w:rFonts w:ascii="Times New Roman" w:hAnsi="Times New Roman"/>
                <w:color w:val="000000"/>
                <w:sz w:val="24"/>
                <w:szCs w:val="24"/>
                <w:lang w:val="sr-Cyrl-RS"/>
              </w:rPr>
              <w:t xml:space="preserve">бити дужи од </w:t>
            </w:r>
            <w:r w:rsidR="00C44343">
              <w:rPr>
                <w:rFonts w:ascii="Times New Roman" w:hAnsi="Times New Roman"/>
                <w:color w:val="000000"/>
                <w:sz w:val="24"/>
                <w:szCs w:val="24"/>
                <w:lang w:val="sr-Cyrl-RS"/>
              </w:rPr>
              <w:t>45 (четрдесет пет</w:t>
            </w:r>
            <w:r w:rsidRPr="00C44343">
              <w:rPr>
                <w:rFonts w:ascii="Times New Roman" w:hAnsi="Times New Roman"/>
                <w:color w:val="000000"/>
                <w:sz w:val="24"/>
                <w:szCs w:val="24"/>
                <w:lang w:val="sr-Cyrl-RS"/>
              </w:rPr>
              <w:t xml:space="preserve">) </w:t>
            </w:r>
            <w:r w:rsidRPr="00C44343">
              <w:rPr>
                <w:rFonts w:ascii="Times New Roman" w:hAnsi="Times New Roman"/>
                <w:sz w:val="24"/>
                <w:szCs w:val="24"/>
                <w:lang w:val="ru-RU"/>
              </w:rPr>
              <w:t xml:space="preserve">календарских дана </w:t>
            </w:r>
            <w:r w:rsidR="00C44343">
              <w:rPr>
                <w:rFonts w:ascii="Times New Roman" w:hAnsi="Times New Roman"/>
                <w:sz w:val="24"/>
                <w:szCs w:val="24"/>
                <w:lang w:val="sr-Cyrl-RS"/>
              </w:rPr>
              <w:t>од увођења у посао Понуђача - И</w:t>
            </w:r>
            <w:r w:rsidRPr="00C44343">
              <w:rPr>
                <w:rFonts w:ascii="Times New Roman" w:hAnsi="Times New Roman"/>
                <w:sz w:val="24"/>
                <w:szCs w:val="24"/>
                <w:lang w:val="sr-Cyrl-RS"/>
              </w:rPr>
              <w:t xml:space="preserve">звођача радова. Надзор је дужан да Извођача уведе у посао </w:t>
            </w:r>
            <w:r w:rsidR="00C44343">
              <w:rPr>
                <w:rFonts w:ascii="Times New Roman" w:hAnsi="Times New Roman"/>
                <w:sz w:val="24"/>
                <w:szCs w:val="24"/>
                <w:lang w:val="sr-Cyrl-RS"/>
              </w:rPr>
              <w:t xml:space="preserve">најдуже </w:t>
            </w:r>
            <w:r w:rsidRPr="00C44343">
              <w:rPr>
                <w:rFonts w:ascii="Times New Roman" w:hAnsi="Times New Roman"/>
                <w:sz w:val="24"/>
                <w:szCs w:val="24"/>
                <w:lang w:val="sr-Cyrl-RS"/>
              </w:rPr>
              <w:t xml:space="preserve">10 дана од </w:t>
            </w:r>
            <w:r w:rsidR="00C44343">
              <w:rPr>
                <w:rFonts w:ascii="Times New Roman" w:hAnsi="Times New Roman"/>
                <w:sz w:val="24"/>
                <w:szCs w:val="24"/>
                <w:lang w:val="sr-Cyrl-RS"/>
              </w:rPr>
              <w:t xml:space="preserve">дана </w:t>
            </w:r>
            <w:r w:rsidRPr="00C44343">
              <w:rPr>
                <w:rFonts w:ascii="Times New Roman" w:hAnsi="Times New Roman"/>
                <w:sz w:val="24"/>
                <w:szCs w:val="24"/>
                <w:lang w:val="sr-Cyrl-RS"/>
              </w:rPr>
              <w:t>потписивања Уговора</w:t>
            </w:r>
            <w:r w:rsidR="00C44343">
              <w:rPr>
                <w:rFonts w:ascii="Times New Roman" w:hAnsi="Times New Roman"/>
                <w:sz w:val="24"/>
                <w:szCs w:val="24"/>
                <w:lang w:val="sr-Cyrl-RS"/>
              </w:rPr>
              <w:t>,</w:t>
            </w:r>
            <w:r w:rsidRPr="00C44343">
              <w:rPr>
                <w:rFonts w:ascii="Times New Roman" w:hAnsi="Times New Roman"/>
                <w:sz w:val="24"/>
                <w:szCs w:val="24"/>
                <w:lang w:val="sr-Cyrl-RS"/>
              </w:rPr>
              <w:t xml:space="preserve"> уколико</w:t>
            </w:r>
            <w:r w:rsidR="00C44343">
              <w:rPr>
                <w:rFonts w:ascii="Times New Roman" w:hAnsi="Times New Roman"/>
                <w:sz w:val="24"/>
                <w:szCs w:val="24"/>
                <w:lang w:val="sr-Cyrl-RS"/>
              </w:rPr>
              <w:t xml:space="preserve"> се другачије не договори</w:t>
            </w:r>
            <w:r w:rsidRPr="00C44343">
              <w:rPr>
                <w:rFonts w:ascii="Times New Roman" w:hAnsi="Times New Roman"/>
                <w:sz w:val="24"/>
                <w:szCs w:val="24"/>
                <w:lang w:val="sr-Cyrl-RS"/>
              </w:rPr>
              <w:t>.</w:t>
            </w:r>
          </w:p>
          <w:p w:rsidR="00C77AB3" w:rsidRPr="00C44343" w:rsidRDefault="00C77AB3" w:rsidP="007669E0">
            <w:pPr>
              <w:spacing w:after="0"/>
              <w:jc w:val="both"/>
              <w:rPr>
                <w:rFonts w:ascii="Times New Roman" w:hAnsi="Times New Roman"/>
                <w:sz w:val="24"/>
                <w:szCs w:val="24"/>
                <w:lang w:val="ru-RU"/>
              </w:rPr>
            </w:pPr>
          </w:p>
          <w:p w:rsidR="00C77AB3" w:rsidRPr="00C44343" w:rsidRDefault="00C77AB3" w:rsidP="007669E0">
            <w:pPr>
              <w:widowControl w:val="0"/>
              <w:numPr>
                <w:ilvl w:val="0"/>
                <w:numId w:val="20"/>
              </w:numPr>
              <w:tabs>
                <w:tab w:val="left" w:pos="0"/>
                <w:tab w:val="left" w:pos="180"/>
              </w:tabs>
              <w:suppressAutoHyphens/>
              <w:autoSpaceDE w:val="0"/>
              <w:spacing w:after="0" w:line="240" w:lineRule="auto"/>
              <w:jc w:val="both"/>
              <w:rPr>
                <w:rFonts w:ascii="Times New Roman" w:hAnsi="Times New Roman"/>
                <w:bCs/>
                <w:color w:val="000000"/>
                <w:sz w:val="24"/>
                <w:szCs w:val="24"/>
                <w:lang w:val="sr-Cyrl-RS"/>
              </w:rPr>
            </w:pPr>
            <w:r w:rsidRPr="00C44343">
              <w:rPr>
                <w:rFonts w:ascii="Times New Roman" w:hAnsi="Times New Roman"/>
                <w:b/>
                <w:bCs/>
                <w:sz w:val="24"/>
                <w:szCs w:val="24"/>
                <w:lang w:val="sr-Latn-RS"/>
              </w:rPr>
              <w:t xml:space="preserve">Место </w:t>
            </w:r>
            <w:r w:rsidRPr="00C44343">
              <w:rPr>
                <w:rFonts w:ascii="Times New Roman" w:hAnsi="Times New Roman"/>
                <w:b/>
                <w:bCs/>
                <w:sz w:val="24"/>
                <w:szCs w:val="24"/>
                <w:lang w:val="ru-RU"/>
              </w:rPr>
              <w:t xml:space="preserve">извођења радова </w:t>
            </w:r>
          </w:p>
          <w:p w:rsidR="0007075C" w:rsidRDefault="00C77AB3" w:rsidP="0007075C">
            <w:pPr>
              <w:widowControl w:val="0"/>
              <w:shd w:val="clear" w:color="auto" w:fill="FFFFFF"/>
              <w:autoSpaceDE w:val="0"/>
              <w:spacing w:after="0"/>
              <w:jc w:val="both"/>
              <w:rPr>
                <w:rFonts w:ascii="Times New Roman" w:hAnsi="Times New Roman"/>
                <w:bCs/>
                <w:color w:val="000000"/>
                <w:sz w:val="24"/>
                <w:szCs w:val="24"/>
                <w:lang w:val="sr-Latn-RS"/>
              </w:rPr>
            </w:pPr>
            <w:r w:rsidRPr="0007075C">
              <w:rPr>
                <w:rFonts w:ascii="Times New Roman" w:hAnsi="Times New Roman"/>
                <w:bCs/>
                <w:color w:val="000000"/>
                <w:sz w:val="24"/>
                <w:szCs w:val="24"/>
                <w:lang w:val="sr-Cyrl-RS"/>
              </w:rPr>
              <w:t xml:space="preserve">Место извођења радова је </w:t>
            </w:r>
            <w:r w:rsidR="00A020F5" w:rsidRPr="0007075C">
              <w:rPr>
                <w:rFonts w:ascii="Times New Roman" w:hAnsi="Times New Roman"/>
                <w:bCs/>
                <w:color w:val="000000"/>
                <w:sz w:val="24"/>
                <w:szCs w:val="24"/>
                <w:lang w:val="sr-Cyrl-RS"/>
              </w:rPr>
              <w:t>Град Нови Сад, Блок омеђен Улицама Београдски кеј, Дунавском, Жарка Васиљевића и Милоша Бајића у Новом Саду на катас</w:t>
            </w:r>
            <w:r w:rsidR="0007075C" w:rsidRPr="0007075C">
              <w:rPr>
                <w:rFonts w:ascii="Times New Roman" w:hAnsi="Times New Roman"/>
                <w:bCs/>
                <w:color w:val="000000"/>
                <w:sz w:val="24"/>
                <w:szCs w:val="24"/>
                <w:lang w:val="sr-Cyrl-RS"/>
              </w:rPr>
              <w:t xml:space="preserve">тарској број 9376/1 К.О. Нови Сад </w:t>
            </w:r>
            <w:r w:rsidR="0007075C" w:rsidRPr="0007075C">
              <w:rPr>
                <w:rFonts w:ascii="Times New Roman" w:hAnsi="Times New Roman"/>
                <w:bCs/>
                <w:color w:val="000000"/>
                <w:sz w:val="24"/>
                <w:szCs w:val="24"/>
                <w:lang w:val="sr-Latn-RS"/>
              </w:rPr>
              <w:t xml:space="preserve">I </w:t>
            </w:r>
          </w:p>
          <w:p w:rsidR="00C77AB3" w:rsidRPr="0007075C" w:rsidRDefault="00C77AB3" w:rsidP="0007075C">
            <w:pPr>
              <w:widowControl w:val="0"/>
              <w:shd w:val="clear" w:color="auto" w:fill="FFFFFF"/>
              <w:autoSpaceDE w:val="0"/>
              <w:spacing w:after="0"/>
              <w:jc w:val="both"/>
              <w:rPr>
                <w:rFonts w:ascii="Times New Roman" w:eastAsia="Calibri-Bold" w:hAnsi="Times New Roman"/>
                <w:sz w:val="24"/>
                <w:szCs w:val="24"/>
                <w:lang w:val="sr-Cyrl-RS"/>
              </w:rPr>
            </w:pPr>
            <w:r w:rsidRPr="0007075C">
              <w:rPr>
                <w:rFonts w:ascii="Times New Roman" w:eastAsia="Times New Roman" w:hAnsi="Times New Roman"/>
                <w:b/>
                <w:bCs/>
                <w:sz w:val="24"/>
                <w:szCs w:val="24"/>
                <w:lang w:val="ru-RU"/>
              </w:rPr>
              <w:t>Обилазак  локације за  из</w:t>
            </w:r>
            <w:r w:rsidR="00DF64B1" w:rsidRPr="0007075C">
              <w:rPr>
                <w:rFonts w:ascii="Times New Roman" w:eastAsia="Times New Roman" w:hAnsi="Times New Roman"/>
                <w:b/>
                <w:bCs/>
                <w:sz w:val="24"/>
                <w:szCs w:val="24"/>
                <w:lang w:val="ru-RU"/>
              </w:rPr>
              <w:t xml:space="preserve">вођење радова и увид у </w:t>
            </w:r>
            <w:r w:rsidR="00DF64B1" w:rsidRPr="0007075C">
              <w:rPr>
                <w:rFonts w:ascii="Times New Roman" w:eastAsia="Times New Roman" w:hAnsi="Times New Roman"/>
                <w:b/>
                <w:bCs/>
                <w:sz w:val="24"/>
                <w:szCs w:val="24"/>
                <w:lang w:val="sr-Cyrl-RS"/>
              </w:rPr>
              <w:t>техничку</w:t>
            </w:r>
            <w:r w:rsidRPr="0007075C">
              <w:rPr>
                <w:rFonts w:ascii="Times New Roman" w:eastAsia="Times New Roman" w:hAnsi="Times New Roman"/>
                <w:b/>
                <w:bCs/>
                <w:sz w:val="24"/>
                <w:szCs w:val="24"/>
                <w:lang w:val="ru-RU"/>
              </w:rPr>
              <w:t xml:space="preserve">  документацију</w:t>
            </w:r>
          </w:p>
          <w:p w:rsidR="00C77AB3" w:rsidRPr="00C44343" w:rsidRDefault="00C77AB3" w:rsidP="001716C2">
            <w:pPr>
              <w:autoSpaceDE w:val="0"/>
              <w:spacing w:after="0" w:line="240" w:lineRule="auto"/>
              <w:jc w:val="both"/>
              <w:rPr>
                <w:rFonts w:ascii="Times New Roman" w:hAnsi="Times New Roman"/>
                <w:sz w:val="24"/>
                <w:szCs w:val="24"/>
                <w:lang w:val="sr-Cyrl-RS"/>
              </w:rPr>
            </w:pPr>
            <w:r w:rsidRPr="0007075C">
              <w:rPr>
                <w:rFonts w:ascii="Times New Roman" w:eastAsia="Calibri-Bold" w:hAnsi="Times New Roman"/>
                <w:sz w:val="24"/>
                <w:szCs w:val="24"/>
                <w:lang w:val="sr-Cyrl-RS"/>
              </w:rPr>
              <w:t>Ради обезбеђивања услова за припрему прихватљивих</w:t>
            </w:r>
            <w:r w:rsidRPr="00C44343">
              <w:rPr>
                <w:rFonts w:ascii="Times New Roman" w:eastAsia="Calibri-Bold" w:hAnsi="Times New Roman"/>
                <w:sz w:val="24"/>
                <w:szCs w:val="24"/>
                <w:lang w:val="sr-Cyrl-RS"/>
              </w:rPr>
              <w:t xml:space="preserve"> понуда, </w:t>
            </w:r>
            <w:r w:rsidRPr="00C44343">
              <w:rPr>
                <w:rFonts w:ascii="Times New Roman" w:hAnsi="Times New Roman"/>
                <w:sz w:val="24"/>
                <w:szCs w:val="24"/>
                <w:lang w:val="sr-Cyrl-RS"/>
              </w:rPr>
              <w:t xml:space="preserve">Наручилац ће по писменом или телефонском захтеву понуђача  омогућити увид </w:t>
            </w:r>
            <w:r w:rsidRPr="00C44343">
              <w:rPr>
                <w:rFonts w:ascii="Times New Roman" w:hAnsi="Times New Roman"/>
                <w:color w:val="000000"/>
                <w:sz w:val="24"/>
                <w:szCs w:val="24"/>
                <w:lang w:val="sr-Cyrl-RS"/>
              </w:rPr>
              <w:t>у</w:t>
            </w:r>
            <w:r w:rsidR="007669E0" w:rsidRPr="00C44343">
              <w:rPr>
                <w:rFonts w:ascii="Times New Roman" w:hAnsi="Times New Roman"/>
                <w:color w:val="000000"/>
                <w:sz w:val="24"/>
                <w:szCs w:val="24"/>
                <w:lang w:val="sr-Cyrl-RS"/>
              </w:rPr>
              <w:t xml:space="preserve"> расположиву техничку </w:t>
            </w:r>
            <w:r w:rsidRPr="00C44343">
              <w:rPr>
                <w:rFonts w:ascii="Times New Roman" w:hAnsi="Times New Roman"/>
                <w:color w:val="000000"/>
                <w:sz w:val="24"/>
                <w:szCs w:val="24"/>
                <w:lang w:val="sr-Cyrl-RS"/>
              </w:rPr>
              <w:t>документацију.</w:t>
            </w:r>
          </w:p>
          <w:p w:rsidR="00C77AB3" w:rsidRPr="00C44343" w:rsidRDefault="00C77AB3" w:rsidP="001716C2">
            <w:pPr>
              <w:pStyle w:val="Standard"/>
              <w:shd w:val="clear" w:color="auto" w:fill="FFFFFF"/>
              <w:spacing w:after="120"/>
              <w:rPr>
                <w:rFonts w:ascii="Times New Roman" w:hAnsi="Times New Roman" w:cs="Times New Roman"/>
                <w:color w:val="auto"/>
                <w:u w:val="single"/>
                <w:lang w:val="sr-Cyrl-RS"/>
              </w:rPr>
            </w:pPr>
            <w:r w:rsidRPr="00C44343">
              <w:rPr>
                <w:rFonts w:ascii="Times New Roman" w:hAnsi="Times New Roman" w:cs="Times New Roman"/>
              </w:rPr>
              <w:t>Изјаву понуђа</w:t>
            </w:r>
            <w:r w:rsidR="007669E0" w:rsidRPr="00C44343">
              <w:rPr>
                <w:rFonts w:ascii="Times New Roman" w:hAnsi="Times New Roman" w:cs="Times New Roman"/>
              </w:rPr>
              <w:t xml:space="preserve">ча о извршеном увиду у </w:t>
            </w:r>
            <w:r w:rsidR="007669E0" w:rsidRPr="00C44343">
              <w:rPr>
                <w:rFonts w:ascii="Times New Roman" w:hAnsi="Times New Roman" w:cs="Times New Roman"/>
                <w:lang w:val="sr-Cyrl-RS"/>
              </w:rPr>
              <w:t>Техничку</w:t>
            </w:r>
            <w:r w:rsidRPr="00C44343">
              <w:rPr>
                <w:rFonts w:ascii="Times New Roman" w:hAnsi="Times New Roman" w:cs="Times New Roman"/>
              </w:rPr>
              <w:t xml:space="preserve"> </w:t>
            </w:r>
            <w:proofErr w:type="gramStart"/>
            <w:r w:rsidRPr="00C44343">
              <w:rPr>
                <w:rFonts w:ascii="Times New Roman" w:hAnsi="Times New Roman" w:cs="Times New Roman"/>
              </w:rPr>
              <w:t>документацију  за</w:t>
            </w:r>
            <w:proofErr w:type="gramEnd"/>
            <w:r w:rsidRPr="00C44343">
              <w:rPr>
                <w:rFonts w:ascii="Times New Roman" w:hAnsi="Times New Roman" w:cs="Times New Roman"/>
              </w:rPr>
              <w:t xml:space="preserve"> извођење предметних радова потписаће представник наручиоца </w:t>
            </w:r>
            <w:r w:rsidR="00C44343">
              <w:rPr>
                <w:rFonts w:ascii="Times New Roman" w:eastAsia="Calibri-Bold" w:hAnsi="Times New Roman" w:cs="Times New Roman"/>
                <w:lang w:val="sr-Cyrl-RS"/>
              </w:rPr>
              <w:t>Горан Вуковић</w:t>
            </w:r>
            <w:r w:rsidRPr="00C44343">
              <w:rPr>
                <w:rFonts w:ascii="Times New Roman" w:eastAsia="Calibri-Bold" w:hAnsi="Times New Roman" w:cs="Times New Roman"/>
                <w:lang w:val="sr-Latn-RS"/>
              </w:rPr>
              <w:t>,</w:t>
            </w:r>
            <w:r w:rsidRPr="00C44343">
              <w:rPr>
                <w:rFonts w:ascii="Times New Roman" w:eastAsia="Calibri-Bold" w:hAnsi="Times New Roman" w:cs="Times New Roman"/>
                <w:lang w:val="sr-Cyrl-RS"/>
              </w:rPr>
              <w:t xml:space="preserve"> телефон</w:t>
            </w:r>
            <w:bookmarkStart w:id="1" w:name="Text231"/>
            <w:r w:rsidRPr="00C44343">
              <w:rPr>
                <w:rFonts w:ascii="Times New Roman" w:eastAsia="Calibri-Bold" w:hAnsi="Times New Roman" w:cs="Times New Roman"/>
                <w:lang w:val="sr-Cyrl-RS"/>
              </w:rPr>
              <w:t xml:space="preserve"> </w:t>
            </w:r>
            <w:bookmarkEnd w:id="1"/>
            <w:r w:rsidR="007669E0" w:rsidRPr="00C44343">
              <w:rPr>
                <w:rFonts w:ascii="Times New Roman" w:eastAsia="Calibri-Bold" w:hAnsi="Times New Roman" w:cs="Times New Roman"/>
                <w:lang w:val="sr-Cyrl-RS"/>
              </w:rPr>
              <w:t>021/4881</w:t>
            </w:r>
            <w:r w:rsidR="00C44343" w:rsidRPr="00C44343">
              <w:rPr>
                <w:rFonts w:ascii="Times New Roman" w:eastAsia="Calibri-Bold" w:hAnsi="Times New Roman" w:cs="Times New Roman"/>
                <w:lang w:val="sr-Cyrl-RS"/>
              </w:rPr>
              <w:t>-810</w:t>
            </w:r>
            <w:r w:rsidRPr="00C44343">
              <w:rPr>
                <w:rFonts w:ascii="Times New Roman" w:eastAsia="Calibri-Bold" w:hAnsi="Times New Roman" w:cs="Times New Roman"/>
                <w:lang w:val="sr-Cyrl-RS"/>
              </w:rPr>
              <w:t>.</w:t>
            </w:r>
            <w:r w:rsidR="007669E0" w:rsidRPr="00C44343">
              <w:rPr>
                <w:rFonts w:ascii="Times New Roman" w:hAnsi="Times New Roman" w:cs="Times New Roman"/>
              </w:rPr>
              <w:t xml:space="preserve"> </w:t>
            </w:r>
            <w:r w:rsidR="007669E0" w:rsidRPr="00C44343">
              <w:rPr>
                <w:rFonts w:ascii="Times New Roman" w:hAnsi="Times New Roman" w:cs="Times New Roman"/>
                <w:lang w:val="sr-Cyrl-RS"/>
              </w:rPr>
              <w:t>З</w:t>
            </w:r>
            <w:r w:rsidRPr="00C44343">
              <w:rPr>
                <w:rFonts w:ascii="Times New Roman" w:hAnsi="Times New Roman" w:cs="Times New Roman"/>
              </w:rPr>
              <w:t>а</w:t>
            </w:r>
            <w:r w:rsidR="00194C2C" w:rsidRPr="00C44343">
              <w:rPr>
                <w:rFonts w:ascii="Times New Roman" w:hAnsi="Times New Roman" w:cs="Times New Roman"/>
              </w:rPr>
              <w:t xml:space="preserve"> припрему понуде, понуђачима је</w:t>
            </w:r>
            <w:r w:rsidR="00194C2C" w:rsidRPr="00C44343">
              <w:rPr>
                <w:rFonts w:ascii="Times New Roman" w:hAnsi="Times New Roman" w:cs="Times New Roman"/>
                <w:lang w:val="sr-Cyrl-RS"/>
              </w:rPr>
              <w:t xml:space="preserve">, </w:t>
            </w:r>
            <w:r w:rsidR="003916EE" w:rsidRPr="00C44343">
              <w:rPr>
                <w:rFonts w:ascii="Times New Roman" w:hAnsi="Times New Roman" w:cs="Times New Roman"/>
                <w:lang w:val="sr-Cyrl-RS"/>
              </w:rPr>
              <w:t xml:space="preserve">поред увида у </w:t>
            </w:r>
            <w:r w:rsidR="003916EE" w:rsidRPr="00C44343">
              <w:rPr>
                <w:rFonts w:ascii="Times New Roman" w:hAnsi="Times New Roman" w:cs="Times New Roman"/>
              </w:rPr>
              <w:t>техничк</w:t>
            </w:r>
            <w:r w:rsidR="003916EE" w:rsidRPr="00C44343">
              <w:rPr>
                <w:rFonts w:ascii="Times New Roman" w:hAnsi="Times New Roman" w:cs="Times New Roman"/>
                <w:lang w:val="sr-Cyrl-RS"/>
              </w:rPr>
              <w:t>у</w:t>
            </w:r>
            <w:r w:rsidR="003916EE" w:rsidRPr="00C44343">
              <w:rPr>
                <w:rFonts w:ascii="Times New Roman" w:hAnsi="Times New Roman" w:cs="Times New Roman"/>
              </w:rPr>
              <w:t xml:space="preserve"> документациј</w:t>
            </w:r>
            <w:r w:rsidR="003916EE" w:rsidRPr="00C44343">
              <w:rPr>
                <w:rFonts w:ascii="Times New Roman" w:hAnsi="Times New Roman" w:cs="Times New Roman"/>
                <w:lang w:val="sr-Cyrl-RS"/>
              </w:rPr>
              <w:t>у</w:t>
            </w:r>
            <w:r w:rsidR="00194C2C" w:rsidRPr="00C44343">
              <w:rPr>
                <w:rFonts w:ascii="Times New Roman" w:hAnsi="Times New Roman" w:cs="Times New Roman"/>
              </w:rPr>
              <w:t xml:space="preserve">  омогућен</w:t>
            </w:r>
            <w:r w:rsidRPr="00C44343">
              <w:rPr>
                <w:rFonts w:ascii="Times New Roman" w:hAnsi="Times New Roman" w:cs="Times New Roman"/>
              </w:rPr>
              <w:t xml:space="preserve"> и увид у постојеће </w:t>
            </w:r>
            <w:r w:rsidRPr="0007075C">
              <w:rPr>
                <w:rFonts w:ascii="Times New Roman" w:hAnsi="Times New Roman" w:cs="Times New Roman"/>
              </w:rPr>
              <w:t xml:space="preserve">стање </w:t>
            </w:r>
            <w:r w:rsidR="00194C2C" w:rsidRPr="0007075C">
              <w:rPr>
                <w:rFonts w:ascii="Times New Roman" w:hAnsi="Times New Roman" w:cs="Times New Roman"/>
                <w:lang w:val="sr-Cyrl-RS"/>
              </w:rPr>
              <w:t>на локацији извођења</w:t>
            </w:r>
            <w:r w:rsidR="00194C2C" w:rsidRPr="00C44343">
              <w:rPr>
                <w:rFonts w:ascii="Times New Roman" w:hAnsi="Times New Roman" w:cs="Times New Roman"/>
                <w:lang w:val="sr-Cyrl-RS"/>
              </w:rPr>
              <w:t xml:space="preserve"> предметних радова </w:t>
            </w:r>
            <w:r w:rsidRPr="00C44343">
              <w:rPr>
                <w:rFonts w:ascii="Times New Roman" w:hAnsi="Times New Roman" w:cs="Times New Roman"/>
              </w:rPr>
              <w:t xml:space="preserve">и то сваким радним даном </w:t>
            </w:r>
            <w:r w:rsidR="00194C2C" w:rsidRPr="00C44343">
              <w:rPr>
                <w:rFonts w:ascii="Times New Roman" w:hAnsi="Times New Roman" w:cs="Times New Roman"/>
                <w:lang w:val="sr-Cyrl-RS"/>
              </w:rPr>
              <w:t xml:space="preserve">(понедељак – петак) почев </w:t>
            </w:r>
            <w:r w:rsidRPr="00C44343">
              <w:rPr>
                <w:rFonts w:ascii="Times New Roman" w:hAnsi="Times New Roman" w:cs="Times New Roman"/>
              </w:rPr>
              <w:t>од</w:t>
            </w:r>
            <w:r w:rsidR="00194C2C" w:rsidRPr="00C44343">
              <w:rPr>
                <w:rFonts w:ascii="Times New Roman" w:hAnsi="Times New Roman" w:cs="Times New Roman"/>
                <w:lang w:val="sr-Cyrl-RS"/>
              </w:rPr>
              <w:t xml:space="preserve"> дана</w:t>
            </w:r>
            <w:r w:rsidRPr="00C44343">
              <w:rPr>
                <w:rFonts w:ascii="Times New Roman" w:hAnsi="Times New Roman" w:cs="Times New Roman"/>
              </w:rPr>
              <w:t xml:space="preserve"> објављивања позива за подношење понуда </w:t>
            </w:r>
            <w:r w:rsidRPr="00C44343">
              <w:rPr>
                <w:rFonts w:ascii="Times New Roman" w:hAnsi="Times New Roman" w:cs="Times New Roman"/>
                <w:bCs/>
              </w:rPr>
              <w:t>па до</w:t>
            </w:r>
            <w:r w:rsidR="00194C2C" w:rsidRPr="00C44343">
              <w:rPr>
                <w:rFonts w:ascii="Times New Roman" w:hAnsi="Times New Roman" w:cs="Times New Roman"/>
                <w:b/>
                <w:bCs/>
                <w:lang w:val="sr-Cyrl-RS"/>
              </w:rPr>
              <w:t>,</w:t>
            </w:r>
            <w:r w:rsidRPr="00C44343">
              <w:rPr>
                <w:rFonts w:ascii="Times New Roman" w:hAnsi="Times New Roman" w:cs="Times New Roman"/>
                <w:b/>
                <w:bCs/>
              </w:rPr>
              <w:t xml:space="preserve"> најксније 5 дана </w:t>
            </w:r>
            <w:r w:rsidRPr="001716C2">
              <w:rPr>
                <w:rFonts w:ascii="Times New Roman" w:hAnsi="Times New Roman" w:cs="Times New Roman"/>
                <w:b/>
                <w:bCs/>
              </w:rPr>
              <w:t xml:space="preserve">пре </w:t>
            </w:r>
            <w:r w:rsidR="00194C2C" w:rsidRPr="001716C2">
              <w:rPr>
                <w:rFonts w:ascii="Times New Roman" w:hAnsi="Times New Roman" w:cs="Times New Roman"/>
                <w:b/>
                <w:bCs/>
              </w:rPr>
              <w:t>истека рока за подношење</w:t>
            </w:r>
            <w:r w:rsidR="00194C2C" w:rsidRPr="00C44343">
              <w:rPr>
                <w:rFonts w:ascii="Times New Roman" w:hAnsi="Times New Roman" w:cs="Times New Roman"/>
                <w:b/>
                <w:bCs/>
              </w:rPr>
              <w:t xml:space="preserve"> понуда</w:t>
            </w:r>
            <w:r w:rsidRPr="00C44343">
              <w:rPr>
                <w:rFonts w:ascii="Times New Roman" w:hAnsi="Times New Roman" w:cs="Times New Roman"/>
                <w:b/>
                <w:bCs/>
              </w:rPr>
              <w:t xml:space="preserve"> у времену </w:t>
            </w:r>
            <w:r w:rsidRPr="001716C2">
              <w:rPr>
                <w:rFonts w:ascii="Times New Roman" w:hAnsi="Times New Roman" w:cs="Times New Roman"/>
                <w:b/>
                <w:bCs/>
              </w:rPr>
              <w:t xml:space="preserve">од </w:t>
            </w:r>
            <w:r w:rsidR="001716C2" w:rsidRPr="001716C2">
              <w:rPr>
                <w:rFonts w:ascii="Times New Roman" w:hAnsi="Times New Roman" w:cs="Times New Roman"/>
                <w:b/>
                <w:bCs/>
              </w:rPr>
              <w:t>8,00-1</w:t>
            </w:r>
            <w:r w:rsidR="001716C2" w:rsidRPr="001716C2">
              <w:rPr>
                <w:rFonts w:ascii="Times New Roman" w:hAnsi="Times New Roman" w:cs="Times New Roman"/>
                <w:b/>
                <w:bCs/>
                <w:lang w:val="sr-Cyrl-RS"/>
              </w:rPr>
              <w:t>5</w:t>
            </w:r>
            <w:r w:rsidRPr="001716C2">
              <w:rPr>
                <w:rFonts w:ascii="Times New Roman" w:hAnsi="Times New Roman" w:cs="Times New Roman"/>
                <w:b/>
                <w:bCs/>
              </w:rPr>
              <w:t>,30</w:t>
            </w:r>
            <w:r w:rsidRPr="00C44343">
              <w:rPr>
                <w:rFonts w:ascii="Times New Roman" w:hAnsi="Times New Roman" w:cs="Times New Roman"/>
                <w:b/>
                <w:bCs/>
              </w:rPr>
              <w:t xml:space="preserve"> часова</w:t>
            </w:r>
            <w:r w:rsidRPr="00C44343">
              <w:rPr>
                <w:rFonts w:ascii="Times New Roman" w:hAnsi="Times New Roman" w:cs="Times New Roman"/>
              </w:rPr>
              <w:t xml:space="preserve">, на адреси: </w:t>
            </w:r>
            <w:r w:rsidR="001716C2">
              <w:rPr>
                <w:rFonts w:ascii="Times New Roman" w:hAnsi="Times New Roman" w:cs="Times New Roman"/>
                <w:lang w:val="sr-Cyrl-RS"/>
              </w:rPr>
              <w:t>Управа за капитална улагања АП Војводине, Нови Сад, Булевар Михајла Пупина 25.</w:t>
            </w:r>
            <w:r w:rsidRPr="00C44343">
              <w:rPr>
                <w:rFonts w:ascii="Times New Roman" w:hAnsi="Times New Roman" w:cs="Times New Roman"/>
              </w:rPr>
              <w:t xml:space="preserve"> Понуђачи су у обавези да пре увида, </w:t>
            </w:r>
            <w:r w:rsidRPr="001716C2">
              <w:rPr>
                <w:rFonts w:ascii="Times New Roman" w:hAnsi="Times New Roman" w:cs="Times New Roman"/>
                <w:b/>
              </w:rPr>
              <w:t>2 дана</w:t>
            </w:r>
            <w:r w:rsidRPr="00C44343">
              <w:rPr>
                <w:rFonts w:ascii="Times New Roman" w:hAnsi="Times New Roman" w:cs="Times New Roman"/>
              </w:rPr>
              <w:t xml:space="preserve"> раније најаве </w:t>
            </w:r>
            <w:r w:rsidR="001716C2">
              <w:rPr>
                <w:rFonts w:ascii="Times New Roman" w:hAnsi="Times New Roman" w:cs="Times New Roman"/>
                <w:lang w:val="sr-Cyrl-RS"/>
              </w:rPr>
              <w:t xml:space="preserve">посету локацији подношењем </w:t>
            </w:r>
            <w:r w:rsidRPr="00C44343">
              <w:rPr>
                <w:rFonts w:ascii="Times New Roman" w:hAnsi="Times New Roman" w:cs="Times New Roman"/>
              </w:rPr>
              <w:t>захтев</w:t>
            </w:r>
            <w:r w:rsidR="001716C2">
              <w:rPr>
                <w:rFonts w:ascii="Times New Roman" w:hAnsi="Times New Roman" w:cs="Times New Roman"/>
                <w:lang w:val="sr-Cyrl-RS"/>
              </w:rPr>
              <w:t>а</w:t>
            </w:r>
            <w:r w:rsidRPr="00C44343">
              <w:rPr>
                <w:rFonts w:ascii="Times New Roman" w:hAnsi="Times New Roman" w:cs="Times New Roman"/>
              </w:rPr>
              <w:t xml:space="preserve"> за увид на телефон бр. 021/</w:t>
            </w:r>
            <w:r w:rsidR="001716C2">
              <w:rPr>
                <w:rFonts w:ascii="Times New Roman" w:hAnsi="Times New Roman" w:cs="Times New Roman"/>
                <w:lang w:val="sr-Cyrl-RS"/>
              </w:rPr>
              <w:t xml:space="preserve">4881-732 </w:t>
            </w:r>
            <w:r w:rsidRPr="00C44343">
              <w:rPr>
                <w:rFonts w:ascii="Times New Roman" w:hAnsi="Times New Roman" w:cs="Times New Roman"/>
              </w:rPr>
              <w:t>или писменим путем на мејл:</w:t>
            </w:r>
            <w:r w:rsidR="008049A9" w:rsidRPr="00C44343">
              <w:rPr>
                <w:rFonts w:ascii="Times New Roman" w:hAnsi="Times New Roman" w:cs="Times New Roman"/>
              </w:rPr>
              <w:t xml:space="preserve"> </w:t>
            </w:r>
            <w:hyperlink r:id="rId14" w:history="1">
              <w:r w:rsidR="008049A9" w:rsidRPr="00C44343">
                <w:rPr>
                  <w:rStyle w:val="Hyperlink"/>
                  <w:rFonts w:ascii="Times New Roman" w:hAnsi="Times New Roman" w:cs="Times New Roman"/>
                  <w:lang w:val="sr-Latn-RS"/>
                </w:rPr>
                <w:t>snezana.basta</w:t>
              </w:r>
              <w:r w:rsidR="008049A9" w:rsidRPr="00C44343">
                <w:rPr>
                  <w:rStyle w:val="Hyperlink"/>
                  <w:rFonts w:ascii="Times New Roman" w:hAnsi="Times New Roman" w:cs="Times New Roman"/>
                </w:rPr>
                <w:t>@vojvodina.gov.rs</w:t>
              </w:r>
            </w:hyperlink>
          </w:p>
          <w:p w:rsidR="00C77AB3" w:rsidRPr="00C44343" w:rsidRDefault="00C77AB3" w:rsidP="001716C2">
            <w:pPr>
              <w:autoSpaceDE w:val="0"/>
              <w:spacing w:after="0" w:line="240" w:lineRule="auto"/>
              <w:rPr>
                <w:rFonts w:ascii="Times New Roman" w:eastAsia="Calibri-Bold" w:hAnsi="Times New Roman"/>
                <w:sz w:val="24"/>
                <w:szCs w:val="24"/>
                <w:lang w:val="sr-Cyrl-RS"/>
              </w:rPr>
            </w:pPr>
            <w:r w:rsidRPr="00C44343">
              <w:rPr>
                <w:rFonts w:ascii="Times New Roman" w:hAnsi="Times New Roman"/>
                <w:sz w:val="24"/>
                <w:szCs w:val="24"/>
              </w:rPr>
              <w:t>Понуђач има обавезу да приликом израде понуде стекне целокупан увид у радове, увидом у пројектну документацију и локацију. Понуђач има обавезу да уочи и укаже на било какве евентуалне пропусте у пројектној документацији.</w:t>
            </w:r>
          </w:p>
          <w:p w:rsidR="00C77AB3" w:rsidRPr="00C44343" w:rsidRDefault="00C77AB3" w:rsidP="001716C2">
            <w:pPr>
              <w:autoSpaceDE w:val="0"/>
              <w:spacing w:after="0" w:line="240" w:lineRule="auto"/>
              <w:jc w:val="both"/>
              <w:rPr>
                <w:rFonts w:ascii="Times New Roman" w:eastAsia="Calibri-Bold" w:hAnsi="Times New Roman"/>
                <w:sz w:val="24"/>
                <w:szCs w:val="24"/>
                <w:lang w:val="sr-Latn-RS"/>
              </w:rPr>
            </w:pPr>
            <w:r w:rsidRPr="00C44343">
              <w:rPr>
                <w:rFonts w:ascii="Times New Roman" w:eastAsia="Calibri-Bold" w:hAnsi="Times New Roman"/>
                <w:sz w:val="24"/>
                <w:szCs w:val="24"/>
                <w:lang w:val="sr-Cyrl-RS"/>
              </w:rPr>
              <w:t xml:space="preserve">О извршеном обиласку локације за извођење радова и о извршеном увиду у пројектну документацију, понуђач даје изјаву на Обрасцу изјаве о обиласку локације за извођење радова и извршеном увиду у пројектну документацију (Поглавље </w:t>
            </w:r>
            <w:r w:rsidRPr="00C44343">
              <w:rPr>
                <w:rFonts w:ascii="Times New Roman" w:hAnsi="Times New Roman"/>
                <w:bCs/>
                <w:iCs/>
                <w:sz w:val="24"/>
                <w:szCs w:val="24"/>
              </w:rPr>
              <w:t>VI</w:t>
            </w:r>
            <w:r w:rsidRPr="00C44343">
              <w:rPr>
                <w:rFonts w:ascii="Times New Roman" w:hAnsi="Times New Roman"/>
                <w:bCs/>
                <w:iCs/>
                <w:sz w:val="24"/>
                <w:szCs w:val="24"/>
                <w:lang w:val="sr-Cyrl-RS"/>
              </w:rPr>
              <w:t>. Конкурсне документације).</w:t>
            </w:r>
            <w:r w:rsidRPr="00C44343">
              <w:rPr>
                <w:rFonts w:ascii="Times New Roman" w:eastAsia="Calibri-Bold" w:hAnsi="Times New Roman"/>
                <w:sz w:val="24"/>
                <w:szCs w:val="24"/>
                <w:lang w:val="sr-Cyrl-RS"/>
              </w:rPr>
              <w:t xml:space="preserve">    </w:t>
            </w:r>
          </w:p>
          <w:p w:rsidR="00C77AB3" w:rsidRPr="00C44343" w:rsidRDefault="00C77AB3" w:rsidP="007669E0">
            <w:pPr>
              <w:autoSpaceDE w:val="0"/>
              <w:spacing w:after="0"/>
              <w:ind w:firstLine="708"/>
              <w:rPr>
                <w:rFonts w:ascii="Times New Roman" w:eastAsia="Calibri-Bold" w:hAnsi="Times New Roman"/>
                <w:sz w:val="24"/>
                <w:szCs w:val="24"/>
                <w:lang w:val="sr-Latn-RS"/>
              </w:rPr>
            </w:pPr>
          </w:p>
          <w:p w:rsidR="00C77AB3" w:rsidRPr="00C44343" w:rsidRDefault="00C77AB3" w:rsidP="00C77AB3">
            <w:pPr>
              <w:autoSpaceDE w:val="0"/>
              <w:ind w:firstLine="708"/>
              <w:rPr>
                <w:rFonts w:ascii="Times New Roman" w:eastAsia="Calibri-Bold" w:hAnsi="Times New Roman"/>
                <w:sz w:val="24"/>
                <w:szCs w:val="24"/>
                <w:lang w:val="sr-Latn-RS"/>
              </w:rPr>
            </w:pPr>
          </w:p>
          <w:p w:rsidR="00C77AB3" w:rsidRPr="00C44343" w:rsidRDefault="00C77AB3" w:rsidP="00C77AB3">
            <w:pPr>
              <w:autoSpaceDE w:val="0"/>
              <w:ind w:firstLine="708"/>
              <w:rPr>
                <w:rFonts w:ascii="Times New Roman" w:eastAsia="Calibri-Bold" w:hAnsi="Times New Roman"/>
                <w:sz w:val="24"/>
                <w:szCs w:val="24"/>
                <w:lang w:val="sr-Latn-RS"/>
              </w:rPr>
            </w:pPr>
          </w:p>
          <w:p w:rsidR="00B81068" w:rsidRDefault="00B81068" w:rsidP="00BB076B">
            <w:pPr>
              <w:jc w:val="both"/>
              <w:rPr>
                <w:rFonts w:ascii="Times New Roman" w:eastAsia="Calibri-Bold" w:hAnsi="Times New Roman"/>
                <w:sz w:val="24"/>
                <w:szCs w:val="24"/>
                <w:lang w:val="sr-Cyrl-RS"/>
              </w:rPr>
            </w:pPr>
          </w:p>
          <w:p w:rsidR="00BB076B" w:rsidRPr="00BB076B" w:rsidRDefault="00BB076B" w:rsidP="00BB076B">
            <w:pPr>
              <w:jc w:val="both"/>
              <w:rPr>
                <w:lang w:val="sr-Cyrl-RS"/>
              </w:rPr>
            </w:pPr>
          </w:p>
        </w:tc>
      </w:tr>
    </w:tbl>
    <w:p w:rsidR="00C75EE5" w:rsidRPr="00C44343" w:rsidRDefault="00C75EE5" w:rsidP="00C75EE5">
      <w:pPr>
        <w:shd w:val="clear" w:color="auto" w:fill="C6D9F1"/>
        <w:spacing w:after="0"/>
        <w:jc w:val="center"/>
        <w:rPr>
          <w:rFonts w:ascii="Times New Roman" w:hAnsi="Times New Roman"/>
          <w:b/>
          <w:bCs/>
          <w:i/>
          <w:iCs/>
          <w:sz w:val="24"/>
          <w:szCs w:val="24"/>
        </w:rPr>
      </w:pPr>
      <w:r w:rsidRPr="00C44343">
        <w:rPr>
          <w:rFonts w:ascii="Times New Roman" w:hAnsi="Times New Roman"/>
          <w:b/>
          <w:bCs/>
          <w:i/>
          <w:iCs/>
          <w:sz w:val="24"/>
          <w:szCs w:val="24"/>
        </w:rPr>
        <w:lastRenderedPageBreak/>
        <w:t>III ТЕХНИЧКА ДОКУМЕНТАЦИЈА И ПЛАНОВИ</w:t>
      </w:r>
    </w:p>
    <w:p w:rsidR="00C75EE5" w:rsidRPr="00C44343" w:rsidRDefault="00C75EE5" w:rsidP="00C75EE5">
      <w:pPr>
        <w:shd w:val="clear" w:color="auto" w:fill="C6D9F1"/>
        <w:spacing w:after="0"/>
        <w:jc w:val="center"/>
        <w:rPr>
          <w:rFonts w:ascii="Times New Roman" w:hAnsi="Times New Roman"/>
          <w:b/>
          <w:bCs/>
          <w:i/>
          <w:iCs/>
          <w:sz w:val="24"/>
          <w:szCs w:val="24"/>
        </w:rPr>
      </w:pPr>
    </w:p>
    <w:p w:rsidR="00C75EE5" w:rsidRPr="00C44343" w:rsidRDefault="00C75EE5" w:rsidP="00C75EE5">
      <w:pPr>
        <w:spacing w:after="0"/>
        <w:rPr>
          <w:rFonts w:ascii="Times New Roman" w:hAnsi="Times New Roman"/>
          <w:b/>
          <w:bCs/>
          <w:i/>
          <w:iCs/>
          <w:sz w:val="24"/>
          <w:szCs w:val="24"/>
        </w:rPr>
      </w:pPr>
    </w:p>
    <w:p w:rsidR="00C75EE5" w:rsidRPr="00CC5E66" w:rsidRDefault="00CC5E66" w:rsidP="00CC5E66">
      <w:pPr>
        <w:spacing w:after="0"/>
        <w:rPr>
          <w:rFonts w:ascii="Times New Roman" w:hAnsi="Times New Roman"/>
          <w:iCs/>
          <w:sz w:val="24"/>
          <w:szCs w:val="24"/>
          <w:lang w:val="sr-Cyrl-RS"/>
        </w:rPr>
      </w:pPr>
      <w:r w:rsidRPr="00CC5E66">
        <w:rPr>
          <w:rFonts w:ascii="Times New Roman" w:hAnsi="Times New Roman"/>
          <w:iCs/>
          <w:sz w:val="24"/>
          <w:szCs w:val="24"/>
          <w:lang w:val="sr-Cyrl-RS"/>
        </w:rPr>
        <w:t>Техничку документацију чине:</w:t>
      </w:r>
    </w:p>
    <w:p w:rsidR="00CC5E66" w:rsidRPr="00CC5E66" w:rsidRDefault="00CC5E66" w:rsidP="00CC5E66">
      <w:pPr>
        <w:widowControl w:val="0"/>
        <w:shd w:val="clear" w:color="auto" w:fill="FFFFFF"/>
        <w:autoSpaceDE w:val="0"/>
        <w:spacing w:after="0"/>
        <w:jc w:val="both"/>
        <w:rPr>
          <w:rFonts w:ascii="Times New Roman" w:hAnsi="Times New Roman"/>
          <w:bCs/>
          <w:color w:val="000000"/>
          <w:sz w:val="24"/>
          <w:szCs w:val="24"/>
          <w:lang w:val="sr-Latn-RS"/>
        </w:rPr>
      </w:pPr>
      <w:r w:rsidRPr="00CC5E66">
        <w:rPr>
          <w:rFonts w:ascii="Times New Roman" w:hAnsi="Times New Roman"/>
          <w:iCs/>
          <w:sz w:val="24"/>
          <w:szCs w:val="24"/>
          <w:lang w:val="sr-Cyrl-RS"/>
        </w:rPr>
        <w:t xml:space="preserve">- Идејни пројекат за партерно уређење зелених површина са реконструкцијом пешачких и колских саобраћајница унутар </w:t>
      </w:r>
      <w:r w:rsidRPr="00CC5E66">
        <w:rPr>
          <w:rFonts w:ascii="Times New Roman" w:hAnsi="Times New Roman"/>
          <w:bCs/>
          <w:color w:val="000000"/>
          <w:sz w:val="24"/>
          <w:szCs w:val="24"/>
          <w:lang w:val="sr-Cyrl-RS"/>
        </w:rPr>
        <w:t xml:space="preserve">Блока омеђеног Улицама Београдски кеј, Дунавском, Жарка Васиљевића и Милоша Бајића у Новом Саду на катастарској број 9376/1 К.О. Нови Сад </w:t>
      </w:r>
      <w:r w:rsidRPr="00CC5E66">
        <w:rPr>
          <w:rFonts w:ascii="Times New Roman" w:hAnsi="Times New Roman"/>
          <w:bCs/>
          <w:color w:val="000000"/>
          <w:sz w:val="24"/>
          <w:szCs w:val="24"/>
          <w:lang w:val="sr-Latn-RS"/>
        </w:rPr>
        <w:t xml:space="preserve">I </w:t>
      </w:r>
    </w:p>
    <w:p w:rsidR="00C75EE5" w:rsidRPr="00CC5E66" w:rsidRDefault="00CC5E66" w:rsidP="00CC5E66">
      <w:pPr>
        <w:jc w:val="both"/>
        <w:rPr>
          <w:rFonts w:ascii="Times New Roman" w:hAnsi="Times New Roman"/>
          <w:iCs/>
          <w:sz w:val="24"/>
          <w:szCs w:val="24"/>
          <w:lang w:val="sr-Cyrl-RS"/>
        </w:rPr>
      </w:pPr>
      <w:r w:rsidRPr="00CC5E66">
        <w:rPr>
          <w:rFonts w:ascii="Times New Roman" w:hAnsi="Times New Roman"/>
          <w:iCs/>
          <w:sz w:val="24"/>
          <w:szCs w:val="24"/>
          <w:lang w:val="sr-Cyrl-RS"/>
        </w:rPr>
        <w:t xml:space="preserve">Број: Е – 252/17 од јануара 2018. године, израђен од стране </w:t>
      </w:r>
      <w:r w:rsidRPr="00CC5E66">
        <w:rPr>
          <w:rFonts w:ascii="Times New Roman" w:hAnsi="Times New Roman"/>
          <w:iCs/>
          <w:sz w:val="24"/>
          <w:szCs w:val="24"/>
          <w:lang w:val="sr-Latn-RS"/>
        </w:rPr>
        <w:t xml:space="preserve">„STUDIO D ART“ </w:t>
      </w:r>
      <w:r w:rsidRPr="00CC5E66">
        <w:rPr>
          <w:rFonts w:ascii="Times New Roman" w:hAnsi="Times New Roman"/>
          <w:iCs/>
          <w:sz w:val="24"/>
          <w:szCs w:val="24"/>
          <w:lang w:val="sr-Cyrl-RS"/>
        </w:rPr>
        <w:t>НОВИ САД</w:t>
      </w:r>
    </w:p>
    <w:p w:rsidR="00CC5E66" w:rsidRDefault="00CC5E66" w:rsidP="00CC5E66">
      <w:pPr>
        <w:jc w:val="both"/>
        <w:rPr>
          <w:rFonts w:ascii="Times New Roman" w:hAnsi="Times New Roman"/>
          <w:iCs/>
          <w:sz w:val="24"/>
          <w:szCs w:val="24"/>
          <w:lang w:val="sr-Cyrl-RS"/>
        </w:rPr>
      </w:pPr>
      <w:r w:rsidRPr="00CC5E66">
        <w:rPr>
          <w:rFonts w:ascii="Times New Roman" w:hAnsi="Times New Roman"/>
          <w:iCs/>
          <w:sz w:val="24"/>
          <w:szCs w:val="24"/>
          <w:lang w:val="sr-Cyrl-RS"/>
        </w:rPr>
        <w:t>- Идејни пројекат</w:t>
      </w:r>
      <w:r>
        <w:rPr>
          <w:rFonts w:ascii="Times New Roman" w:hAnsi="Times New Roman"/>
          <w:iCs/>
          <w:sz w:val="24"/>
          <w:szCs w:val="24"/>
          <w:lang w:val="sr-Cyrl-RS"/>
        </w:rPr>
        <w:t xml:space="preserve"> реконструкције зелене површине </w:t>
      </w:r>
      <w:r w:rsidR="002A64AA" w:rsidRPr="00CC5E66">
        <w:rPr>
          <w:rFonts w:ascii="Times New Roman" w:hAnsi="Times New Roman"/>
          <w:iCs/>
          <w:sz w:val="24"/>
          <w:szCs w:val="24"/>
          <w:lang w:val="sr-Cyrl-RS"/>
        </w:rPr>
        <w:t xml:space="preserve">унутар </w:t>
      </w:r>
      <w:r w:rsidR="002A64AA" w:rsidRPr="00CC5E66">
        <w:rPr>
          <w:rFonts w:ascii="Times New Roman" w:hAnsi="Times New Roman"/>
          <w:bCs/>
          <w:color w:val="000000"/>
          <w:sz w:val="24"/>
          <w:szCs w:val="24"/>
          <w:lang w:val="sr-Cyrl-RS"/>
        </w:rPr>
        <w:t xml:space="preserve">Блока омеђеног Улицама Београдски кеј, Дунавском, Жарка Васиљевића и Милоша Бајића у Новом Саду на катастарској број 9376/1 К.О. Нови Сад </w:t>
      </w:r>
      <w:r w:rsidR="002A64AA" w:rsidRPr="00CC5E66">
        <w:rPr>
          <w:rFonts w:ascii="Times New Roman" w:hAnsi="Times New Roman"/>
          <w:bCs/>
          <w:color w:val="000000"/>
          <w:sz w:val="24"/>
          <w:szCs w:val="24"/>
          <w:lang w:val="sr-Latn-RS"/>
        </w:rPr>
        <w:t>I</w:t>
      </w:r>
      <w:r w:rsidR="002A64AA">
        <w:rPr>
          <w:rFonts w:ascii="Times New Roman" w:hAnsi="Times New Roman"/>
          <w:bCs/>
          <w:color w:val="000000"/>
          <w:sz w:val="24"/>
          <w:szCs w:val="24"/>
          <w:lang w:val="sr-Cyrl-RS"/>
        </w:rPr>
        <w:t>, Број: Е-252/17 од маја 2018. године</w:t>
      </w:r>
      <w:r w:rsidR="002A64AA" w:rsidRPr="002A64AA">
        <w:rPr>
          <w:rFonts w:ascii="Times New Roman" w:hAnsi="Times New Roman"/>
          <w:iCs/>
          <w:sz w:val="24"/>
          <w:szCs w:val="24"/>
          <w:lang w:val="sr-Cyrl-RS"/>
        </w:rPr>
        <w:t xml:space="preserve"> </w:t>
      </w:r>
      <w:r w:rsidR="002A64AA" w:rsidRPr="00CC5E66">
        <w:rPr>
          <w:rFonts w:ascii="Times New Roman" w:hAnsi="Times New Roman"/>
          <w:iCs/>
          <w:sz w:val="24"/>
          <w:szCs w:val="24"/>
          <w:lang w:val="sr-Cyrl-RS"/>
        </w:rPr>
        <w:t xml:space="preserve">израђен од стране </w:t>
      </w:r>
      <w:r w:rsidR="002A64AA" w:rsidRPr="00CC5E66">
        <w:rPr>
          <w:rFonts w:ascii="Times New Roman" w:hAnsi="Times New Roman"/>
          <w:iCs/>
          <w:sz w:val="24"/>
          <w:szCs w:val="24"/>
          <w:lang w:val="sr-Latn-RS"/>
        </w:rPr>
        <w:t xml:space="preserve">„STUDIO D ART“ </w:t>
      </w:r>
      <w:r w:rsidR="002A64AA" w:rsidRPr="00CC5E66">
        <w:rPr>
          <w:rFonts w:ascii="Times New Roman" w:hAnsi="Times New Roman"/>
          <w:iCs/>
          <w:sz w:val="24"/>
          <w:szCs w:val="24"/>
          <w:lang w:val="sr-Cyrl-RS"/>
        </w:rPr>
        <w:t>НОВИ САД</w:t>
      </w:r>
    </w:p>
    <w:p w:rsidR="002A64AA" w:rsidRPr="002A64AA" w:rsidRDefault="002A64AA" w:rsidP="00CC5E66">
      <w:pPr>
        <w:jc w:val="both"/>
        <w:rPr>
          <w:rFonts w:ascii="Times New Roman" w:hAnsi="Times New Roman"/>
          <w:iCs/>
          <w:sz w:val="24"/>
          <w:szCs w:val="24"/>
          <w:lang w:val="sr-Cyrl-RS"/>
        </w:rPr>
      </w:pPr>
      <w:r>
        <w:rPr>
          <w:rFonts w:ascii="Times New Roman" w:hAnsi="Times New Roman"/>
          <w:iCs/>
          <w:sz w:val="24"/>
          <w:szCs w:val="24"/>
          <w:lang w:val="sr-Cyrl-RS"/>
        </w:rPr>
        <w:t xml:space="preserve">- </w:t>
      </w:r>
      <w:r w:rsidRPr="00CC5E66">
        <w:rPr>
          <w:rFonts w:ascii="Times New Roman" w:hAnsi="Times New Roman"/>
          <w:iCs/>
          <w:sz w:val="24"/>
          <w:szCs w:val="24"/>
          <w:lang w:val="sr-Cyrl-RS"/>
        </w:rPr>
        <w:t>Идејни пројекат</w:t>
      </w:r>
      <w:r>
        <w:rPr>
          <w:rFonts w:ascii="Times New Roman" w:hAnsi="Times New Roman"/>
          <w:iCs/>
          <w:sz w:val="24"/>
          <w:szCs w:val="24"/>
          <w:lang w:val="sr-Cyrl-RS"/>
        </w:rPr>
        <w:t xml:space="preserve"> постављања јавног осветљења зелених површина, </w:t>
      </w:r>
      <w:r w:rsidRPr="00CC5E66">
        <w:rPr>
          <w:rFonts w:ascii="Times New Roman" w:hAnsi="Times New Roman"/>
          <w:iCs/>
          <w:sz w:val="24"/>
          <w:szCs w:val="24"/>
          <w:lang w:val="sr-Cyrl-RS"/>
        </w:rPr>
        <w:t xml:space="preserve">пешачких и колских саобраћајница унутар </w:t>
      </w:r>
      <w:r w:rsidRPr="00CC5E66">
        <w:rPr>
          <w:rFonts w:ascii="Times New Roman" w:hAnsi="Times New Roman"/>
          <w:bCs/>
          <w:color w:val="000000"/>
          <w:sz w:val="24"/>
          <w:szCs w:val="24"/>
          <w:lang w:val="sr-Cyrl-RS"/>
        </w:rPr>
        <w:t xml:space="preserve">Блока омеђеног Улицама Београдски кеј, Дунавском, Жарка Васиљевића и Милоша Бајића у Новом Саду на катастарској број 9376/1 К.О. Нови Сад </w:t>
      </w:r>
      <w:r>
        <w:rPr>
          <w:rFonts w:ascii="Times New Roman" w:hAnsi="Times New Roman"/>
          <w:bCs/>
          <w:color w:val="000000"/>
          <w:sz w:val="24"/>
          <w:szCs w:val="24"/>
          <w:lang w:val="sr-Latn-RS"/>
        </w:rPr>
        <w:t>I</w:t>
      </w:r>
      <w:r w:rsidRPr="002A64AA">
        <w:rPr>
          <w:rFonts w:ascii="Times New Roman" w:hAnsi="Times New Roman"/>
          <w:bCs/>
          <w:color w:val="000000"/>
          <w:sz w:val="24"/>
          <w:szCs w:val="24"/>
          <w:lang w:val="sr-Cyrl-RS"/>
        </w:rPr>
        <w:t xml:space="preserve"> </w:t>
      </w:r>
      <w:r>
        <w:rPr>
          <w:rFonts w:ascii="Times New Roman" w:hAnsi="Times New Roman"/>
          <w:bCs/>
          <w:color w:val="000000"/>
          <w:sz w:val="24"/>
          <w:szCs w:val="24"/>
          <w:lang w:val="sr-Cyrl-RS"/>
        </w:rPr>
        <w:t>Број: Е-252/17 од јуна 2018. године</w:t>
      </w:r>
      <w:r w:rsidRPr="002A64AA">
        <w:rPr>
          <w:rFonts w:ascii="Times New Roman" w:hAnsi="Times New Roman"/>
          <w:iCs/>
          <w:sz w:val="24"/>
          <w:szCs w:val="24"/>
          <w:lang w:val="sr-Cyrl-RS"/>
        </w:rPr>
        <w:t xml:space="preserve"> </w:t>
      </w:r>
      <w:r w:rsidRPr="00CC5E66">
        <w:rPr>
          <w:rFonts w:ascii="Times New Roman" w:hAnsi="Times New Roman"/>
          <w:iCs/>
          <w:sz w:val="24"/>
          <w:szCs w:val="24"/>
          <w:lang w:val="sr-Cyrl-RS"/>
        </w:rPr>
        <w:t xml:space="preserve">израђен од стране </w:t>
      </w:r>
      <w:r w:rsidRPr="00CC5E66">
        <w:rPr>
          <w:rFonts w:ascii="Times New Roman" w:hAnsi="Times New Roman"/>
          <w:iCs/>
          <w:sz w:val="24"/>
          <w:szCs w:val="24"/>
          <w:lang w:val="sr-Latn-RS"/>
        </w:rPr>
        <w:t xml:space="preserve">„STUDIO D ART“ </w:t>
      </w:r>
      <w:r w:rsidRPr="00CC5E66">
        <w:rPr>
          <w:rFonts w:ascii="Times New Roman" w:hAnsi="Times New Roman"/>
          <w:iCs/>
          <w:sz w:val="24"/>
          <w:szCs w:val="24"/>
          <w:lang w:val="sr-Cyrl-RS"/>
        </w:rPr>
        <w:t>НОВИ САД</w:t>
      </w:r>
    </w:p>
    <w:p w:rsidR="004033B2" w:rsidRPr="00C44343" w:rsidRDefault="00C75EE5" w:rsidP="008049A9">
      <w:pPr>
        <w:pStyle w:val="Standard"/>
        <w:shd w:val="clear" w:color="auto" w:fill="FFFFFF"/>
        <w:spacing w:after="120" w:line="276" w:lineRule="auto"/>
        <w:rPr>
          <w:rFonts w:ascii="Times New Roman" w:hAnsi="Times New Roman" w:cs="Times New Roman"/>
          <w:color w:val="auto"/>
          <w:u w:val="single"/>
          <w:lang w:val="sr-Cyrl-RS"/>
        </w:rPr>
      </w:pPr>
      <w:r w:rsidRPr="00C44343">
        <w:rPr>
          <w:rFonts w:ascii="Times New Roman" w:hAnsi="Times New Roman" w:cs="Times New Roman"/>
          <w:iCs/>
          <w:lang w:val="sr-Cyrl-CS"/>
        </w:rPr>
        <w:t>Увид у расположиву техничку документацију је</w:t>
      </w:r>
      <w:r w:rsidR="000F05DC" w:rsidRPr="00C44343">
        <w:rPr>
          <w:rFonts w:ascii="Times New Roman" w:hAnsi="Times New Roman" w:cs="Times New Roman"/>
          <w:iCs/>
          <w:lang w:val="sr-Cyrl-CS"/>
        </w:rPr>
        <w:t xml:space="preserve"> могуће заказати путем имејла: </w:t>
      </w:r>
      <w:hyperlink r:id="rId15" w:history="1">
        <w:r w:rsidR="008049A9" w:rsidRPr="00C44343">
          <w:rPr>
            <w:rStyle w:val="Hyperlink"/>
            <w:rFonts w:ascii="Times New Roman" w:hAnsi="Times New Roman" w:cs="Times New Roman"/>
            <w:lang w:val="sr-Latn-RS"/>
          </w:rPr>
          <w:t>snezana.basta</w:t>
        </w:r>
        <w:r w:rsidR="008049A9" w:rsidRPr="00C44343">
          <w:rPr>
            <w:rStyle w:val="Hyperlink"/>
            <w:rFonts w:ascii="Times New Roman" w:hAnsi="Times New Roman" w:cs="Times New Roman"/>
          </w:rPr>
          <w:t>@vojvodina.gov.rs</w:t>
        </w:r>
      </w:hyperlink>
      <w:r w:rsidRPr="00C44343">
        <w:rPr>
          <w:rFonts w:ascii="Times New Roman" w:hAnsi="Times New Roman" w:cs="Times New Roman"/>
          <w:iCs/>
          <w:lang w:val="sr-Cyrl-CS"/>
        </w:rPr>
        <w:t>, теле</w:t>
      </w:r>
      <w:r w:rsidR="00EE1AB9" w:rsidRPr="00C44343">
        <w:rPr>
          <w:rFonts w:ascii="Times New Roman" w:hAnsi="Times New Roman" w:cs="Times New Roman"/>
          <w:iCs/>
          <w:lang w:val="sr-Cyrl-CS"/>
        </w:rPr>
        <w:t xml:space="preserve">фоном: </w:t>
      </w:r>
      <w:r w:rsidR="00EE1AB9" w:rsidRPr="00CC5E66">
        <w:rPr>
          <w:rFonts w:ascii="Times New Roman" w:hAnsi="Times New Roman" w:cs="Times New Roman"/>
          <w:iCs/>
          <w:lang w:val="sr-Cyrl-CS"/>
        </w:rPr>
        <w:t>0</w:t>
      </w:r>
      <w:r w:rsidR="001716C2" w:rsidRPr="00CC5E66">
        <w:rPr>
          <w:rFonts w:ascii="Times New Roman" w:hAnsi="Times New Roman" w:cs="Times New Roman"/>
          <w:iCs/>
          <w:lang w:val="sr-Cyrl-RS"/>
        </w:rPr>
        <w:t>21</w:t>
      </w:r>
      <w:r w:rsidR="001716C2" w:rsidRPr="00CC5E66">
        <w:rPr>
          <w:rFonts w:ascii="Times New Roman" w:hAnsi="Times New Roman" w:cs="Times New Roman"/>
          <w:iCs/>
        </w:rPr>
        <w:t>/</w:t>
      </w:r>
      <w:r w:rsidR="001716C2" w:rsidRPr="00CC5E66">
        <w:rPr>
          <w:rFonts w:ascii="Times New Roman" w:hAnsi="Times New Roman" w:cs="Times New Roman"/>
          <w:iCs/>
          <w:lang w:val="sr-Cyrl-RS"/>
        </w:rPr>
        <w:t>4881</w:t>
      </w:r>
      <w:r w:rsidR="001716C2" w:rsidRPr="00CC5E66">
        <w:rPr>
          <w:rFonts w:ascii="Times New Roman" w:hAnsi="Times New Roman" w:cs="Times New Roman"/>
          <w:iCs/>
        </w:rPr>
        <w:t>-</w:t>
      </w:r>
      <w:r w:rsidR="001716C2" w:rsidRPr="00CC5E66">
        <w:rPr>
          <w:rFonts w:ascii="Times New Roman" w:hAnsi="Times New Roman" w:cs="Times New Roman"/>
          <w:iCs/>
          <w:lang w:val="sr-Cyrl-RS"/>
        </w:rPr>
        <w:t>732</w:t>
      </w:r>
      <w:r w:rsidRPr="00CC5E66">
        <w:rPr>
          <w:rFonts w:ascii="Times New Roman" w:hAnsi="Times New Roman" w:cs="Times New Roman"/>
          <w:iCs/>
          <w:lang w:val="sr-Cyrl-CS"/>
        </w:rPr>
        <w:t>,</w:t>
      </w:r>
      <w:r w:rsidR="001716C2" w:rsidRPr="00CC5E66">
        <w:rPr>
          <w:rFonts w:ascii="Times New Roman" w:hAnsi="Times New Roman" w:cs="Times New Roman"/>
          <w:iCs/>
          <w:lang w:val="sr-Cyrl-CS"/>
        </w:rPr>
        <w:t xml:space="preserve"> 063 251 708</w:t>
      </w:r>
      <w:r w:rsidRPr="00CC5E66">
        <w:rPr>
          <w:rFonts w:ascii="Times New Roman" w:hAnsi="Times New Roman" w:cs="Times New Roman"/>
          <w:iCs/>
          <w:lang w:val="sr-Cyrl-CS"/>
        </w:rPr>
        <w:t xml:space="preserve"> лице за контакт </w:t>
      </w:r>
      <w:r w:rsidR="001716C2" w:rsidRPr="00CC5E66">
        <w:rPr>
          <w:rFonts w:ascii="Times New Roman" w:hAnsi="Times New Roman" w:cs="Times New Roman"/>
          <w:iCs/>
          <w:lang w:val="sr-Cyrl-CS"/>
        </w:rPr>
        <w:t xml:space="preserve"> Снежана Баста.</w:t>
      </w:r>
    </w:p>
    <w:p w:rsidR="004033B2" w:rsidRPr="00C44343" w:rsidRDefault="004033B2" w:rsidP="004033B2">
      <w:pPr>
        <w:pStyle w:val="BodyText3"/>
        <w:spacing w:after="0"/>
        <w:jc w:val="both"/>
        <w:rPr>
          <w:color w:val="auto"/>
          <w:sz w:val="24"/>
          <w:szCs w:val="24"/>
        </w:rPr>
      </w:pPr>
      <w:r w:rsidRPr="00C44343">
        <w:rPr>
          <w:bCs/>
          <w:color w:val="auto"/>
          <w:kern w:val="0"/>
          <w:sz w:val="24"/>
          <w:szCs w:val="24"/>
          <w:lang w:eastAsia="en-US"/>
        </w:rPr>
        <w:t>Рок за</w:t>
      </w:r>
      <w:r w:rsidR="001716C2">
        <w:rPr>
          <w:bCs/>
          <w:color w:val="auto"/>
          <w:kern w:val="0"/>
          <w:sz w:val="24"/>
          <w:szCs w:val="24"/>
          <w:lang w:val="sr-Cyrl-RS" w:eastAsia="en-US"/>
        </w:rPr>
        <w:t xml:space="preserve"> </w:t>
      </w:r>
      <w:r w:rsidRPr="00C44343">
        <w:rPr>
          <w:bCs/>
          <w:color w:val="auto"/>
          <w:kern w:val="0"/>
          <w:sz w:val="24"/>
          <w:szCs w:val="24"/>
          <w:lang w:eastAsia="en-US"/>
        </w:rPr>
        <w:t xml:space="preserve">увид у документацију је најкасније </w:t>
      </w:r>
      <w:r w:rsidRPr="001716C2">
        <w:rPr>
          <w:b/>
          <w:bCs/>
          <w:color w:val="auto"/>
          <w:kern w:val="0"/>
          <w:sz w:val="24"/>
          <w:szCs w:val="24"/>
          <w:lang w:eastAsia="en-US"/>
        </w:rPr>
        <w:t>5</w:t>
      </w:r>
      <w:r w:rsidRPr="00C44343">
        <w:rPr>
          <w:bCs/>
          <w:color w:val="auto"/>
          <w:kern w:val="0"/>
          <w:sz w:val="24"/>
          <w:szCs w:val="24"/>
          <w:lang w:eastAsia="en-US"/>
        </w:rPr>
        <w:t xml:space="preserve"> дана пре истека рока за достављање понуда</w:t>
      </w:r>
      <w:r w:rsidR="005D2C8C" w:rsidRPr="00C44343">
        <w:rPr>
          <w:bCs/>
          <w:color w:val="auto"/>
          <w:kern w:val="0"/>
          <w:sz w:val="24"/>
          <w:szCs w:val="24"/>
          <w:lang w:eastAsia="en-US"/>
        </w:rPr>
        <w:t xml:space="preserve">, уз претходну најаву </w:t>
      </w:r>
      <w:r w:rsidR="008049A9" w:rsidRPr="00C44343">
        <w:rPr>
          <w:bCs/>
          <w:color w:val="auto"/>
          <w:kern w:val="0"/>
          <w:sz w:val="24"/>
          <w:szCs w:val="24"/>
          <w:lang w:val="sr-Cyrl-RS" w:eastAsia="en-US"/>
        </w:rPr>
        <w:t xml:space="preserve">од </w:t>
      </w:r>
      <w:r w:rsidR="001716C2" w:rsidRPr="001716C2">
        <w:rPr>
          <w:b/>
          <w:bCs/>
          <w:color w:val="auto"/>
          <w:kern w:val="0"/>
          <w:sz w:val="24"/>
          <w:szCs w:val="24"/>
          <w:lang w:val="sr-Cyrl-RS" w:eastAsia="en-US"/>
        </w:rPr>
        <w:t>2</w:t>
      </w:r>
      <w:r w:rsidR="005D2C8C" w:rsidRPr="001716C2">
        <w:rPr>
          <w:b/>
          <w:bCs/>
          <w:color w:val="auto"/>
          <w:kern w:val="0"/>
          <w:sz w:val="24"/>
          <w:szCs w:val="24"/>
          <w:lang w:eastAsia="en-US"/>
        </w:rPr>
        <w:t xml:space="preserve"> </w:t>
      </w:r>
      <w:r w:rsidR="005D2C8C" w:rsidRPr="00C44343">
        <w:rPr>
          <w:bCs/>
          <w:color w:val="auto"/>
          <w:kern w:val="0"/>
          <w:sz w:val="24"/>
          <w:szCs w:val="24"/>
          <w:lang w:eastAsia="en-US"/>
        </w:rPr>
        <w:t>дана раније.</w:t>
      </w:r>
    </w:p>
    <w:p w:rsidR="00C75EE5" w:rsidRPr="00C44343" w:rsidRDefault="00C75EE5" w:rsidP="00C75EE5">
      <w:pPr>
        <w:spacing w:after="0"/>
        <w:jc w:val="both"/>
        <w:rPr>
          <w:rFonts w:ascii="Times New Roman" w:hAnsi="Times New Roman"/>
          <w:iCs/>
          <w:sz w:val="24"/>
          <w:szCs w:val="24"/>
          <w:lang w:val="sr-Cyrl-RS"/>
        </w:rPr>
      </w:pPr>
    </w:p>
    <w:p w:rsidR="008049A9" w:rsidRPr="00C44343" w:rsidRDefault="008049A9" w:rsidP="00C75EE5">
      <w:pPr>
        <w:spacing w:after="0"/>
        <w:jc w:val="both"/>
        <w:rPr>
          <w:rFonts w:ascii="Times New Roman" w:hAnsi="Times New Roman"/>
          <w:iCs/>
          <w:sz w:val="24"/>
          <w:szCs w:val="24"/>
          <w:lang w:val="sr-Cyrl-RS"/>
        </w:rPr>
      </w:pPr>
    </w:p>
    <w:p w:rsidR="008049A9" w:rsidRPr="00C44343" w:rsidRDefault="008049A9" w:rsidP="00C75EE5">
      <w:pPr>
        <w:spacing w:after="0"/>
        <w:jc w:val="both"/>
        <w:rPr>
          <w:rFonts w:ascii="Times New Roman" w:hAnsi="Times New Roman"/>
          <w:iCs/>
          <w:sz w:val="24"/>
          <w:szCs w:val="24"/>
          <w:lang w:val="sr-Cyrl-RS"/>
        </w:rPr>
      </w:pPr>
    </w:p>
    <w:p w:rsidR="008049A9" w:rsidRPr="00C44343" w:rsidRDefault="008049A9" w:rsidP="00C75EE5">
      <w:pPr>
        <w:spacing w:after="0"/>
        <w:jc w:val="both"/>
        <w:rPr>
          <w:rFonts w:ascii="Times New Roman" w:hAnsi="Times New Roman"/>
          <w:iCs/>
          <w:sz w:val="24"/>
          <w:szCs w:val="24"/>
          <w:lang w:val="sr-Cyrl-RS"/>
        </w:rPr>
      </w:pPr>
    </w:p>
    <w:p w:rsidR="008049A9" w:rsidRPr="00C44343" w:rsidRDefault="008049A9" w:rsidP="00C75EE5">
      <w:pPr>
        <w:spacing w:after="0"/>
        <w:jc w:val="both"/>
        <w:rPr>
          <w:rFonts w:ascii="Times New Roman" w:hAnsi="Times New Roman"/>
          <w:iCs/>
          <w:sz w:val="24"/>
          <w:szCs w:val="24"/>
          <w:lang w:val="sr-Cyrl-RS"/>
        </w:rPr>
      </w:pPr>
    </w:p>
    <w:p w:rsidR="008049A9" w:rsidRPr="00C44343" w:rsidRDefault="008049A9" w:rsidP="00C75EE5">
      <w:pPr>
        <w:spacing w:after="0"/>
        <w:jc w:val="both"/>
        <w:rPr>
          <w:rFonts w:ascii="Times New Roman" w:hAnsi="Times New Roman"/>
          <w:iCs/>
          <w:sz w:val="24"/>
          <w:szCs w:val="24"/>
          <w:lang w:val="sr-Cyrl-RS"/>
        </w:rPr>
      </w:pPr>
    </w:p>
    <w:p w:rsidR="008049A9" w:rsidRPr="00C44343" w:rsidRDefault="008049A9" w:rsidP="00C75EE5">
      <w:pPr>
        <w:spacing w:after="0"/>
        <w:jc w:val="both"/>
        <w:rPr>
          <w:rFonts w:ascii="Times New Roman" w:hAnsi="Times New Roman"/>
          <w:iCs/>
          <w:sz w:val="24"/>
          <w:szCs w:val="24"/>
          <w:lang w:val="sr-Cyrl-RS"/>
        </w:rPr>
      </w:pPr>
    </w:p>
    <w:p w:rsidR="008049A9" w:rsidRPr="00C44343" w:rsidRDefault="008049A9" w:rsidP="00C75EE5">
      <w:pPr>
        <w:spacing w:after="0"/>
        <w:jc w:val="both"/>
        <w:rPr>
          <w:rFonts w:ascii="Times New Roman" w:hAnsi="Times New Roman"/>
          <w:iCs/>
          <w:sz w:val="24"/>
          <w:szCs w:val="24"/>
          <w:lang w:val="sr-Cyrl-RS"/>
        </w:rPr>
      </w:pPr>
    </w:p>
    <w:p w:rsidR="008049A9" w:rsidRPr="00C44343" w:rsidRDefault="008049A9" w:rsidP="00C75EE5">
      <w:pPr>
        <w:spacing w:after="0"/>
        <w:jc w:val="both"/>
        <w:rPr>
          <w:rFonts w:ascii="Times New Roman" w:hAnsi="Times New Roman"/>
          <w:iCs/>
          <w:sz w:val="24"/>
          <w:szCs w:val="24"/>
          <w:lang w:val="sr-Cyrl-RS"/>
        </w:rPr>
      </w:pPr>
    </w:p>
    <w:p w:rsidR="008049A9" w:rsidRPr="00C44343" w:rsidRDefault="008049A9" w:rsidP="00C75EE5">
      <w:pPr>
        <w:spacing w:after="0"/>
        <w:jc w:val="both"/>
        <w:rPr>
          <w:rFonts w:ascii="Times New Roman" w:hAnsi="Times New Roman"/>
          <w:iCs/>
          <w:sz w:val="24"/>
          <w:szCs w:val="24"/>
          <w:lang w:val="sr-Cyrl-RS"/>
        </w:rPr>
      </w:pPr>
    </w:p>
    <w:p w:rsidR="008049A9" w:rsidRPr="00C44343" w:rsidRDefault="008049A9" w:rsidP="00C75EE5">
      <w:pPr>
        <w:spacing w:after="0"/>
        <w:jc w:val="both"/>
        <w:rPr>
          <w:rFonts w:ascii="Times New Roman" w:hAnsi="Times New Roman"/>
          <w:iCs/>
          <w:sz w:val="24"/>
          <w:szCs w:val="24"/>
          <w:lang w:val="sr-Cyrl-RS"/>
        </w:rPr>
      </w:pPr>
    </w:p>
    <w:p w:rsidR="008049A9" w:rsidRPr="00C44343" w:rsidRDefault="008049A9" w:rsidP="00C75EE5">
      <w:pPr>
        <w:spacing w:after="0"/>
        <w:jc w:val="both"/>
        <w:rPr>
          <w:rFonts w:ascii="Times New Roman" w:hAnsi="Times New Roman"/>
          <w:iCs/>
          <w:sz w:val="24"/>
          <w:szCs w:val="24"/>
          <w:lang w:val="sr-Cyrl-RS"/>
        </w:rPr>
      </w:pPr>
    </w:p>
    <w:p w:rsidR="008049A9" w:rsidRPr="00C44343" w:rsidRDefault="008049A9" w:rsidP="00C75EE5">
      <w:pPr>
        <w:spacing w:after="0"/>
        <w:jc w:val="both"/>
        <w:rPr>
          <w:rFonts w:ascii="Times New Roman" w:hAnsi="Times New Roman"/>
          <w:iCs/>
          <w:sz w:val="24"/>
          <w:szCs w:val="24"/>
          <w:lang w:val="sr-Cyrl-RS"/>
        </w:rPr>
      </w:pPr>
    </w:p>
    <w:p w:rsidR="008049A9" w:rsidRPr="00C44343" w:rsidRDefault="008049A9" w:rsidP="00C75EE5">
      <w:pPr>
        <w:spacing w:after="0"/>
        <w:jc w:val="both"/>
        <w:rPr>
          <w:rFonts w:ascii="Times New Roman" w:hAnsi="Times New Roman"/>
          <w:iCs/>
          <w:sz w:val="24"/>
          <w:szCs w:val="24"/>
          <w:lang w:val="sr-Cyrl-RS"/>
        </w:rPr>
      </w:pPr>
    </w:p>
    <w:p w:rsidR="008049A9" w:rsidRDefault="008049A9" w:rsidP="00C75EE5">
      <w:pPr>
        <w:spacing w:after="0"/>
        <w:jc w:val="both"/>
        <w:rPr>
          <w:rFonts w:ascii="Times New Roman" w:hAnsi="Times New Roman"/>
          <w:iCs/>
          <w:sz w:val="24"/>
          <w:szCs w:val="24"/>
          <w:lang w:val="sr-Cyrl-RS"/>
        </w:rPr>
      </w:pPr>
    </w:p>
    <w:p w:rsidR="001716C2" w:rsidRPr="00C44343" w:rsidRDefault="001716C2" w:rsidP="00C75EE5">
      <w:pPr>
        <w:spacing w:after="0"/>
        <w:jc w:val="both"/>
        <w:rPr>
          <w:rFonts w:ascii="Times New Roman" w:hAnsi="Times New Roman"/>
          <w:iCs/>
          <w:sz w:val="24"/>
          <w:szCs w:val="24"/>
          <w:lang w:val="sr-Cyrl-RS"/>
        </w:rPr>
      </w:pPr>
    </w:p>
    <w:p w:rsidR="008049A9" w:rsidRPr="00C44343" w:rsidRDefault="008049A9" w:rsidP="00C75EE5">
      <w:pPr>
        <w:spacing w:after="0"/>
        <w:jc w:val="both"/>
        <w:rPr>
          <w:rFonts w:ascii="Times New Roman" w:hAnsi="Times New Roman"/>
          <w:iCs/>
          <w:sz w:val="24"/>
          <w:szCs w:val="24"/>
          <w:lang w:val="sr-Cyrl-RS"/>
        </w:rPr>
      </w:pPr>
    </w:p>
    <w:p w:rsidR="008049A9" w:rsidRPr="00C44343" w:rsidRDefault="008049A9" w:rsidP="00C75EE5">
      <w:pPr>
        <w:spacing w:after="0"/>
        <w:jc w:val="both"/>
        <w:rPr>
          <w:rFonts w:ascii="Times New Roman" w:hAnsi="Times New Roman"/>
          <w:iCs/>
          <w:sz w:val="24"/>
          <w:szCs w:val="24"/>
          <w:lang w:val="sr-Cyrl-RS"/>
        </w:rPr>
      </w:pPr>
    </w:p>
    <w:p w:rsidR="00C75EE5" w:rsidRPr="00BB076B" w:rsidRDefault="00C75EE5" w:rsidP="00C75EE5">
      <w:pPr>
        <w:spacing w:after="0"/>
        <w:rPr>
          <w:rFonts w:ascii="Times New Roman" w:hAnsi="Times New Roman"/>
          <w:iCs/>
          <w:sz w:val="24"/>
          <w:szCs w:val="24"/>
          <w:lang w:val="sr-Cyrl-RS"/>
        </w:rPr>
      </w:pPr>
    </w:p>
    <w:p w:rsidR="00404502" w:rsidRPr="00C44343" w:rsidRDefault="00404502" w:rsidP="00404502">
      <w:pPr>
        <w:shd w:val="clear" w:color="auto" w:fill="C6D9F1"/>
        <w:spacing w:after="0"/>
        <w:jc w:val="center"/>
        <w:rPr>
          <w:rFonts w:ascii="Times New Roman" w:hAnsi="Times New Roman"/>
          <w:b/>
          <w:bCs/>
          <w:i/>
          <w:iCs/>
          <w:sz w:val="24"/>
          <w:szCs w:val="24"/>
        </w:rPr>
      </w:pPr>
      <w:proofErr w:type="gramStart"/>
      <w:r w:rsidRPr="00C44343">
        <w:rPr>
          <w:rFonts w:ascii="Times New Roman" w:hAnsi="Times New Roman"/>
          <w:b/>
          <w:bCs/>
          <w:i/>
          <w:iCs/>
          <w:sz w:val="24"/>
          <w:szCs w:val="24"/>
        </w:rPr>
        <w:t>IV  УСЛОВИ</w:t>
      </w:r>
      <w:proofErr w:type="gramEnd"/>
      <w:r w:rsidRPr="00C44343">
        <w:rPr>
          <w:rFonts w:ascii="Times New Roman" w:hAnsi="Times New Roman"/>
          <w:b/>
          <w:bCs/>
          <w:i/>
          <w:iCs/>
          <w:sz w:val="24"/>
          <w:szCs w:val="24"/>
        </w:rPr>
        <w:t xml:space="preserve"> ЗА УЧЕШЋЕ У ПОСТУПКУ ЈАВНЕ НАБАВКЕ ИЗ ЧЛ. 75. И 76. ЗЈН И УПУТСТВО КАКО СЕ ДОКАЗУЈЕ ИСПУЊЕНОСТ ТИХ УСЛОВА</w:t>
      </w:r>
    </w:p>
    <w:p w:rsidR="00404502" w:rsidRPr="001716C2" w:rsidRDefault="00404502" w:rsidP="00404502">
      <w:pPr>
        <w:spacing w:after="0"/>
        <w:jc w:val="center"/>
        <w:rPr>
          <w:rFonts w:ascii="Times New Roman" w:eastAsia="TimesNewRomanPSMT" w:hAnsi="Times New Roman"/>
          <w:b/>
          <w:bCs/>
          <w:sz w:val="24"/>
          <w:szCs w:val="24"/>
          <w:u w:val="single"/>
          <w:lang w:val="sr-Cyrl-CS"/>
        </w:rPr>
      </w:pPr>
    </w:p>
    <w:p w:rsidR="00404502" w:rsidRPr="001716C2" w:rsidRDefault="00404502" w:rsidP="00404502">
      <w:pPr>
        <w:spacing w:after="0"/>
        <w:jc w:val="center"/>
        <w:rPr>
          <w:rFonts w:ascii="Times New Roman" w:eastAsia="TimesNewRomanPSMT" w:hAnsi="Times New Roman"/>
          <w:b/>
          <w:bCs/>
          <w:sz w:val="24"/>
          <w:szCs w:val="24"/>
          <w:u w:val="single"/>
          <w:lang w:val="sr-Cyrl-CS"/>
        </w:rPr>
      </w:pPr>
      <w:r w:rsidRPr="001716C2">
        <w:rPr>
          <w:rFonts w:ascii="Times New Roman" w:eastAsia="TimesNewRomanPSMT" w:hAnsi="Times New Roman"/>
          <w:b/>
          <w:bCs/>
          <w:sz w:val="24"/>
          <w:szCs w:val="24"/>
          <w:u w:val="single"/>
          <w:lang w:val="sr-Cyrl-CS"/>
        </w:rPr>
        <w:t>ОБАВЕЗНИ УСЛОВИ</w:t>
      </w:r>
    </w:p>
    <w:p w:rsidR="00404502" w:rsidRPr="00C44343" w:rsidRDefault="00404502" w:rsidP="00404502">
      <w:pPr>
        <w:spacing w:after="0"/>
        <w:jc w:val="center"/>
        <w:rPr>
          <w:rFonts w:ascii="Times New Roman" w:eastAsia="TimesNewRomanPSMT" w:hAnsi="Times New Roman"/>
          <w:bCs/>
          <w:sz w:val="24"/>
          <w:szCs w:val="24"/>
          <w:lang w:val="sr-Cyrl-CS"/>
        </w:rPr>
      </w:pPr>
    </w:p>
    <w:p w:rsidR="00404502" w:rsidRPr="0007075C" w:rsidRDefault="00404502" w:rsidP="00404502">
      <w:pPr>
        <w:tabs>
          <w:tab w:val="left" w:pos="680"/>
        </w:tabs>
        <w:suppressAutoHyphens/>
        <w:spacing w:after="0" w:line="100" w:lineRule="atLeast"/>
        <w:jc w:val="both"/>
        <w:rPr>
          <w:rFonts w:ascii="Times New Roman" w:eastAsia="Arial Unicode MS" w:hAnsi="Times New Roman"/>
          <w:color w:val="000000"/>
          <w:kern w:val="1"/>
          <w:sz w:val="24"/>
          <w:szCs w:val="24"/>
          <w:lang w:val="sr-Latn-RS" w:eastAsia="ar-SA"/>
        </w:rPr>
      </w:pPr>
      <w:r w:rsidRPr="00C44343">
        <w:rPr>
          <w:rFonts w:ascii="Times New Roman" w:eastAsia="Arial Unicode MS" w:hAnsi="Times New Roman"/>
          <w:iCs/>
          <w:color w:val="000000"/>
          <w:kern w:val="1"/>
          <w:sz w:val="24"/>
          <w:szCs w:val="24"/>
          <w:lang w:eastAsia="ar-SA"/>
        </w:rPr>
        <w:t xml:space="preserve">Право на учешће у поступку предметне јавне набавке има понуђач који испуњава </w:t>
      </w:r>
      <w:r w:rsidRPr="00C44343">
        <w:rPr>
          <w:rFonts w:ascii="Times New Roman" w:eastAsia="Arial Unicode MS" w:hAnsi="Times New Roman"/>
          <w:b/>
          <w:iCs/>
          <w:color w:val="000000"/>
          <w:kern w:val="1"/>
          <w:sz w:val="24"/>
          <w:szCs w:val="24"/>
          <w:lang w:eastAsia="ar-SA"/>
        </w:rPr>
        <w:t>обавезне услове</w:t>
      </w:r>
      <w:r w:rsidRPr="00C44343">
        <w:rPr>
          <w:rFonts w:ascii="Times New Roman" w:eastAsia="Arial Unicode MS" w:hAnsi="Times New Roman"/>
          <w:iCs/>
          <w:color w:val="000000"/>
          <w:kern w:val="1"/>
          <w:sz w:val="24"/>
          <w:szCs w:val="24"/>
          <w:lang w:eastAsia="ar-SA"/>
        </w:rPr>
        <w:t xml:space="preserve"> за учешће, дефинисане чланом 75. ЗЈН, </w:t>
      </w:r>
      <w:r w:rsidRPr="00C44343">
        <w:rPr>
          <w:rFonts w:ascii="Times New Roman" w:eastAsia="Arial Unicode MS" w:hAnsi="Times New Roman"/>
          <w:iCs/>
          <w:color w:val="000000"/>
          <w:kern w:val="1"/>
          <w:sz w:val="24"/>
          <w:szCs w:val="24"/>
          <w:lang w:val="sr-Cyrl-CS" w:eastAsia="ar-SA"/>
        </w:rPr>
        <w:t>а и</w:t>
      </w:r>
      <w:r w:rsidRPr="00C44343">
        <w:rPr>
          <w:rFonts w:ascii="Times New Roman" w:eastAsia="Arial Unicode MS" w:hAnsi="Times New Roman"/>
          <w:color w:val="000000"/>
          <w:kern w:val="1"/>
          <w:sz w:val="24"/>
          <w:szCs w:val="24"/>
          <w:lang w:eastAsia="ar-SA"/>
        </w:rPr>
        <w:t xml:space="preserve">спуњеност </w:t>
      </w:r>
      <w:r w:rsidRPr="00C44343">
        <w:rPr>
          <w:rFonts w:ascii="Times New Roman" w:eastAsia="Arial Unicode MS" w:hAnsi="Times New Roman"/>
          <w:b/>
          <w:color w:val="000000"/>
          <w:kern w:val="1"/>
          <w:sz w:val="24"/>
          <w:szCs w:val="24"/>
          <w:lang w:eastAsia="ar-SA"/>
        </w:rPr>
        <w:t xml:space="preserve">обавезних </w:t>
      </w:r>
      <w:r w:rsidRPr="00C44343">
        <w:rPr>
          <w:rFonts w:ascii="Times New Roman" w:eastAsia="Arial Unicode MS" w:hAnsi="Times New Roman"/>
          <w:b/>
          <w:color w:val="000000"/>
          <w:kern w:val="1"/>
          <w:sz w:val="24"/>
          <w:szCs w:val="24"/>
          <w:lang w:val="sr-Cyrl-CS" w:eastAsia="ar-SA"/>
        </w:rPr>
        <w:t xml:space="preserve">услова </w:t>
      </w:r>
      <w:r w:rsidRPr="00C44343">
        <w:rPr>
          <w:rFonts w:ascii="Times New Roman" w:eastAsia="Arial Unicode MS" w:hAnsi="Times New Roman"/>
          <w:color w:val="000000"/>
          <w:kern w:val="1"/>
          <w:sz w:val="24"/>
          <w:szCs w:val="24"/>
          <w:lang w:eastAsia="ar-SA"/>
        </w:rPr>
        <w:t xml:space="preserve">за учешће у поступку предметне јавне набавке, </w:t>
      </w:r>
      <w:r w:rsidRPr="00C44343">
        <w:rPr>
          <w:rFonts w:ascii="Times New Roman" w:eastAsia="Arial Unicode MS" w:hAnsi="Times New Roman"/>
          <w:color w:val="000000"/>
          <w:kern w:val="1"/>
          <w:sz w:val="24"/>
          <w:szCs w:val="24"/>
          <w:lang w:val="sr-Cyrl-CS" w:eastAsia="ar-SA"/>
        </w:rPr>
        <w:t xml:space="preserve">понуђач доказује на начин дефинисан у следећој табели, </w:t>
      </w:r>
      <w:r w:rsidR="0007075C" w:rsidRPr="0007075C">
        <w:rPr>
          <w:rFonts w:ascii="Times New Roman" w:eastAsia="Arial Unicode MS" w:hAnsi="Times New Roman"/>
          <w:color w:val="000000"/>
          <w:kern w:val="1"/>
          <w:sz w:val="24"/>
          <w:szCs w:val="24"/>
          <w:lang w:val="sr-Cyrl-CS" w:eastAsia="ar-SA"/>
        </w:rPr>
        <w:t>и 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4105"/>
        <w:gridCol w:w="4506"/>
      </w:tblGrid>
      <w:tr w:rsidR="00404502" w:rsidRPr="00C44343" w:rsidTr="000949E2">
        <w:trPr>
          <w:trHeight w:val="548"/>
        </w:trPr>
        <w:tc>
          <w:tcPr>
            <w:tcW w:w="631" w:type="dxa"/>
            <w:shd w:val="clear" w:color="auto" w:fill="C6D9F1"/>
          </w:tcPr>
          <w:p w:rsidR="00404502" w:rsidRPr="00C44343" w:rsidRDefault="00404502" w:rsidP="00404502">
            <w:pPr>
              <w:spacing w:line="240" w:lineRule="auto"/>
              <w:contextualSpacing/>
              <w:rPr>
                <w:rFonts w:ascii="Times New Roman" w:hAnsi="Times New Roman"/>
                <w:sz w:val="24"/>
                <w:szCs w:val="24"/>
                <w:lang w:val="sr-Cyrl-CS"/>
              </w:rPr>
            </w:pPr>
          </w:p>
          <w:p w:rsidR="00404502" w:rsidRPr="00C44343" w:rsidRDefault="00404502" w:rsidP="00404502">
            <w:pPr>
              <w:spacing w:line="240" w:lineRule="auto"/>
              <w:contextualSpacing/>
              <w:rPr>
                <w:rFonts w:ascii="Times New Roman" w:hAnsi="Times New Roman"/>
                <w:sz w:val="24"/>
                <w:szCs w:val="24"/>
                <w:lang w:val="sr-Cyrl-CS"/>
              </w:rPr>
            </w:pPr>
            <w:r w:rsidRPr="00C44343">
              <w:rPr>
                <w:rFonts w:ascii="Times New Roman" w:hAnsi="Times New Roman"/>
                <w:sz w:val="24"/>
                <w:szCs w:val="24"/>
                <w:lang w:val="sr-Cyrl-CS"/>
              </w:rPr>
              <w:t>Р.бр</w:t>
            </w:r>
          </w:p>
        </w:tc>
        <w:tc>
          <w:tcPr>
            <w:tcW w:w="4105" w:type="dxa"/>
            <w:shd w:val="clear" w:color="auto" w:fill="C6D9F1"/>
            <w:vAlign w:val="center"/>
          </w:tcPr>
          <w:p w:rsidR="00404502" w:rsidRPr="00C44343" w:rsidRDefault="00404502" w:rsidP="00404502">
            <w:pPr>
              <w:jc w:val="center"/>
              <w:rPr>
                <w:rFonts w:ascii="Times New Roman" w:hAnsi="Times New Roman"/>
                <w:sz w:val="24"/>
                <w:szCs w:val="24"/>
                <w:lang w:val="sr-Cyrl-CS"/>
              </w:rPr>
            </w:pPr>
            <w:r w:rsidRPr="00C44343">
              <w:rPr>
                <w:rFonts w:ascii="Times New Roman" w:hAnsi="Times New Roman"/>
                <w:sz w:val="24"/>
                <w:szCs w:val="24"/>
                <w:lang w:val="sr-Cyrl-CS"/>
              </w:rPr>
              <w:t>ОБАВЕЗНИ УСЛОВИ</w:t>
            </w:r>
          </w:p>
        </w:tc>
        <w:tc>
          <w:tcPr>
            <w:tcW w:w="4506" w:type="dxa"/>
            <w:shd w:val="clear" w:color="auto" w:fill="C6D9F1"/>
            <w:vAlign w:val="center"/>
          </w:tcPr>
          <w:p w:rsidR="00404502" w:rsidRPr="00C44343" w:rsidRDefault="00404502" w:rsidP="00404502">
            <w:pPr>
              <w:jc w:val="center"/>
              <w:rPr>
                <w:rFonts w:ascii="Times New Roman" w:hAnsi="Times New Roman"/>
                <w:sz w:val="24"/>
                <w:szCs w:val="24"/>
                <w:lang w:val="sr-Cyrl-CS"/>
              </w:rPr>
            </w:pPr>
            <w:r w:rsidRPr="00C44343">
              <w:rPr>
                <w:rFonts w:ascii="Times New Roman" w:hAnsi="Times New Roman"/>
                <w:sz w:val="24"/>
                <w:szCs w:val="24"/>
              </w:rPr>
              <w:t xml:space="preserve">НАЧИН </w:t>
            </w:r>
            <w:r w:rsidRPr="00C44343">
              <w:rPr>
                <w:rFonts w:ascii="Times New Roman" w:hAnsi="Times New Roman"/>
                <w:sz w:val="24"/>
                <w:szCs w:val="24"/>
                <w:lang w:val="sr-Cyrl-CS"/>
              </w:rPr>
              <w:t>ДОКАЗИВАЊА</w:t>
            </w:r>
          </w:p>
        </w:tc>
      </w:tr>
      <w:tr w:rsidR="00404502" w:rsidRPr="00C44343" w:rsidTr="000949E2">
        <w:tc>
          <w:tcPr>
            <w:tcW w:w="631" w:type="dxa"/>
            <w:shd w:val="clear" w:color="auto" w:fill="auto"/>
          </w:tcPr>
          <w:p w:rsidR="00404502" w:rsidRPr="00C44343" w:rsidRDefault="00404502" w:rsidP="00404502">
            <w:pPr>
              <w:jc w:val="center"/>
              <w:rPr>
                <w:rFonts w:ascii="Times New Roman" w:hAnsi="Times New Roman"/>
                <w:sz w:val="24"/>
                <w:szCs w:val="24"/>
                <w:lang w:val="sr-Cyrl-CS"/>
              </w:rPr>
            </w:pPr>
          </w:p>
          <w:p w:rsidR="00404502" w:rsidRPr="00C44343" w:rsidRDefault="00404502" w:rsidP="00404502">
            <w:pPr>
              <w:jc w:val="center"/>
              <w:rPr>
                <w:rFonts w:ascii="Times New Roman" w:hAnsi="Times New Roman"/>
                <w:sz w:val="24"/>
                <w:szCs w:val="24"/>
                <w:lang w:val="sr-Cyrl-CS"/>
              </w:rPr>
            </w:pPr>
          </w:p>
          <w:p w:rsidR="00404502" w:rsidRPr="00C44343" w:rsidRDefault="00404502" w:rsidP="00404502">
            <w:pPr>
              <w:jc w:val="center"/>
              <w:rPr>
                <w:rFonts w:ascii="Times New Roman" w:hAnsi="Times New Roman"/>
                <w:sz w:val="24"/>
                <w:szCs w:val="24"/>
                <w:lang w:val="sr-Cyrl-CS"/>
              </w:rPr>
            </w:pPr>
            <w:r w:rsidRPr="00C44343">
              <w:rPr>
                <w:rFonts w:ascii="Times New Roman" w:hAnsi="Times New Roman"/>
                <w:sz w:val="24"/>
                <w:szCs w:val="24"/>
                <w:lang w:val="sr-Cyrl-CS"/>
              </w:rPr>
              <w:t>1.</w:t>
            </w:r>
          </w:p>
        </w:tc>
        <w:tc>
          <w:tcPr>
            <w:tcW w:w="4105" w:type="dxa"/>
            <w:shd w:val="clear" w:color="auto" w:fill="auto"/>
          </w:tcPr>
          <w:p w:rsidR="00404502" w:rsidRPr="00C44343" w:rsidRDefault="00404502" w:rsidP="00404502">
            <w:pPr>
              <w:jc w:val="both"/>
              <w:rPr>
                <w:rFonts w:ascii="Times New Roman" w:hAnsi="Times New Roman"/>
                <w:iCs/>
                <w:sz w:val="24"/>
                <w:szCs w:val="24"/>
              </w:rPr>
            </w:pPr>
          </w:p>
          <w:p w:rsidR="00404502" w:rsidRPr="00C44343" w:rsidRDefault="00404502" w:rsidP="00404502">
            <w:pPr>
              <w:jc w:val="both"/>
              <w:rPr>
                <w:rFonts w:ascii="Times New Roman" w:hAnsi="Times New Roman"/>
                <w:i/>
                <w:iCs/>
                <w:sz w:val="24"/>
                <w:szCs w:val="24"/>
                <w:lang w:val="sr-Cyrl-CS"/>
              </w:rPr>
            </w:pPr>
            <w:r w:rsidRPr="00C44343">
              <w:rPr>
                <w:rFonts w:ascii="Times New Roman" w:hAnsi="Times New Roman"/>
                <w:iCs/>
                <w:sz w:val="24"/>
                <w:szCs w:val="24"/>
              </w:rPr>
              <w:t xml:space="preserve">Да је регистрован код надлежног органа, односно уписан у одговарајући </w:t>
            </w:r>
            <w:proofErr w:type="gramStart"/>
            <w:r w:rsidRPr="00C44343">
              <w:rPr>
                <w:rFonts w:ascii="Times New Roman" w:hAnsi="Times New Roman"/>
                <w:iCs/>
                <w:sz w:val="24"/>
                <w:szCs w:val="24"/>
              </w:rPr>
              <w:t>регистар</w:t>
            </w:r>
            <w:r w:rsidRPr="00C44343">
              <w:rPr>
                <w:rFonts w:ascii="Times New Roman" w:hAnsi="Times New Roman"/>
                <w:i/>
                <w:iCs/>
                <w:sz w:val="24"/>
                <w:szCs w:val="24"/>
                <w:lang w:val="sr-Cyrl-CS"/>
              </w:rPr>
              <w:t>(</w:t>
            </w:r>
            <w:proofErr w:type="gramEnd"/>
            <w:r w:rsidRPr="00C44343">
              <w:rPr>
                <w:rFonts w:ascii="Times New Roman" w:hAnsi="Times New Roman"/>
                <w:i/>
                <w:iCs/>
                <w:sz w:val="24"/>
                <w:szCs w:val="24"/>
                <w:lang w:val="sr-Cyrl-CS"/>
              </w:rPr>
              <w:t>чл. 75. ст. 1. тач. 1) ЗЈН);</w:t>
            </w:r>
          </w:p>
          <w:p w:rsidR="00404502" w:rsidRPr="00C44343" w:rsidRDefault="00404502" w:rsidP="00404502">
            <w:pPr>
              <w:rPr>
                <w:rFonts w:ascii="Times New Roman" w:hAnsi="Times New Roman"/>
                <w:color w:val="FF0000"/>
                <w:sz w:val="24"/>
                <w:szCs w:val="24"/>
                <w:lang w:val="sr-Cyrl-CS"/>
              </w:rPr>
            </w:pPr>
          </w:p>
        </w:tc>
        <w:tc>
          <w:tcPr>
            <w:tcW w:w="4506" w:type="dxa"/>
            <w:shd w:val="clear" w:color="auto" w:fill="auto"/>
          </w:tcPr>
          <w:p w:rsidR="00404502" w:rsidRPr="00C44343" w:rsidRDefault="00404502" w:rsidP="00404502">
            <w:pPr>
              <w:tabs>
                <w:tab w:val="left" w:pos="680"/>
              </w:tabs>
              <w:suppressAutoHyphens/>
              <w:spacing w:after="0" w:line="100" w:lineRule="atLeast"/>
              <w:jc w:val="both"/>
              <w:rPr>
                <w:rFonts w:ascii="Times New Roman" w:eastAsia="Arial Unicode MS" w:hAnsi="Times New Roman"/>
                <w:kern w:val="2"/>
                <w:sz w:val="24"/>
                <w:szCs w:val="24"/>
                <w:lang w:eastAsia="ar-SA"/>
              </w:rPr>
            </w:pPr>
            <w:r w:rsidRPr="00C44343">
              <w:rPr>
                <w:rFonts w:ascii="Times New Roman" w:eastAsia="TimesNewRomanPSMT" w:hAnsi="Times New Roman"/>
                <w:b/>
                <w:bCs/>
                <w:kern w:val="1"/>
                <w:sz w:val="24"/>
                <w:szCs w:val="24"/>
                <w:u w:val="single"/>
                <w:lang w:eastAsia="ar-SA"/>
              </w:rPr>
              <w:t>Правна лица</w:t>
            </w:r>
            <w:r w:rsidRPr="00C44343">
              <w:rPr>
                <w:rFonts w:ascii="Times New Roman" w:eastAsia="TimesNewRomanPSMT" w:hAnsi="Times New Roman"/>
                <w:bCs/>
                <w:kern w:val="1"/>
                <w:sz w:val="24"/>
                <w:szCs w:val="24"/>
                <w:u w:val="single"/>
                <w:lang w:eastAsia="ar-SA"/>
              </w:rPr>
              <w:t>:</w:t>
            </w:r>
            <w:r w:rsidRPr="00C44343">
              <w:rPr>
                <w:rFonts w:ascii="Times New Roman" w:eastAsia="TimesNewRomanPSMT" w:hAnsi="Times New Roman"/>
                <w:bCs/>
                <w:kern w:val="1"/>
                <w:sz w:val="24"/>
                <w:szCs w:val="24"/>
                <w:lang w:eastAsia="ar-SA"/>
              </w:rPr>
              <w:t xml:space="preserve"> И</w:t>
            </w:r>
            <w:r w:rsidRPr="00C44343">
              <w:rPr>
                <w:rFonts w:ascii="Times New Roman" w:eastAsia="Arial Unicode MS" w:hAnsi="Times New Roman"/>
                <w:iCs/>
                <w:kern w:val="1"/>
                <w:sz w:val="24"/>
                <w:szCs w:val="24"/>
                <w:lang w:val="sr-Cyrl-CS" w:eastAsia="ar-SA"/>
              </w:rPr>
              <w:t xml:space="preserve">звод </w:t>
            </w:r>
            <w:r w:rsidRPr="00C44343">
              <w:rPr>
                <w:rFonts w:ascii="Times New Roman" w:eastAsia="Arial Unicode MS" w:hAnsi="Times New Roman"/>
                <w:kern w:val="1"/>
                <w:sz w:val="24"/>
                <w:szCs w:val="24"/>
                <w:lang w:eastAsia="ar-SA"/>
              </w:rPr>
              <w:t xml:space="preserve">из регистра Агенције за привредне регистре, односно извод из регистра надлежног привредног суда; </w:t>
            </w:r>
          </w:p>
          <w:p w:rsidR="00404502" w:rsidRPr="00C44343" w:rsidRDefault="00404502" w:rsidP="00404502">
            <w:pPr>
              <w:suppressAutoHyphens/>
              <w:spacing w:after="0" w:line="100" w:lineRule="atLeast"/>
              <w:jc w:val="both"/>
              <w:rPr>
                <w:rFonts w:ascii="Times New Roman" w:eastAsia="Arial Unicode MS" w:hAnsi="Times New Roman"/>
                <w:color w:val="FF0000"/>
                <w:kern w:val="1"/>
                <w:sz w:val="24"/>
                <w:szCs w:val="24"/>
                <w:lang w:eastAsia="ar-SA"/>
              </w:rPr>
            </w:pPr>
            <w:r w:rsidRPr="00C44343">
              <w:rPr>
                <w:rFonts w:ascii="Times New Roman" w:eastAsia="Arial Unicode MS" w:hAnsi="Times New Roman"/>
                <w:b/>
                <w:kern w:val="1"/>
                <w:sz w:val="24"/>
                <w:szCs w:val="24"/>
                <w:u w:val="single"/>
                <w:lang w:eastAsia="ar-SA"/>
              </w:rPr>
              <w:t>Предузетници:</w:t>
            </w:r>
            <w:r w:rsidRPr="00C44343">
              <w:rPr>
                <w:rFonts w:ascii="Times New Roman" w:eastAsia="TimesNewRomanPSMT" w:hAnsi="Times New Roman"/>
                <w:bCs/>
                <w:kern w:val="1"/>
                <w:sz w:val="24"/>
                <w:szCs w:val="24"/>
                <w:lang w:eastAsia="ar-SA"/>
              </w:rPr>
              <w:t xml:space="preserve"> И</w:t>
            </w:r>
            <w:r w:rsidRPr="00C44343">
              <w:rPr>
                <w:rFonts w:ascii="Times New Roman" w:eastAsia="Arial Unicode MS" w:hAnsi="Times New Roman"/>
                <w:iCs/>
                <w:kern w:val="1"/>
                <w:sz w:val="24"/>
                <w:szCs w:val="24"/>
                <w:lang w:val="sr-Cyrl-CS" w:eastAsia="ar-SA"/>
              </w:rPr>
              <w:t xml:space="preserve">звод </w:t>
            </w:r>
            <w:r w:rsidRPr="00C44343">
              <w:rPr>
                <w:rFonts w:ascii="Times New Roman" w:eastAsia="Arial Unicode MS" w:hAnsi="Times New Roman"/>
                <w:kern w:val="1"/>
                <w:sz w:val="24"/>
                <w:szCs w:val="24"/>
                <w:lang w:eastAsia="ar-SA"/>
              </w:rPr>
              <w:t>из регистра Агенције за привредне регистре, односно извод из одговарајућег регистра</w:t>
            </w:r>
          </w:p>
        </w:tc>
      </w:tr>
      <w:tr w:rsidR="00404502" w:rsidRPr="00C44343" w:rsidTr="000949E2">
        <w:tc>
          <w:tcPr>
            <w:tcW w:w="631" w:type="dxa"/>
            <w:shd w:val="clear" w:color="auto" w:fill="auto"/>
            <w:vAlign w:val="center"/>
          </w:tcPr>
          <w:p w:rsidR="00404502" w:rsidRPr="00C44343" w:rsidRDefault="00136FE1" w:rsidP="00404502">
            <w:pPr>
              <w:jc w:val="center"/>
              <w:rPr>
                <w:rFonts w:ascii="Times New Roman" w:hAnsi="Times New Roman"/>
                <w:sz w:val="24"/>
                <w:szCs w:val="24"/>
                <w:lang w:val="sr-Cyrl-CS"/>
              </w:rPr>
            </w:pPr>
            <w:r w:rsidRPr="00C44343">
              <w:rPr>
                <w:rFonts w:ascii="Times New Roman" w:hAnsi="Times New Roman"/>
                <w:sz w:val="24"/>
                <w:szCs w:val="24"/>
                <w:lang w:val="sr-Cyrl-CS"/>
              </w:rPr>
              <w:t>2.</w:t>
            </w:r>
          </w:p>
        </w:tc>
        <w:tc>
          <w:tcPr>
            <w:tcW w:w="4105" w:type="dxa"/>
            <w:shd w:val="clear" w:color="auto" w:fill="auto"/>
          </w:tcPr>
          <w:p w:rsidR="00404502" w:rsidRPr="00C44343" w:rsidRDefault="00404502" w:rsidP="00404502">
            <w:pPr>
              <w:jc w:val="both"/>
              <w:rPr>
                <w:rFonts w:ascii="Times New Roman" w:hAnsi="Times New Roman"/>
                <w:sz w:val="24"/>
                <w:szCs w:val="24"/>
              </w:rPr>
            </w:pPr>
          </w:p>
          <w:p w:rsidR="00136FE1" w:rsidRPr="00C44343" w:rsidRDefault="00136FE1" w:rsidP="00404502">
            <w:pPr>
              <w:jc w:val="both"/>
              <w:rPr>
                <w:rFonts w:ascii="Times New Roman" w:hAnsi="Times New Roman"/>
                <w:sz w:val="24"/>
                <w:szCs w:val="24"/>
              </w:rPr>
            </w:pPr>
          </w:p>
          <w:p w:rsidR="00136FE1" w:rsidRPr="00C44343" w:rsidRDefault="00136FE1" w:rsidP="00404502">
            <w:pPr>
              <w:jc w:val="both"/>
              <w:rPr>
                <w:rFonts w:ascii="Times New Roman" w:hAnsi="Times New Roman"/>
                <w:sz w:val="24"/>
                <w:szCs w:val="24"/>
              </w:rPr>
            </w:pPr>
          </w:p>
          <w:p w:rsidR="00136FE1" w:rsidRPr="00C44343" w:rsidRDefault="00136FE1" w:rsidP="00404502">
            <w:pPr>
              <w:jc w:val="both"/>
              <w:rPr>
                <w:rFonts w:ascii="Times New Roman" w:hAnsi="Times New Roman"/>
                <w:sz w:val="24"/>
                <w:szCs w:val="24"/>
              </w:rPr>
            </w:pPr>
          </w:p>
          <w:p w:rsidR="00136FE1" w:rsidRPr="00C44343" w:rsidRDefault="00136FE1" w:rsidP="00404502">
            <w:pPr>
              <w:jc w:val="both"/>
              <w:rPr>
                <w:rFonts w:ascii="Times New Roman" w:hAnsi="Times New Roman"/>
                <w:sz w:val="24"/>
                <w:szCs w:val="24"/>
              </w:rPr>
            </w:pPr>
          </w:p>
          <w:p w:rsidR="00404502" w:rsidRPr="00C44343" w:rsidRDefault="00404502" w:rsidP="00404502">
            <w:pPr>
              <w:jc w:val="both"/>
              <w:rPr>
                <w:rFonts w:ascii="Times New Roman" w:hAnsi="Times New Roman"/>
                <w:i/>
                <w:iCs/>
                <w:sz w:val="24"/>
                <w:szCs w:val="24"/>
                <w:lang w:val="sr-Cyrl-CS"/>
              </w:rPr>
            </w:pPr>
            <w:r w:rsidRPr="00C44343">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proofErr w:type="gramStart"/>
            <w:r w:rsidRPr="00C44343">
              <w:rPr>
                <w:rFonts w:ascii="Times New Roman" w:hAnsi="Times New Roman"/>
                <w:sz w:val="24"/>
                <w:szCs w:val="24"/>
              </w:rPr>
              <w:t>преваре</w:t>
            </w:r>
            <w:r w:rsidRPr="00C44343">
              <w:rPr>
                <w:rFonts w:ascii="Times New Roman" w:hAnsi="Times New Roman"/>
                <w:i/>
                <w:iCs/>
                <w:sz w:val="24"/>
                <w:szCs w:val="24"/>
                <w:lang w:val="sr-Cyrl-CS"/>
              </w:rPr>
              <w:t>(</w:t>
            </w:r>
            <w:proofErr w:type="gramEnd"/>
            <w:r w:rsidRPr="00C44343">
              <w:rPr>
                <w:rFonts w:ascii="Times New Roman" w:hAnsi="Times New Roman"/>
                <w:i/>
                <w:iCs/>
                <w:sz w:val="24"/>
                <w:szCs w:val="24"/>
                <w:lang w:val="sr-Cyrl-CS"/>
              </w:rPr>
              <w:t>чл. 75. ст. 1. тач. 2) ЗЈН);</w:t>
            </w:r>
          </w:p>
          <w:p w:rsidR="00404502" w:rsidRPr="00C44343" w:rsidRDefault="00404502" w:rsidP="00404502">
            <w:pPr>
              <w:jc w:val="both"/>
              <w:rPr>
                <w:rFonts w:ascii="Times New Roman" w:hAnsi="Times New Roman"/>
                <w:color w:val="FF0000"/>
                <w:sz w:val="24"/>
                <w:szCs w:val="24"/>
                <w:lang w:val="sr-Cyrl-CS"/>
              </w:rPr>
            </w:pPr>
          </w:p>
        </w:tc>
        <w:tc>
          <w:tcPr>
            <w:tcW w:w="4506" w:type="dxa"/>
            <w:shd w:val="clear" w:color="auto" w:fill="auto"/>
          </w:tcPr>
          <w:p w:rsidR="00404502" w:rsidRPr="00C44343" w:rsidRDefault="00404502" w:rsidP="00404502">
            <w:pPr>
              <w:tabs>
                <w:tab w:val="left" w:pos="680"/>
              </w:tabs>
              <w:suppressAutoHyphens/>
              <w:autoSpaceDE w:val="0"/>
              <w:autoSpaceDN w:val="0"/>
              <w:adjustRightInd w:val="0"/>
              <w:spacing w:after="0" w:line="100" w:lineRule="atLeast"/>
              <w:jc w:val="both"/>
              <w:rPr>
                <w:rFonts w:ascii="Times New Roman" w:eastAsia="Arial Unicode MS" w:hAnsi="Times New Roman"/>
                <w:kern w:val="1"/>
                <w:sz w:val="24"/>
                <w:szCs w:val="24"/>
                <w:lang w:eastAsia="ar-SA"/>
              </w:rPr>
            </w:pPr>
            <w:r w:rsidRPr="00C44343">
              <w:rPr>
                <w:rFonts w:ascii="Times New Roman" w:eastAsia="Arial Unicode MS" w:hAnsi="Times New Roman"/>
                <w:b/>
                <w:kern w:val="1"/>
                <w:sz w:val="24"/>
                <w:szCs w:val="24"/>
                <w:u w:val="single"/>
                <w:lang w:eastAsia="ar-SA"/>
              </w:rPr>
              <w:t>П</w:t>
            </w:r>
            <w:r w:rsidRPr="00C44343">
              <w:rPr>
                <w:rFonts w:ascii="Times New Roman" w:eastAsia="Arial Unicode MS" w:hAnsi="Times New Roman"/>
                <w:b/>
                <w:kern w:val="1"/>
                <w:sz w:val="24"/>
                <w:szCs w:val="24"/>
                <w:u w:val="single"/>
                <w:lang w:val="sr-Cyrl-CS" w:eastAsia="ar-SA"/>
              </w:rPr>
              <w:t>р</w:t>
            </w:r>
            <w:r w:rsidRPr="00C44343">
              <w:rPr>
                <w:rFonts w:ascii="Times New Roman" w:eastAsia="Arial Unicode MS" w:hAnsi="Times New Roman"/>
                <w:b/>
                <w:bCs/>
                <w:kern w:val="1"/>
                <w:sz w:val="24"/>
                <w:szCs w:val="24"/>
                <w:u w:val="single"/>
                <w:lang w:eastAsia="ar-SA"/>
              </w:rPr>
              <w:t>авна лица:</w:t>
            </w:r>
            <w:r w:rsidRPr="00C44343">
              <w:rPr>
                <w:rFonts w:ascii="Times New Roman" w:eastAsia="Arial Unicode MS" w:hAnsi="Times New Roman"/>
                <w:bCs/>
                <w:kern w:val="1"/>
                <w:sz w:val="24"/>
                <w:szCs w:val="24"/>
                <w:lang w:eastAsia="ar-SA"/>
              </w:rPr>
              <w:t xml:space="preserve"> 1) </w:t>
            </w:r>
            <w:r w:rsidRPr="00C44343">
              <w:rPr>
                <w:rFonts w:ascii="Times New Roman" w:eastAsia="Arial Unicode MS" w:hAnsi="Times New Roman"/>
                <w:kern w:val="1"/>
                <w:sz w:val="24"/>
                <w:szCs w:val="24"/>
                <w:lang w:eastAsia="ar-SA"/>
              </w:rPr>
              <w:t>Извод из казнене евиденције, односно уверењe</w:t>
            </w:r>
            <w:r w:rsidRPr="00C44343">
              <w:rPr>
                <w:rFonts w:ascii="Times New Roman" w:eastAsia="Arial Unicode MS" w:hAnsi="Times New Roman"/>
                <w:b/>
                <w:kern w:val="1"/>
                <w:sz w:val="24"/>
                <w:szCs w:val="24"/>
                <w:lang w:eastAsia="ar-SA"/>
              </w:rPr>
              <w:t xml:space="preserve"> основног суда </w:t>
            </w:r>
            <w:r w:rsidRPr="00C44343">
              <w:rPr>
                <w:rFonts w:ascii="Times New Roman" w:eastAsia="Arial Unicode MS" w:hAnsi="Times New Roman"/>
                <w:kern w:val="1"/>
                <w:sz w:val="24"/>
                <w:szCs w:val="24"/>
                <w:lang w:eastAsia="ar-SA"/>
              </w:rPr>
              <w:t>на чијем подручју се налази седиште домаћег правног лица</w:t>
            </w:r>
            <w:r w:rsidRPr="00C44343">
              <w:rPr>
                <w:rFonts w:ascii="Times New Roman" w:eastAsia="Arial Unicode MS" w:hAnsi="Times New Roman"/>
                <w:kern w:val="1"/>
                <w:sz w:val="24"/>
                <w:szCs w:val="24"/>
                <w:lang w:val="ru-RU" w:eastAsia="ar-SA"/>
              </w:rPr>
              <w:t>,</w:t>
            </w:r>
            <w:r w:rsidRPr="00C44343">
              <w:rPr>
                <w:rFonts w:ascii="Times New Roman" w:eastAsia="Arial Unicode MS" w:hAnsi="Times New Roman"/>
                <w:kern w:val="1"/>
                <w:sz w:val="24"/>
                <w:szCs w:val="24"/>
                <w:lang w:eastAsia="ar-SA"/>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C44343">
              <w:rPr>
                <w:rFonts w:ascii="Times New Roman" w:eastAsia="Arial Unicode MS" w:hAnsi="Times New Roman"/>
                <w:kern w:val="1"/>
                <w:sz w:val="24"/>
                <w:szCs w:val="24"/>
                <w:u w:val="single"/>
                <w:lang w:eastAsia="ar-SA"/>
              </w:rPr>
              <w:t>Напомена</w:t>
            </w:r>
            <w:r w:rsidRPr="00C44343">
              <w:rPr>
                <w:rFonts w:ascii="Times New Roman" w:eastAsia="Arial Unicode MS" w:hAnsi="Times New Roman"/>
                <w:kern w:val="1"/>
                <w:sz w:val="24"/>
                <w:szCs w:val="24"/>
                <w:lang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C44343">
              <w:rPr>
                <w:rFonts w:ascii="Times New Roman" w:eastAsia="Arial Unicode MS" w:hAnsi="Times New Roman"/>
                <w:b/>
                <w:kern w:val="1"/>
                <w:sz w:val="24"/>
                <w:szCs w:val="24"/>
                <w:u w:val="single"/>
                <w:lang w:eastAsia="ar-SA"/>
              </w:rPr>
              <w:t>И</w:t>
            </w:r>
            <w:r w:rsidRPr="00C44343">
              <w:rPr>
                <w:rFonts w:ascii="Times New Roman" w:eastAsia="Arial Unicode MS" w:hAnsi="Times New Roman"/>
                <w:b/>
                <w:kern w:val="1"/>
                <w:sz w:val="24"/>
                <w:szCs w:val="24"/>
                <w:lang w:eastAsia="ar-SA"/>
              </w:rPr>
              <w:t>УВЕРЕЊЕ ВИШЕГ СУДА</w:t>
            </w:r>
            <w:r w:rsidRPr="00C44343">
              <w:rPr>
                <w:rFonts w:ascii="Times New Roman" w:eastAsia="Arial Unicode MS" w:hAnsi="Times New Roman"/>
                <w:kern w:val="1"/>
                <w:sz w:val="24"/>
                <w:szCs w:val="24"/>
                <w:lang w:eastAsia="ar-SA"/>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C44343">
              <w:rPr>
                <w:rFonts w:ascii="Times New Roman" w:eastAsia="Arial Unicode MS" w:hAnsi="Times New Roman"/>
                <w:b/>
                <w:kern w:val="1"/>
                <w:sz w:val="24"/>
                <w:szCs w:val="24"/>
                <w:lang w:eastAsia="ar-SA"/>
              </w:rPr>
              <w:t xml:space="preserve">Посебног </w:t>
            </w:r>
            <w:r w:rsidRPr="00C44343">
              <w:rPr>
                <w:rFonts w:ascii="Times New Roman" w:eastAsia="Arial Unicode MS" w:hAnsi="Times New Roman"/>
                <w:b/>
                <w:kern w:val="1"/>
                <w:sz w:val="24"/>
                <w:szCs w:val="24"/>
                <w:lang w:eastAsia="ar-SA"/>
              </w:rPr>
              <w:lastRenderedPageBreak/>
              <w:t>одељења за организовани криминал Вишег суда у Београду</w:t>
            </w:r>
            <w:r w:rsidRPr="00C44343">
              <w:rPr>
                <w:rFonts w:ascii="Times New Roman" w:eastAsia="Arial Unicode MS" w:hAnsi="Times New Roman"/>
                <w:kern w:val="1"/>
                <w:sz w:val="24"/>
                <w:szCs w:val="24"/>
                <w:lang w:eastAsia="ar-SA"/>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C44343">
              <w:rPr>
                <w:rFonts w:ascii="Times New Roman" w:eastAsia="Arial Unicode MS" w:hAnsi="Times New Roman"/>
                <w:b/>
                <w:kern w:val="1"/>
                <w:sz w:val="24"/>
                <w:szCs w:val="24"/>
                <w:lang w:eastAsia="ar-SA"/>
              </w:rPr>
              <w:t xml:space="preserve"> надлежне полицијске управе МУП-а</w:t>
            </w:r>
            <w:r w:rsidRPr="00C44343">
              <w:rPr>
                <w:rFonts w:ascii="Times New Roman" w:eastAsia="Arial Unicode MS" w:hAnsi="Times New Roman"/>
                <w:kern w:val="1"/>
                <w:sz w:val="24"/>
                <w:szCs w:val="24"/>
                <w:lang w:eastAsia="ar-SA"/>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404502" w:rsidRPr="00C44343" w:rsidRDefault="00404502" w:rsidP="00404502">
            <w:pPr>
              <w:tabs>
                <w:tab w:val="left" w:pos="680"/>
              </w:tabs>
              <w:suppressAutoHyphens/>
              <w:autoSpaceDE w:val="0"/>
              <w:autoSpaceDN w:val="0"/>
              <w:adjustRightInd w:val="0"/>
              <w:spacing w:after="0" w:line="100" w:lineRule="atLeast"/>
              <w:jc w:val="both"/>
              <w:rPr>
                <w:rFonts w:ascii="Times New Roman" w:eastAsia="Arial Unicode MS" w:hAnsi="Times New Roman"/>
                <w:kern w:val="1"/>
                <w:sz w:val="24"/>
                <w:szCs w:val="24"/>
                <w:lang w:eastAsia="ar-SA"/>
              </w:rPr>
            </w:pPr>
            <w:r w:rsidRPr="00C44343">
              <w:rPr>
                <w:rFonts w:ascii="Times New Roman" w:eastAsia="Arial Unicode MS" w:hAnsi="Times New Roman"/>
                <w:b/>
                <w:kern w:val="1"/>
                <w:sz w:val="24"/>
                <w:szCs w:val="24"/>
                <w:u w:val="single"/>
                <w:lang w:eastAsia="ar-SA"/>
              </w:rPr>
              <w:t>П</w:t>
            </w:r>
            <w:r w:rsidRPr="00C44343">
              <w:rPr>
                <w:rFonts w:ascii="Times New Roman" w:eastAsia="Arial Unicode MS" w:hAnsi="Times New Roman"/>
                <w:b/>
                <w:bCs/>
                <w:kern w:val="1"/>
                <w:sz w:val="24"/>
                <w:szCs w:val="24"/>
                <w:u w:val="single"/>
                <w:lang w:eastAsia="ar-SA"/>
              </w:rPr>
              <w:t>редузетници и физичка лица</w:t>
            </w:r>
            <w:r w:rsidRPr="00C44343">
              <w:rPr>
                <w:rFonts w:ascii="Times New Roman" w:eastAsia="Arial Unicode MS" w:hAnsi="Times New Roman"/>
                <w:kern w:val="1"/>
                <w:sz w:val="24"/>
                <w:szCs w:val="24"/>
                <w:u w:val="single"/>
                <w:lang w:eastAsia="ar-SA"/>
              </w:rPr>
              <w:t>:</w:t>
            </w:r>
            <w:r w:rsidRPr="00C44343">
              <w:rPr>
                <w:rFonts w:ascii="Times New Roman" w:eastAsia="Arial Unicode MS" w:hAnsi="Times New Roman"/>
                <w:kern w:val="1"/>
                <w:sz w:val="24"/>
                <w:szCs w:val="24"/>
                <w:lang w:eastAsia="ar-SA"/>
              </w:rPr>
              <w:t xml:space="preserve"> Извод из казнене евиденције, односно уверење </w:t>
            </w:r>
            <w:r w:rsidRPr="00C44343">
              <w:rPr>
                <w:rFonts w:ascii="Times New Roman" w:eastAsia="Arial Unicode MS" w:hAnsi="Times New Roman"/>
                <w:b/>
                <w:kern w:val="1"/>
                <w:sz w:val="24"/>
                <w:szCs w:val="24"/>
                <w:lang w:eastAsia="ar-SA"/>
              </w:rPr>
              <w:t>надлежне полицијске управе МУП-а</w:t>
            </w:r>
            <w:r w:rsidRPr="00C44343">
              <w:rPr>
                <w:rFonts w:ascii="Times New Roman" w:eastAsia="Arial Unicode MS" w:hAnsi="Times New Roman"/>
                <w:kern w:val="1"/>
                <w:sz w:val="24"/>
                <w:szCs w:val="24"/>
                <w:lang w:eastAsia="ar-SA"/>
              </w:rPr>
              <w:t>, којим се потврђује да није осуђиван за неко од кривичних дела каочлан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404502" w:rsidRPr="00C44343" w:rsidRDefault="00404502" w:rsidP="00DD7C6E">
            <w:pPr>
              <w:tabs>
                <w:tab w:val="left" w:pos="680"/>
              </w:tabs>
              <w:suppressAutoHyphens/>
              <w:autoSpaceDE w:val="0"/>
              <w:autoSpaceDN w:val="0"/>
              <w:adjustRightInd w:val="0"/>
              <w:spacing w:after="0" w:line="100" w:lineRule="atLeast"/>
              <w:jc w:val="both"/>
              <w:rPr>
                <w:rFonts w:ascii="Times New Roman" w:eastAsia="Arial Unicode MS" w:hAnsi="Times New Roman"/>
                <w:kern w:val="1"/>
                <w:sz w:val="24"/>
                <w:szCs w:val="24"/>
                <w:lang w:eastAsia="ar-SA"/>
              </w:rPr>
            </w:pPr>
            <w:r w:rsidRPr="00C44343">
              <w:rPr>
                <w:rFonts w:ascii="Times New Roman" w:eastAsia="Arial Unicode MS" w:hAnsi="Times New Roman"/>
                <w:b/>
                <w:kern w:val="1"/>
                <w:sz w:val="24"/>
                <w:szCs w:val="24"/>
                <w:lang w:eastAsia="ar-SA"/>
              </w:rPr>
              <w:t>Докази не могу бити старији од два месеца пре отварања понуда.</w:t>
            </w:r>
          </w:p>
        </w:tc>
      </w:tr>
      <w:tr w:rsidR="00404502" w:rsidRPr="00C44343" w:rsidTr="000949E2">
        <w:tc>
          <w:tcPr>
            <w:tcW w:w="631" w:type="dxa"/>
            <w:shd w:val="clear" w:color="auto" w:fill="auto"/>
            <w:vAlign w:val="center"/>
          </w:tcPr>
          <w:p w:rsidR="00404502" w:rsidRPr="00C44343" w:rsidRDefault="00404502" w:rsidP="00404502">
            <w:pPr>
              <w:jc w:val="center"/>
              <w:rPr>
                <w:rFonts w:ascii="Times New Roman" w:hAnsi="Times New Roman"/>
                <w:color w:val="FF0000"/>
                <w:sz w:val="24"/>
                <w:szCs w:val="24"/>
                <w:lang w:val="sr-Cyrl-CS"/>
              </w:rPr>
            </w:pPr>
            <w:r w:rsidRPr="00C44343">
              <w:rPr>
                <w:rFonts w:ascii="Times New Roman" w:hAnsi="Times New Roman"/>
                <w:sz w:val="24"/>
                <w:szCs w:val="24"/>
                <w:lang w:val="sr-Cyrl-CS"/>
              </w:rPr>
              <w:lastRenderedPageBreak/>
              <w:t>3.</w:t>
            </w:r>
          </w:p>
        </w:tc>
        <w:tc>
          <w:tcPr>
            <w:tcW w:w="4105" w:type="dxa"/>
            <w:shd w:val="clear" w:color="auto" w:fill="auto"/>
          </w:tcPr>
          <w:p w:rsidR="00404502" w:rsidRPr="00C44343" w:rsidRDefault="00404502" w:rsidP="00404502">
            <w:pPr>
              <w:jc w:val="both"/>
              <w:rPr>
                <w:rFonts w:ascii="Times New Roman" w:hAnsi="Times New Roman"/>
                <w:sz w:val="24"/>
                <w:szCs w:val="24"/>
              </w:rPr>
            </w:pPr>
          </w:p>
          <w:p w:rsidR="00404502" w:rsidRPr="00C44343" w:rsidRDefault="00404502" w:rsidP="00404502">
            <w:pPr>
              <w:jc w:val="both"/>
              <w:rPr>
                <w:rFonts w:ascii="Times New Roman" w:hAnsi="Times New Roman"/>
                <w:sz w:val="24"/>
                <w:szCs w:val="24"/>
              </w:rPr>
            </w:pPr>
            <w:r w:rsidRPr="00C44343">
              <w:rPr>
                <w:rFonts w:ascii="Times New Roman" w:hAnsi="Times New Roman"/>
                <w:sz w:val="24"/>
                <w:szCs w:val="24"/>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44343">
              <w:rPr>
                <w:rFonts w:ascii="Times New Roman" w:hAnsi="Times New Roman"/>
                <w:i/>
                <w:iCs/>
                <w:sz w:val="24"/>
                <w:szCs w:val="24"/>
                <w:lang w:val="sr-Cyrl-CS"/>
              </w:rPr>
              <w:t>(чл. 75. ст. 1. тач. 4) ЗЈН);</w:t>
            </w:r>
          </w:p>
          <w:p w:rsidR="00404502" w:rsidRPr="00C44343" w:rsidRDefault="00404502" w:rsidP="00404502">
            <w:pPr>
              <w:rPr>
                <w:rFonts w:ascii="Times New Roman" w:hAnsi="Times New Roman"/>
                <w:color w:val="FF0000"/>
                <w:sz w:val="24"/>
                <w:szCs w:val="24"/>
              </w:rPr>
            </w:pPr>
          </w:p>
        </w:tc>
        <w:tc>
          <w:tcPr>
            <w:tcW w:w="4506" w:type="dxa"/>
            <w:shd w:val="clear" w:color="auto" w:fill="auto"/>
          </w:tcPr>
          <w:p w:rsidR="00404502" w:rsidRPr="00C44343" w:rsidRDefault="00404502" w:rsidP="00404502">
            <w:pPr>
              <w:tabs>
                <w:tab w:val="left" w:pos="680"/>
              </w:tabs>
              <w:suppressAutoHyphens/>
              <w:autoSpaceDE w:val="0"/>
              <w:autoSpaceDN w:val="0"/>
              <w:adjustRightInd w:val="0"/>
              <w:spacing w:after="0" w:line="100" w:lineRule="atLeast"/>
              <w:jc w:val="both"/>
              <w:rPr>
                <w:rFonts w:ascii="Times New Roman" w:eastAsia="Arial Unicode MS" w:hAnsi="Times New Roman"/>
                <w:kern w:val="1"/>
                <w:sz w:val="24"/>
                <w:szCs w:val="24"/>
                <w:lang w:eastAsia="ar-SA"/>
              </w:rPr>
            </w:pPr>
            <w:r w:rsidRPr="00C44343">
              <w:rPr>
                <w:rFonts w:ascii="Times New Roman" w:eastAsia="Arial Unicode MS" w:hAnsi="Times New Roman"/>
                <w:kern w:val="1"/>
                <w:sz w:val="24"/>
                <w:szCs w:val="24"/>
                <w:lang w:eastAsia="ar-SA"/>
              </w:rPr>
              <w:t xml:space="preserve">Уверење </w:t>
            </w:r>
            <w:r w:rsidRPr="00C44343">
              <w:rPr>
                <w:rFonts w:ascii="Times New Roman" w:eastAsia="Arial Unicode MS" w:hAnsi="Times New Roman"/>
                <w:bCs/>
                <w:kern w:val="1"/>
                <w:sz w:val="24"/>
                <w:szCs w:val="24"/>
                <w:lang w:eastAsia="ar-SA"/>
              </w:rPr>
              <w:t xml:space="preserve">Пореске управе Министарства финансија </w:t>
            </w:r>
            <w:r w:rsidRPr="00C44343">
              <w:rPr>
                <w:rFonts w:ascii="Times New Roman" w:eastAsia="Arial Unicode MS" w:hAnsi="Times New Roman"/>
                <w:kern w:val="1"/>
                <w:sz w:val="24"/>
                <w:szCs w:val="24"/>
                <w:lang w:eastAsia="ar-SA"/>
              </w:rPr>
              <w:t xml:space="preserve">да је измирио доспеле порезе и доприносе и уверење надлежне управе </w:t>
            </w:r>
            <w:r w:rsidRPr="00C44343">
              <w:rPr>
                <w:rFonts w:ascii="Times New Roman" w:eastAsia="Arial Unicode MS" w:hAnsi="Times New Roman"/>
                <w:bCs/>
                <w:kern w:val="1"/>
                <w:sz w:val="24"/>
                <w:szCs w:val="24"/>
                <w:lang w:eastAsia="ar-SA"/>
              </w:rPr>
              <w:t xml:space="preserve">локалне самоуправе </w:t>
            </w:r>
            <w:r w:rsidRPr="00C44343">
              <w:rPr>
                <w:rFonts w:ascii="Times New Roman" w:eastAsia="Arial Unicode MS" w:hAnsi="Times New Roman"/>
                <w:kern w:val="1"/>
                <w:sz w:val="24"/>
                <w:szCs w:val="24"/>
                <w:lang w:eastAsia="ar-SA"/>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404502" w:rsidRPr="00C44343" w:rsidRDefault="00404502" w:rsidP="00DD7C6E">
            <w:pPr>
              <w:tabs>
                <w:tab w:val="left" w:pos="680"/>
              </w:tabs>
              <w:suppressAutoHyphens/>
              <w:autoSpaceDE w:val="0"/>
              <w:autoSpaceDN w:val="0"/>
              <w:adjustRightInd w:val="0"/>
              <w:spacing w:after="0" w:line="100" w:lineRule="atLeast"/>
              <w:jc w:val="both"/>
              <w:rPr>
                <w:rFonts w:ascii="Times New Roman" w:eastAsia="Arial Unicode MS" w:hAnsi="Times New Roman"/>
                <w:kern w:val="1"/>
                <w:sz w:val="24"/>
                <w:szCs w:val="24"/>
                <w:lang w:eastAsia="ar-SA"/>
              </w:rPr>
            </w:pPr>
            <w:r w:rsidRPr="00C44343">
              <w:rPr>
                <w:rFonts w:ascii="Times New Roman" w:eastAsia="Arial Unicode MS" w:hAnsi="Times New Roman"/>
                <w:b/>
                <w:kern w:val="1"/>
                <w:sz w:val="24"/>
                <w:szCs w:val="24"/>
                <w:lang w:eastAsia="ar-SA"/>
              </w:rPr>
              <w:t>Докази не могу бити старији од два месеца пре отварања понуда.</w:t>
            </w:r>
          </w:p>
        </w:tc>
      </w:tr>
      <w:tr w:rsidR="00404502" w:rsidRPr="00C44343" w:rsidTr="000949E2">
        <w:tc>
          <w:tcPr>
            <w:tcW w:w="631" w:type="dxa"/>
            <w:shd w:val="clear" w:color="auto" w:fill="auto"/>
            <w:vAlign w:val="center"/>
          </w:tcPr>
          <w:p w:rsidR="00404502" w:rsidRPr="00C44343" w:rsidRDefault="00404502" w:rsidP="00404502">
            <w:pPr>
              <w:jc w:val="center"/>
              <w:rPr>
                <w:rFonts w:ascii="Times New Roman" w:hAnsi="Times New Roman"/>
                <w:sz w:val="24"/>
                <w:szCs w:val="24"/>
                <w:lang w:val="sr-Cyrl-CS"/>
              </w:rPr>
            </w:pPr>
          </w:p>
          <w:p w:rsidR="00404502" w:rsidRPr="00C44343" w:rsidRDefault="00404502" w:rsidP="00404502">
            <w:pPr>
              <w:jc w:val="center"/>
              <w:rPr>
                <w:rFonts w:ascii="Times New Roman" w:hAnsi="Times New Roman"/>
                <w:sz w:val="24"/>
                <w:szCs w:val="24"/>
                <w:lang w:val="sr-Cyrl-CS"/>
              </w:rPr>
            </w:pPr>
            <w:r w:rsidRPr="00C44343">
              <w:rPr>
                <w:rFonts w:ascii="Times New Roman" w:hAnsi="Times New Roman"/>
                <w:sz w:val="24"/>
                <w:szCs w:val="24"/>
                <w:lang w:val="sr-Cyrl-CS"/>
              </w:rPr>
              <w:t>4.</w:t>
            </w:r>
          </w:p>
          <w:p w:rsidR="00404502" w:rsidRPr="00C44343" w:rsidRDefault="00404502" w:rsidP="00404502">
            <w:pPr>
              <w:jc w:val="center"/>
              <w:rPr>
                <w:rFonts w:ascii="Times New Roman" w:hAnsi="Times New Roman"/>
                <w:sz w:val="24"/>
                <w:szCs w:val="24"/>
                <w:lang w:val="sr-Cyrl-CS"/>
              </w:rPr>
            </w:pPr>
          </w:p>
        </w:tc>
        <w:tc>
          <w:tcPr>
            <w:tcW w:w="4105" w:type="dxa"/>
            <w:shd w:val="clear" w:color="auto" w:fill="auto"/>
            <w:vAlign w:val="center"/>
          </w:tcPr>
          <w:p w:rsidR="00404502" w:rsidRPr="00C44343" w:rsidRDefault="00404502" w:rsidP="00DD7C6E">
            <w:pPr>
              <w:spacing w:after="0"/>
              <w:jc w:val="both"/>
              <w:rPr>
                <w:rFonts w:ascii="Times New Roman" w:hAnsi="Times New Roman"/>
                <w:i/>
                <w:iCs/>
                <w:sz w:val="24"/>
                <w:szCs w:val="24"/>
              </w:rPr>
            </w:pPr>
            <w:r w:rsidRPr="00C44343">
              <w:rPr>
                <w:rFonts w:ascii="Times New Roman" w:hAnsi="Times New Roman"/>
                <w:sz w:val="24"/>
                <w:szCs w:val="24"/>
              </w:rPr>
              <w:lastRenderedPageBreak/>
              <w:t xml:space="preserve">Да има важећу дозволу за обављање одговарајуће делатности издату одстране надлежног </w:t>
            </w:r>
            <w:proofErr w:type="gramStart"/>
            <w:r w:rsidRPr="00C44343">
              <w:rPr>
                <w:rFonts w:ascii="Times New Roman" w:hAnsi="Times New Roman"/>
                <w:sz w:val="24"/>
                <w:szCs w:val="24"/>
              </w:rPr>
              <w:t>органа</w:t>
            </w:r>
            <w:r w:rsidRPr="00C44343">
              <w:rPr>
                <w:rFonts w:ascii="Times New Roman" w:hAnsi="Times New Roman"/>
                <w:i/>
                <w:iCs/>
                <w:sz w:val="24"/>
                <w:szCs w:val="24"/>
                <w:lang w:val="sr-Cyrl-CS"/>
              </w:rPr>
              <w:t>(</w:t>
            </w:r>
            <w:proofErr w:type="gramEnd"/>
            <w:r w:rsidRPr="00C44343">
              <w:rPr>
                <w:rFonts w:ascii="Times New Roman" w:hAnsi="Times New Roman"/>
                <w:i/>
                <w:iCs/>
                <w:sz w:val="24"/>
                <w:szCs w:val="24"/>
                <w:lang w:val="sr-Cyrl-CS"/>
              </w:rPr>
              <w:t xml:space="preserve">чл. 75. </w:t>
            </w:r>
            <w:r w:rsidRPr="00C44343">
              <w:rPr>
                <w:rFonts w:ascii="Times New Roman" w:hAnsi="Times New Roman"/>
                <w:i/>
                <w:iCs/>
                <w:sz w:val="24"/>
                <w:szCs w:val="24"/>
                <w:lang w:val="sr-Cyrl-CS"/>
              </w:rPr>
              <w:lastRenderedPageBreak/>
              <w:t>ст. 1. тач. 5) ЗЈН);</w:t>
            </w:r>
          </w:p>
        </w:tc>
        <w:tc>
          <w:tcPr>
            <w:tcW w:w="4506" w:type="dxa"/>
            <w:shd w:val="clear" w:color="auto" w:fill="auto"/>
          </w:tcPr>
          <w:p w:rsidR="00404502" w:rsidRPr="00C44343" w:rsidRDefault="005D2C8C" w:rsidP="00404502">
            <w:pPr>
              <w:tabs>
                <w:tab w:val="left" w:pos="680"/>
              </w:tabs>
              <w:suppressAutoHyphens/>
              <w:autoSpaceDE w:val="0"/>
              <w:autoSpaceDN w:val="0"/>
              <w:adjustRightInd w:val="0"/>
              <w:spacing w:after="0" w:line="100" w:lineRule="atLeast"/>
              <w:jc w:val="both"/>
              <w:rPr>
                <w:rFonts w:ascii="Times New Roman" w:eastAsia="Arial Unicode MS" w:hAnsi="Times New Roman"/>
                <w:kern w:val="1"/>
                <w:sz w:val="24"/>
                <w:szCs w:val="24"/>
                <w:lang w:eastAsia="ar-SA"/>
              </w:rPr>
            </w:pPr>
            <w:r w:rsidRPr="00C44343">
              <w:rPr>
                <w:rFonts w:ascii="Times New Roman" w:eastAsia="Arial Unicode MS" w:hAnsi="Times New Roman"/>
                <w:kern w:val="1"/>
                <w:sz w:val="24"/>
                <w:szCs w:val="24"/>
                <w:lang w:eastAsia="ar-SA"/>
              </w:rPr>
              <w:lastRenderedPageBreak/>
              <w:t>Није примењиво у предметној јавној набавци.</w:t>
            </w:r>
          </w:p>
        </w:tc>
      </w:tr>
      <w:tr w:rsidR="00404502" w:rsidRPr="00C44343" w:rsidTr="000949E2">
        <w:tc>
          <w:tcPr>
            <w:tcW w:w="631" w:type="dxa"/>
            <w:shd w:val="clear" w:color="auto" w:fill="auto"/>
            <w:vAlign w:val="center"/>
          </w:tcPr>
          <w:p w:rsidR="00404502" w:rsidRPr="00C44343" w:rsidRDefault="00404502" w:rsidP="00404502">
            <w:pPr>
              <w:jc w:val="center"/>
              <w:rPr>
                <w:rFonts w:ascii="Times New Roman" w:hAnsi="Times New Roman"/>
                <w:sz w:val="24"/>
                <w:szCs w:val="24"/>
                <w:lang w:val="sr-Cyrl-CS"/>
              </w:rPr>
            </w:pPr>
            <w:r w:rsidRPr="00C44343">
              <w:rPr>
                <w:rFonts w:ascii="Times New Roman" w:hAnsi="Times New Roman"/>
                <w:sz w:val="24"/>
                <w:szCs w:val="24"/>
                <w:lang w:val="sr-Cyrl-CS"/>
              </w:rPr>
              <w:lastRenderedPageBreak/>
              <w:t>5.</w:t>
            </w:r>
          </w:p>
        </w:tc>
        <w:tc>
          <w:tcPr>
            <w:tcW w:w="4105" w:type="dxa"/>
            <w:shd w:val="clear" w:color="auto" w:fill="auto"/>
          </w:tcPr>
          <w:p w:rsidR="00404502" w:rsidRPr="00C44343" w:rsidRDefault="00404502" w:rsidP="00404502">
            <w:pPr>
              <w:jc w:val="both"/>
              <w:rPr>
                <w:rFonts w:ascii="Times New Roman" w:hAnsi="Times New Roman"/>
                <w:i/>
                <w:iCs/>
                <w:sz w:val="24"/>
                <w:szCs w:val="24"/>
                <w:lang w:val="sr-Cyrl-CS"/>
              </w:rPr>
            </w:pPr>
            <w:r w:rsidRPr="00C44343">
              <w:rPr>
                <w:rFonts w:ascii="Times New Roman" w:hAnsi="Times New Roman"/>
                <w:sz w:val="24"/>
                <w:szCs w:val="24"/>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w:t>
            </w:r>
            <w:proofErr w:type="gramStart"/>
            <w:r w:rsidRPr="00C44343">
              <w:rPr>
                <w:rFonts w:ascii="Times New Roman" w:hAnsi="Times New Roman"/>
                <w:sz w:val="24"/>
                <w:szCs w:val="24"/>
              </w:rPr>
              <w:t>подношења</w:t>
            </w:r>
            <w:proofErr w:type="gramEnd"/>
            <w:r w:rsidRPr="00C44343">
              <w:rPr>
                <w:rFonts w:ascii="Times New Roman" w:hAnsi="Times New Roman"/>
                <w:sz w:val="24"/>
                <w:szCs w:val="24"/>
              </w:rPr>
              <w:t xml:space="preserve"> понуде (</w:t>
            </w:r>
            <w:r w:rsidRPr="00C44343">
              <w:rPr>
                <w:rFonts w:ascii="Times New Roman" w:hAnsi="Times New Roman"/>
                <w:i/>
                <w:iCs/>
                <w:sz w:val="24"/>
                <w:szCs w:val="24"/>
                <w:lang w:val="sr-Cyrl-CS"/>
              </w:rPr>
              <w:t>чл. 75. ст. 2. ЗЈН).</w:t>
            </w:r>
          </w:p>
          <w:p w:rsidR="00404502" w:rsidRPr="00C44343" w:rsidRDefault="00404502" w:rsidP="00404502">
            <w:pPr>
              <w:jc w:val="both"/>
              <w:rPr>
                <w:rFonts w:ascii="Times New Roman" w:hAnsi="Times New Roman"/>
                <w:sz w:val="24"/>
                <w:szCs w:val="24"/>
              </w:rPr>
            </w:pPr>
          </w:p>
        </w:tc>
        <w:tc>
          <w:tcPr>
            <w:tcW w:w="4506" w:type="dxa"/>
            <w:shd w:val="clear" w:color="auto" w:fill="auto"/>
          </w:tcPr>
          <w:p w:rsidR="00404502" w:rsidRPr="00C44343" w:rsidRDefault="00404502" w:rsidP="00404502">
            <w:pPr>
              <w:jc w:val="both"/>
              <w:rPr>
                <w:rFonts w:ascii="Times New Roman" w:hAnsi="Times New Roman"/>
                <w:color w:val="FF0000"/>
                <w:sz w:val="24"/>
                <w:szCs w:val="24"/>
              </w:rPr>
            </w:pPr>
            <w:r w:rsidRPr="00C44343">
              <w:rPr>
                <w:rFonts w:ascii="Times New Roman" w:hAnsi="Times New Roman"/>
                <w:sz w:val="24"/>
                <w:szCs w:val="24"/>
              </w:rPr>
              <w:t>Потписан о оверен Oбразац Изјаве понуђача о поштовању важећих прописа о заштити на раду, запошљавању и условима рада, заштити животне средине и да нема забрану обављања делатности. Изјава мора да буде потписана од стране овлашћеног лица понуђача и оверена печатом. Уколико понуду подноси група понуђача, сваки члан групе мора посебно потписати и печатом оверити наведену Изјаву</w:t>
            </w:r>
          </w:p>
        </w:tc>
      </w:tr>
    </w:tbl>
    <w:p w:rsidR="00404502" w:rsidRPr="00C44343" w:rsidRDefault="00404502" w:rsidP="00404502">
      <w:pPr>
        <w:tabs>
          <w:tab w:val="left" w:pos="680"/>
        </w:tabs>
        <w:suppressAutoHyphens/>
        <w:spacing w:after="0" w:line="100" w:lineRule="atLeast"/>
        <w:jc w:val="both"/>
        <w:rPr>
          <w:rFonts w:ascii="Times New Roman" w:eastAsia="Arial Unicode MS" w:hAnsi="Times New Roman"/>
          <w:b/>
          <w:color w:val="000000"/>
          <w:kern w:val="1"/>
          <w:sz w:val="24"/>
          <w:szCs w:val="24"/>
          <w:lang w:val="sr-Cyrl-CS" w:eastAsia="ar-SA"/>
        </w:rPr>
      </w:pPr>
    </w:p>
    <w:p w:rsidR="00404502" w:rsidRPr="00C44343" w:rsidRDefault="00404502" w:rsidP="00404502">
      <w:pPr>
        <w:tabs>
          <w:tab w:val="left" w:pos="680"/>
        </w:tabs>
        <w:suppressAutoHyphens/>
        <w:spacing w:after="0" w:line="100" w:lineRule="atLeast"/>
        <w:jc w:val="both"/>
        <w:rPr>
          <w:rFonts w:ascii="Times New Roman" w:eastAsia="Arial Unicode MS" w:hAnsi="Times New Roman"/>
          <w:color w:val="000000"/>
          <w:kern w:val="1"/>
          <w:sz w:val="24"/>
          <w:szCs w:val="24"/>
          <w:lang w:eastAsia="ar-SA"/>
        </w:rPr>
      </w:pPr>
    </w:p>
    <w:p w:rsidR="00404502" w:rsidRPr="001716C2" w:rsidRDefault="00404502" w:rsidP="001716C2">
      <w:pPr>
        <w:jc w:val="center"/>
        <w:rPr>
          <w:rFonts w:ascii="Times New Roman" w:eastAsia="TimesNewRomanPSMT" w:hAnsi="Times New Roman"/>
          <w:b/>
          <w:bCs/>
          <w:kern w:val="1"/>
          <w:sz w:val="24"/>
          <w:szCs w:val="24"/>
          <w:u w:val="single"/>
          <w:lang w:val="sr-Cyrl-CS" w:eastAsia="ar-SA"/>
        </w:rPr>
      </w:pPr>
      <w:r w:rsidRPr="001716C2">
        <w:rPr>
          <w:rFonts w:ascii="Times New Roman" w:eastAsia="TimesNewRomanPSMT" w:hAnsi="Times New Roman"/>
          <w:b/>
          <w:bCs/>
          <w:kern w:val="1"/>
          <w:sz w:val="24"/>
          <w:szCs w:val="24"/>
          <w:u w:val="single"/>
          <w:lang w:val="sr-Cyrl-CS" w:eastAsia="ar-SA"/>
        </w:rPr>
        <w:t>ДОДАТНИ УСЛОВИ</w:t>
      </w:r>
    </w:p>
    <w:p w:rsidR="00404502" w:rsidRPr="001716C2" w:rsidRDefault="00404502" w:rsidP="00404502">
      <w:pPr>
        <w:tabs>
          <w:tab w:val="left" w:pos="680"/>
        </w:tabs>
        <w:suppressAutoHyphens/>
        <w:spacing w:after="0" w:line="100" w:lineRule="atLeast"/>
        <w:jc w:val="both"/>
        <w:rPr>
          <w:rFonts w:ascii="Times New Roman" w:eastAsia="TimesNewRomanPS-BoldMT" w:hAnsi="Times New Roman"/>
          <w:b/>
          <w:bCs/>
          <w:kern w:val="1"/>
          <w:sz w:val="24"/>
          <w:szCs w:val="24"/>
          <w:lang w:val="sr-Cyrl-CS" w:eastAsia="ar-SA"/>
        </w:rPr>
      </w:pPr>
      <w:r w:rsidRPr="00C44343">
        <w:rPr>
          <w:rFonts w:ascii="Times New Roman" w:eastAsia="Arial Unicode MS" w:hAnsi="Times New Roman"/>
          <w:bCs/>
          <w:iCs/>
          <w:kern w:val="1"/>
          <w:sz w:val="24"/>
          <w:szCs w:val="24"/>
          <w:lang w:eastAsia="ar-SA"/>
        </w:rPr>
        <w:t xml:space="preserve">Понуђач који </w:t>
      </w:r>
      <w:r w:rsidRPr="00C44343">
        <w:rPr>
          <w:rFonts w:ascii="Times New Roman" w:eastAsia="Arial Unicode MS" w:hAnsi="Times New Roman"/>
          <w:iCs/>
          <w:kern w:val="1"/>
          <w:sz w:val="24"/>
          <w:szCs w:val="24"/>
          <w:lang w:eastAsia="ar-SA"/>
        </w:rPr>
        <w:t xml:space="preserve">учествује у поступку предметне јавне набавке мора испунити </w:t>
      </w:r>
      <w:r w:rsidRPr="00C44343">
        <w:rPr>
          <w:rFonts w:ascii="Times New Roman" w:eastAsia="Arial Unicode MS" w:hAnsi="Times New Roman"/>
          <w:b/>
          <w:iCs/>
          <w:kern w:val="1"/>
          <w:sz w:val="24"/>
          <w:szCs w:val="24"/>
          <w:lang w:eastAsia="ar-SA"/>
        </w:rPr>
        <w:t>додатне услове</w:t>
      </w:r>
      <w:r w:rsidRPr="00C44343">
        <w:rPr>
          <w:rFonts w:ascii="Times New Roman" w:eastAsia="Arial Unicode MS" w:hAnsi="Times New Roman"/>
          <w:iCs/>
          <w:kern w:val="1"/>
          <w:sz w:val="24"/>
          <w:szCs w:val="24"/>
          <w:lang w:eastAsia="ar-SA"/>
        </w:rPr>
        <w:t xml:space="preserve"> за учешће у поступку јавне набавке, дефинисане овом конкурсном документацијом</w:t>
      </w:r>
      <w:proofErr w:type="gramStart"/>
      <w:r w:rsidRPr="00C44343">
        <w:rPr>
          <w:rFonts w:ascii="Times New Roman" w:eastAsia="Arial Unicode MS" w:hAnsi="Times New Roman"/>
          <w:iCs/>
          <w:kern w:val="1"/>
          <w:sz w:val="24"/>
          <w:szCs w:val="24"/>
          <w:lang w:eastAsia="ar-SA"/>
        </w:rPr>
        <w:t>,</w:t>
      </w:r>
      <w:r w:rsidRPr="00C44343">
        <w:rPr>
          <w:rFonts w:ascii="Times New Roman" w:eastAsia="Arial Unicode MS" w:hAnsi="Times New Roman"/>
          <w:iCs/>
          <w:kern w:val="1"/>
          <w:sz w:val="24"/>
          <w:szCs w:val="24"/>
          <w:lang w:val="sr-Cyrl-CS" w:eastAsia="ar-SA"/>
        </w:rPr>
        <w:t>а</w:t>
      </w:r>
      <w:proofErr w:type="gramEnd"/>
      <w:r w:rsidRPr="00C44343">
        <w:rPr>
          <w:rFonts w:ascii="Times New Roman" w:eastAsia="Arial Unicode MS" w:hAnsi="Times New Roman"/>
          <w:iCs/>
          <w:kern w:val="1"/>
          <w:sz w:val="24"/>
          <w:szCs w:val="24"/>
          <w:lang w:val="sr-Cyrl-CS" w:eastAsia="ar-SA"/>
        </w:rPr>
        <w:t xml:space="preserve"> и</w:t>
      </w:r>
      <w:r w:rsidRPr="00C44343">
        <w:rPr>
          <w:rFonts w:ascii="Times New Roman" w:eastAsia="TimesNewRomanPS-BoldMT" w:hAnsi="Times New Roman"/>
          <w:bCs/>
          <w:kern w:val="1"/>
          <w:sz w:val="24"/>
          <w:szCs w:val="24"/>
          <w:lang w:val="sr-Cyrl-CS" w:eastAsia="ar-SA"/>
        </w:rPr>
        <w:t xml:space="preserve">спуњеност </w:t>
      </w:r>
      <w:r w:rsidRPr="00C44343">
        <w:rPr>
          <w:rFonts w:ascii="Times New Roman" w:eastAsia="TimesNewRomanPS-BoldMT" w:hAnsi="Times New Roman"/>
          <w:b/>
          <w:bCs/>
          <w:kern w:val="1"/>
          <w:sz w:val="24"/>
          <w:szCs w:val="24"/>
          <w:lang w:val="sr-Cyrl-CS" w:eastAsia="ar-SA"/>
        </w:rPr>
        <w:t xml:space="preserve">додатних услова </w:t>
      </w:r>
      <w:r w:rsidRPr="00C44343">
        <w:rPr>
          <w:rFonts w:ascii="Times New Roman" w:eastAsia="TimesNewRomanPS-BoldMT" w:hAnsi="Times New Roman"/>
          <w:bCs/>
          <w:kern w:val="1"/>
          <w:sz w:val="24"/>
          <w:szCs w:val="24"/>
          <w:lang w:val="sr-Cyrl-CS" w:eastAsia="ar-SA"/>
        </w:rPr>
        <w:t xml:space="preserve">понуђач доказује </w:t>
      </w:r>
      <w:r w:rsidRPr="00C44343">
        <w:rPr>
          <w:rFonts w:ascii="Times New Roman" w:eastAsia="Arial Unicode MS" w:hAnsi="Times New Roman"/>
          <w:color w:val="000000"/>
          <w:kern w:val="1"/>
          <w:sz w:val="24"/>
          <w:szCs w:val="24"/>
          <w:lang w:val="sr-Cyrl-CS" w:eastAsia="ar-SA"/>
        </w:rPr>
        <w:t xml:space="preserve">на начин дефинисан у наредној табели, </w:t>
      </w:r>
      <w:r w:rsidRPr="00C44343">
        <w:rPr>
          <w:rFonts w:ascii="Times New Roman" w:eastAsia="Arial Unicode MS" w:hAnsi="Times New Roman"/>
          <w:b/>
          <w:color w:val="000000"/>
          <w:kern w:val="1"/>
          <w:sz w:val="24"/>
          <w:szCs w:val="24"/>
          <w:lang w:val="sr-Cyrl-CS" w:eastAsia="ar-SA"/>
        </w:rPr>
        <w:t>и то</w:t>
      </w:r>
      <w:r w:rsidR="001716C2">
        <w:rPr>
          <w:rFonts w:ascii="Times New Roman" w:eastAsia="TimesNewRomanPS-BoldMT" w:hAnsi="Times New Roman"/>
          <w:b/>
          <w:bCs/>
          <w:kern w:val="1"/>
          <w:sz w:val="24"/>
          <w:szCs w:val="24"/>
          <w:lang w:val="sr-Cyrl-CS" w:eastAsia="ar-SA"/>
        </w:rPr>
        <w:t>:</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4367"/>
        <w:gridCol w:w="4347"/>
      </w:tblGrid>
      <w:tr w:rsidR="00404502" w:rsidRPr="00C44343" w:rsidTr="000949E2">
        <w:tc>
          <w:tcPr>
            <w:tcW w:w="736" w:type="dxa"/>
            <w:shd w:val="clear" w:color="auto" w:fill="C6D9F1"/>
          </w:tcPr>
          <w:p w:rsidR="00404502" w:rsidRPr="00C44343" w:rsidRDefault="00404502" w:rsidP="00404502">
            <w:pPr>
              <w:spacing w:after="0"/>
              <w:jc w:val="center"/>
              <w:rPr>
                <w:rFonts w:ascii="Times New Roman" w:hAnsi="Times New Roman"/>
                <w:sz w:val="24"/>
                <w:szCs w:val="24"/>
                <w:lang w:val="sr-Cyrl-CS"/>
              </w:rPr>
            </w:pPr>
            <w:r w:rsidRPr="00C44343">
              <w:rPr>
                <w:rFonts w:ascii="Times New Roman" w:hAnsi="Times New Roman"/>
                <w:sz w:val="24"/>
                <w:szCs w:val="24"/>
                <w:lang w:val="sr-Cyrl-CS"/>
              </w:rPr>
              <w:t>Р.бр.</w:t>
            </w:r>
          </w:p>
        </w:tc>
        <w:tc>
          <w:tcPr>
            <w:tcW w:w="4367" w:type="dxa"/>
            <w:shd w:val="clear" w:color="auto" w:fill="C6D9F1"/>
          </w:tcPr>
          <w:p w:rsidR="00404502" w:rsidRPr="00C44343" w:rsidRDefault="00404502" w:rsidP="00404502">
            <w:pPr>
              <w:spacing w:after="0"/>
              <w:jc w:val="center"/>
              <w:rPr>
                <w:rFonts w:ascii="Times New Roman" w:hAnsi="Times New Roman"/>
                <w:sz w:val="24"/>
                <w:szCs w:val="24"/>
                <w:lang w:val="sr-Cyrl-CS"/>
              </w:rPr>
            </w:pPr>
            <w:r w:rsidRPr="00C44343">
              <w:rPr>
                <w:rFonts w:ascii="Times New Roman" w:hAnsi="Times New Roman"/>
                <w:sz w:val="24"/>
                <w:szCs w:val="24"/>
                <w:lang w:val="sr-Cyrl-CS"/>
              </w:rPr>
              <w:t>ДОДАТНИ УСЛОВИ</w:t>
            </w:r>
          </w:p>
        </w:tc>
        <w:tc>
          <w:tcPr>
            <w:tcW w:w="4347" w:type="dxa"/>
            <w:shd w:val="clear" w:color="auto" w:fill="C6D9F1"/>
          </w:tcPr>
          <w:p w:rsidR="00404502" w:rsidRPr="00C44343" w:rsidRDefault="00404502" w:rsidP="00404502">
            <w:pPr>
              <w:spacing w:after="0"/>
              <w:jc w:val="center"/>
              <w:rPr>
                <w:rFonts w:ascii="Times New Roman" w:hAnsi="Times New Roman"/>
                <w:sz w:val="24"/>
                <w:szCs w:val="24"/>
                <w:lang w:val="sr-Cyrl-CS"/>
              </w:rPr>
            </w:pPr>
            <w:r w:rsidRPr="00C44343">
              <w:rPr>
                <w:rFonts w:ascii="Times New Roman" w:hAnsi="Times New Roman"/>
                <w:sz w:val="24"/>
                <w:szCs w:val="24"/>
                <w:lang w:val="sr-Cyrl-CS"/>
              </w:rPr>
              <w:t>НАЧИН ДОКАЗИВАЊА</w:t>
            </w:r>
          </w:p>
        </w:tc>
      </w:tr>
      <w:tr w:rsidR="00404502" w:rsidRPr="00C44343" w:rsidTr="000949E2">
        <w:tc>
          <w:tcPr>
            <w:tcW w:w="736" w:type="dxa"/>
            <w:shd w:val="clear" w:color="auto" w:fill="C6D9F1"/>
          </w:tcPr>
          <w:p w:rsidR="00404502" w:rsidRPr="00C44343" w:rsidRDefault="00404502" w:rsidP="00404502">
            <w:pPr>
              <w:spacing w:after="0"/>
              <w:jc w:val="center"/>
              <w:rPr>
                <w:rFonts w:ascii="Times New Roman" w:hAnsi="Times New Roman"/>
                <w:sz w:val="24"/>
                <w:szCs w:val="24"/>
                <w:lang w:val="sr-Cyrl-CS"/>
              </w:rPr>
            </w:pPr>
            <w:r w:rsidRPr="00C44343">
              <w:rPr>
                <w:rFonts w:ascii="Times New Roman" w:hAnsi="Times New Roman"/>
                <w:sz w:val="24"/>
                <w:szCs w:val="24"/>
                <w:lang w:val="sr-Cyrl-CS"/>
              </w:rPr>
              <w:t>1.</w:t>
            </w:r>
          </w:p>
        </w:tc>
        <w:tc>
          <w:tcPr>
            <w:tcW w:w="4367" w:type="dxa"/>
            <w:shd w:val="clear" w:color="auto" w:fill="C6D9F1"/>
          </w:tcPr>
          <w:p w:rsidR="00404502" w:rsidRPr="006216C8" w:rsidRDefault="00404502" w:rsidP="00404502">
            <w:pPr>
              <w:spacing w:after="0"/>
              <w:jc w:val="center"/>
              <w:rPr>
                <w:rFonts w:ascii="Times New Roman" w:hAnsi="Times New Roman"/>
                <w:sz w:val="24"/>
                <w:szCs w:val="24"/>
                <w:lang w:val="sr-Cyrl-CS"/>
              </w:rPr>
            </w:pPr>
            <w:r w:rsidRPr="006216C8">
              <w:rPr>
                <w:rFonts w:ascii="Times New Roman" w:hAnsi="Times New Roman"/>
                <w:sz w:val="24"/>
                <w:szCs w:val="24"/>
                <w:lang w:val="sr-Cyrl-CS"/>
              </w:rPr>
              <w:t>ФИНАНСИЈСКИ КАПАЦИТЕТ</w:t>
            </w:r>
          </w:p>
        </w:tc>
        <w:tc>
          <w:tcPr>
            <w:tcW w:w="4347" w:type="dxa"/>
            <w:vMerge w:val="restart"/>
            <w:shd w:val="clear" w:color="auto" w:fill="FFFFFF"/>
          </w:tcPr>
          <w:p w:rsidR="00404502" w:rsidRPr="006216C8" w:rsidRDefault="004E4AA7" w:rsidP="00404502">
            <w:pPr>
              <w:pStyle w:val="ListParagraph"/>
              <w:ind w:left="0"/>
              <w:jc w:val="both"/>
            </w:pPr>
            <w:r w:rsidRPr="006216C8">
              <w:rPr>
                <w:lang w:val="sr-Cyrl-RS"/>
              </w:rPr>
              <w:t xml:space="preserve">- </w:t>
            </w:r>
            <w:r w:rsidR="00404502" w:rsidRPr="006216C8">
              <w:t>Извештај о бонитету за јавне набавке (образац БОН-ЈН) који издаје Агенција за привредне регистре, који мора да садржи: статусне податке понуђача, сажети биланс стања и биланс успеха за претх</w:t>
            </w:r>
            <w:r w:rsidRPr="006216C8">
              <w:t>одне три обрачунске године (201</w:t>
            </w:r>
            <w:r w:rsidRPr="006216C8">
              <w:rPr>
                <w:lang w:val="sr-Cyrl-RS"/>
              </w:rPr>
              <w:t>5</w:t>
            </w:r>
            <w:r w:rsidRPr="006216C8">
              <w:t>, 201</w:t>
            </w:r>
            <w:r w:rsidRPr="006216C8">
              <w:rPr>
                <w:lang w:val="sr-Cyrl-RS"/>
              </w:rPr>
              <w:t>6</w:t>
            </w:r>
            <w:r w:rsidRPr="006216C8">
              <w:t xml:space="preserve">. </w:t>
            </w:r>
            <w:proofErr w:type="gramStart"/>
            <w:r w:rsidRPr="006216C8">
              <w:t>и</w:t>
            </w:r>
            <w:proofErr w:type="gramEnd"/>
            <w:r w:rsidRPr="006216C8">
              <w:t xml:space="preserve"> 201</w:t>
            </w:r>
            <w:r w:rsidRPr="006216C8">
              <w:rPr>
                <w:lang w:val="sr-Cyrl-RS"/>
              </w:rPr>
              <w:t>7</w:t>
            </w:r>
            <w:r w:rsidR="00404502" w:rsidRPr="006216C8">
              <w:t xml:space="preserve">.)  </w:t>
            </w:r>
          </w:p>
          <w:p w:rsidR="00404502" w:rsidRPr="006216C8" w:rsidRDefault="00404502" w:rsidP="00404502">
            <w:pPr>
              <w:autoSpaceDE w:val="0"/>
              <w:autoSpaceDN w:val="0"/>
              <w:adjustRightInd w:val="0"/>
              <w:spacing w:after="0" w:line="240" w:lineRule="auto"/>
              <w:jc w:val="both"/>
              <w:rPr>
                <w:rFonts w:ascii="Times New Roman" w:eastAsia="Times New Roman" w:hAnsi="Times New Roman"/>
                <w:sz w:val="24"/>
                <w:szCs w:val="24"/>
              </w:rPr>
            </w:pPr>
            <w:r w:rsidRPr="006216C8">
              <w:rPr>
                <w:rFonts w:ascii="Times New Roman" w:eastAsia="Times New Roman" w:hAnsi="Times New Roman"/>
                <w:sz w:val="24"/>
                <w:szCs w:val="24"/>
              </w:rPr>
              <w:t>Уколико је понуђач предузетник ПДВ</w:t>
            </w:r>
            <w:r w:rsidR="004E4AA7" w:rsidRPr="006216C8">
              <w:rPr>
                <w:rFonts w:ascii="Times New Roman" w:eastAsia="Times New Roman" w:hAnsi="Times New Roman"/>
                <w:sz w:val="24"/>
                <w:szCs w:val="24"/>
                <w:lang w:val="sr-Cyrl-RS"/>
              </w:rPr>
              <w:t xml:space="preserve"> </w:t>
            </w:r>
            <w:r w:rsidRPr="006216C8">
              <w:rPr>
                <w:rFonts w:ascii="Times New Roman" w:eastAsia="Times New Roman" w:hAnsi="Times New Roman"/>
                <w:sz w:val="24"/>
                <w:szCs w:val="24"/>
              </w:rPr>
              <w:t>обвезник, предузетник који води</w:t>
            </w:r>
            <w:r w:rsidR="004B62D1" w:rsidRPr="006216C8">
              <w:rPr>
                <w:rFonts w:ascii="Times New Roman" w:eastAsia="Times New Roman" w:hAnsi="Times New Roman"/>
                <w:sz w:val="24"/>
                <w:szCs w:val="24"/>
              </w:rPr>
              <w:t xml:space="preserve"> пословне к</w:t>
            </w:r>
            <w:r w:rsidR="004E4AA7" w:rsidRPr="006216C8">
              <w:rPr>
                <w:rFonts w:ascii="Times New Roman" w:eastAsia="Times New Roman" w:hAnsi="Times New Roman"/>
                <w:sz w:val="24"/>
                <w:szCs w:val="24"/>
              </w:rPr>
              <w:t>њиге по систему простог/двојног</w:t>
            </w:r>
            <w:r w:rsidR="004E4AA7" w:rsidRPr="006216C8">
              <w:rPr>
                <w:rFonts w:ascii="Times New Roman" w:eastAsia="Times New Roman" w:hAnsi="Times New Roman"/>
                <w:sz w:val="24"/>
                <w:szCs w:val="24"/>
                <w:lang w:val="sr-Cyrl-RS"/>
              </w:rPr>
              <w:t xml:space="preserve"> </w:t>
            </w:r>
            <w:r w:rsidRPr="006216C8">
              <w:rPr>
                <w:rFonts w:ascii="Times New Roman" w:eastAsia="Times New Roman" w:hAnsi="Times New Roman"/>
                <w:sz w:val="24"/>
                <w:szCs w:val="24"/>
              </w:rPr>
              <w:t>књиговодства,</w:t>
            </w:r>
            <w:r w:rsidR="004E4AA7" w:rsidRPr="006216C8">
              <w:rPr>
                <w:rFonts w:ascii="Times New Roman" w:eastAsia="Times New Roman" w:hAnsi="Times New Roman"/>
                <w:sz w:val="24"/>
                <w:szCs w:val="24"/>
                <w:lang w:val="sr-Cyrl-RS"/>
              </w:rPr>
              <w:t xml:space="preserve"> </w:t>
            </w:r>
            <w:r w:rsidRPr="006216C8">
              <w:rPr>
                <w:rFonts w:ascii="Times New Roman" w:eastAsia="Times New Roman" w:hAnsi="Times New Roman"/>
                <w:sz w:val="24"/>
                <w:szCs w:val="24"/>
              </w:rPr>
              <w:t>доставља:</w:t>
            </w:r>
          </w:p>
          <w:p w:rsidR="00404502" w:rsidRPr="006216C8" w:rsidRDefault="00404502" w:rsidP="00404502">
            <w:pPr>
              <w:autoSpaceDE w:val="0"/>
              <w:autoSpaceDN w:val="0"/>
              <w:adjustRightInd w:val="0"/>
              <w:spacing w:after="0" w:line="240" w:lineRule="auto"/>
              <w:jc w:val="both"/>
              <w:rPr>
                <w:rFonts w:ascii="Times New Roman" w:eastAsia="Times New Roman" w:hAnsi="Times New Roman"/>
                <w:sz w:val="24"/>
                <w:szCs w:val="24"/>
              </w:rPr>
            </w:pPr>
            <w:r w:rsidRPr="006216C8">
              <w:rPr>
                <w:rFonts w:ascii="Times New Roman" w:eastAsia="Times New Roman" w:hAnsi="Times New Roman"/>
                <w:sz w:val="24"/>
                <w:szCs w:val="24"/>
              </w:rPr>
              <w:t>биланс успеха, порески биланс и пореску</w:t>
            </w:r>
            <w:r w:rsidR="004E4AA7" w:rsidRPr="006216C8">
              <w:rPr>
                <w:rFonts w:ascii="Times New Roman" w:eastAsia="Times New Roman" w:hAnsi="Times New Roman"/>
                <w:sz w:val="24"/>
                <w:szCs w:val="24"/>
                <w:lang w:val="sr-Cyrl-RS"/>
              </w:rPr>
              <w:t xml:space="preserve"> </w:t>
            </w:r>
            <w:r w:rsidRPr="006216C8">
              <w:rPr>
                <w:rFonts w:ascii="Times New Roman" w:eastAsia="Times New Roman" w:hAnsi="Times New Roman"/>
                <w:sz w:val="24"/>
                <w:szCs w:val="24"/>
              </w:rPr>
              <w:t>пријаву за утврђивање пореза на доходак</w:t>
            </w:r>
            <w:r w:rsidR="004B62D1" w:rsidRPr="006216C8">
              <w:rPr>
                <w:rFonts w:ascii="Times New Roman" w:eastAsia="Times New Roman" w:hAnsi="Times New Roman"/>
                <w:sz w:val="24"/>
                <w:szCs w:val="24"/>
              </w:rPr>
              <w:t xml:space="preserve"> </w:t>
            </w:r>
            <w:r w:rsidRPr="006216C8">
              <w:rPr>
                <w:rFonts w:ascii="Times New Roman" w:eastAsia="Times New Roman" w:hAnsi="Times New Roman"/>
                <w:sz w:val="24"/>
                <w:szCs w:val="24"/>
              </w:rPr>
              <w:t>грађана на приход од самосталних</w:t>
            </w:r>
            <w:r w:rsidR="004B62D1" w:rsidRPr="006216C8">
              <w:rPr>
                <w:rFonts w:ascii="Times New Roman" w:eastAsia="Times New Roman" w:hAnsi="Times New Roman"/>
                <w:sz w:val="24"/>
                <w:szCs w:val="24"/>
              </w:rPr>
              <w:t xml:space="preserve"> </w:t>
            </w:r>
            <w:r w:rsidRPr="006216C8">
              <w:rPr>
                <w:rFonts w:ascii="Times New Roman" w:eastAsia="Times New Roman" w:hAnsi="Times New Roman"/>
                <w:sz w:val="24"/>
                <w:szCs w:val="24"/>
              </w:rPr>
              <w:t>делатности, издате од стране надлежног</w:t>
            </w:r>
            <w:r w:rsidR="004B62D1" w:rsidRPr="006216C8">
              <w:rPr>
                <w:rFonts w:ascii="Times New Roman" w:eastAsia="Times New Roman" w:hAnsi="Times New Roman"/>
                <w:sz w:val="24"/>
                <w:szCs w:val="24"/>
              </w:rPr>
              <w:t xml:space="preserve"> </w:t>
            </w:r>
            <w:r w:rsidRPr="006216C8">
              <w:rPr>
                <w:rFonts w:ascii="Times New Roman" w:eastAsia="Times New Roman" w:hAnsi="Times New Roman"/>
                <w:sz w:val="24"/>
                <w:szCs w:val="24"/>
              </w:rPr>
              <w:t>пореског органа на чијој територији је</w:t>
            </w:r>
            <w:r w:rsidR="004B62D1" w:rsidRPr="006216C8">
              <w:rPr>
                <w:rFonts w:ascii="Times New Roman" w:eastAsia="Times New Roman" w:hAnsi="Times New Roman"/>
                <w:sz w:val="24"/>
                <w:szCs w:val="24"/>
              </w:rPr>
              <w:t xml:space="preserve"> </w:t>
            </w:r>
            <w:r w:rsidRPr="006216C8">
              <w:rPr>
                <w:rFonts w:ascii="Times New Roman" w:eastAsia="Times New Roman" w:hAnsi="Times New Roman"/>
                <w:sz w:val="24"/>
                <w:szCs w:val="24"/>
              </w:rPr>
              <w:t>регистровао обављање делатности;</w:t>
            </w:r>
          </w:p>
          <w:p w:rsidR="00404502" w:rsidRPr="006216C8" w:rsidRDefault="004E4AA7" w:rsidP="00404502">
            <w:pPr>
              <w:autoSpaceDE w:val="0"/>
              <w:autoSpaceDN w:val="0"/>
              <w:adjustRightInd w:val="0"/>
              <w:spacing w:after="0" w:line="240" w:lineRule="auto"/>
              <w:jc w:val="both"/>
              <w:rPr>
                <w:rFonts w:ascii="Times New Roman" w:hAnsi="Times New Roman"/>
                <w:sz w:val="24"/>
                <w:szCs w:val="24"/>
              </w:rPr>
            </w:pPr>
            <w:r w:rsidRPr="006216C8">
              <w:rPr>
                <w:rFonts w:ascii="Times New Roman" w:eastAsia="Times New Roman" w:hAnsi="Times New Roman"/>
                <w:sz w:val="24"/>
                <w:szCs w:val="24"/>
                <w:lang w:val="sr-Cyrl-RS"/>
              </w:rPr>
              <w:t xml:space="preserve">- </w:t>
            </w:r>
            <w:r w:rsidR="00404502" w:rsidRPr="006216C8">
              <w:rPr>
                <w:rFonts w:ascii="Times New Roman" w:eastAsia="Times New Roman" w:hAnsi="Times New Roman"/>
                <w:sz w:val="24"/>
                <w:szCs w:val="24"/>
              </w:rPr>
              <w:t xml:space="preserve">Потврда о броју дана неликвидности коју издаје </w:t>
            </w:r>
            <w:r w:rsidR="00404502" w:rsidRPr="006216C8">
              <w:rPr>
                <w:rFonts w:ascii="Times New Roman" w:eastAsia="Times New Roman" w:hAnsi="Times New Roman"/>
                <w:b/>
                <w:sz w:val="24"/>
                <w:szCs w:val="24"/>
              </w:rPr>
              <w:t>Народна банка Србије</w:t>
            </w:r>
            <w:r w:rsidR="00404502" w:rsidRPr="006216C8">
              <w:rPr>
                <w:rFonts w:ascii="Times New Roman" w:eastAsia="Times New Roman" w:hAnsi="Times New Roman"/>
                <w:sz w:val="24"/>
                <w:szCs w:val="24"/>
              </w:rPr>
              <w:t xml:space="preserve">, Принудна наплата, Одељење за пријем, контролу и унос основа и налога, а која </w:t>
            </w:r>
            <w:r w:rsidR="00404502" w:rsidRPr="006216C8">
              <w:rPr>
                <w:rFonts w:ascii="Times New Roman" w:eastAsia="Times New Roman" w:hAnsi="Times New Roman"/>
                <w:sz w:val="24"/>
                <w:szCs w:val="24"/>
              </w:rPr>
              <w:lastRenderedPageBreak/>
              <w:t>ће обухватити захтевани период;</w:t>
            </w:r>
          </w:p>
          <w:p w:rsidR="00404502" w:rsidRPr="006216C8" w:rsidRDefault="00404502" w:rsidP="00404502">
            <w:pPr>
              <w:suppressAutoHyphens/>
              <w:spacing w:after="0" w:line="100" w:lineRule="atLeast"/>
              <w:jc w:val="both"/>
              <w:rPr>
                <w:rFonts w:ascii="Times New Roman" w:eastAsia="Arial Unicode MS" w:hAnsi="Times New Roman"/>
                <w:kern w:val="1"/>
                <w:sz w:val="24"/>
                <w:szCs w:val="24"/>
                <w:lang w:eastAsia="ar-SA"/>
              </w:rPr>
            </w:pPr>
          </w:p>
        </w:tc>
      </w:tr>
      <w:tr w:rsidR="00404502" w:rsidRPr="00C44343" w:rsidTr="000949E2">
        <w:trPr>
          <w:trHeight w:val="567"/>
        </w:trPr>
        <w:tc>
          <w:tcPr>
            <w:tcW w:w="736" w:type="dxa"/>
            <w:shd w:val="clear" w:color="auto" w:fill="auto"/>
          </w:tcPr>
          <w:p w:rsidR="00404502" w:rsidRPr="00C44343" w:rsidRDefault="00404502" w:rsidP="00404502">
            <w:pPr>
              <w:spacing w:after="0"/>
              <w:rPr>
                <w:rFonts w:ascii="Times New Roman" w:hAnsi="Times New Roman"/>
                <w:sz w:val="24"/>
                <w:szCs w:val="24"/>
              </w:rPr>
            </w:pPr>
          </w:p>
          <w:p w:rsidR="00404502" w:rsidRPr="00C44343" w:rsidRDefault="00404502" w:rsidP="00404502">
            <w:pPr>
              <w:spacing w:after="0"/>
              <w:rPr>
                <w:rFonts w:ascii="Times New Roman" w:hAnsi="Times New Roman"/>
                <w:sz w:val="24"/>
                <w:szCs w:val="24"/>
              </w:rPr>
            </w:pPr>
          </w:p>
          <w:p w:rsidR="00404502" w:rsidRPr="00C44343" w:rsidRDefault="00404502" w:rsidP="00404502">
            <w:pPr>
              <w:spacing w:after="0"/>
              <w:rPr>
                <w:rFonts w:ascii="Times New Roman" w:hAnsi="Times New Roman"/>
                <w:sz w:val="24"/>
                <w:szCs w:val="24"/>
              </w:rPr>
            </w:pPr>
          </w:p>
        </w:tc>
        <w:tc>
          <w:tcPr>
            <w:tcW w:w="4367" w:type="dxa"/>
            <w:tcBorders>
              <w:bottom w:val="single" w:sz="4" w:space="0" w:color="auto"/>
            </w:tcBorders>
            <w:shd w:val="clear" w:color="auto" w:fill="auto"/>
          </w:tcPr>
          <w:p w:rsidR="00404502" w:rsidRPr="006216C8" w:rsidRDefault="00404502" w:rsidP="004D6B34">
            <w:pPr>
              <w:spacing w:after="0"/>
              <w:jc w:val="both"/>
              <w:rPr>
                <w:rFonts w:ascii="Times New Roman" w:hAnsi="Times New Roman"/>
                <w:b/>
                <w:bCs/>
                <w:sz w:val="24"/>
                <w:szCs w:val="24"/>
                <w:lang w:val="sr-Cyrl-CS"/>
              </w:rPr>
            </w:pPr>
            <w:r w:rsidRPr="006216C8">
              <w:rPr>
                <w:rFonts w:ascii="Times New Roman" w:eastAsia="Times New Roman" w:hAnsi="Times New Roman"/>
                <w:sz w:val="24"/>
                <w:szCs w:val="24"/>
                <w:lang w:val="ru-RU"/>
              </w:rPr>
              <w:t>Да је понуђач у претходне три обрачунске годин</w:t>
            </w:r>
            <w:r w:rsidR="004E4AA7" w:rsidRPr="006216C8">
              <w:rPr>
                <w:rFonts w:ascii="Times New Roman" w:eastAsia="Times New Roman" w:hAnsi="Times New Roman"/>
                <w:sz w:val="24"/>
                <w:szCs w:val="24"/>
                <w:lang w:val="ru-RU"/>
              </w:rPr>
              <w:t>е (2015-2017</w:t>
            </w:r>
            <w:r w:rsidRPr="006216C8">
              <w:rPr>
                <w:rFonts w:ascii="Times New Roman" w:eastAsia="Times New Roman" w:hAnsi="Times New Roman"/>
                <w:sz w:val="24"/>
                <w:szCs w:val="24"/>
                <w:lang w:val="ru-RU"/>
              </w:rPr>
              <w:t xml:space="preserve">) остварио приход у минималном </w:t>
            </w:r>
            <w:r w:rsidRPr="006216C8">
              <w:rPr>
                <w:rFonts w:ascii="Times New Roman" w:eastAsia="Times New Roman" w:hAnsi="Times New Roman"/>
                <w:sz w:val="24"/>
                <w:szCs w:val="24"/>
              </w:rPr>
              <w:t xml:space="preserve">укупном </w:t>
            </w:r>
            <w:r w:rsidR="00F80109" w:rsidRPr="006216C8">
              <w:rPr>
                <w:rFonts w:ascii="Times New Roman" w:eastAsia="Times New Roman" w:hAnsi="Times New Roman"/>
                <w:sz w:val="24"/>
                <w:szCs w:val="24"/>
                <w:lang w:val="ru-RU"/>
              </w:rPr>
              <w:t>износу</w:t>
            </w:r>
            <w:r w:rsidR="004B62D1" w:rsidRPr="006216C8">
              <w:rPr>
                <w:rFonts w:ascii="Times New Roman" w:eastAsia="Times New Roman" w:hAnsi="Times New Roman"/>
                <w:sz w:val="24"/>
                <w:szCs w:val="24"/>
                <w:lang w:val="ru-RU"/>
              </w:rPr>
              <w:t xml:space="preserve"> </w:t>
            </w:r>
            <w:r w:rsidRPr="006216C8">
              <w:rPr>
                <w:rFonts w:ascii="Times New Roman" w:hAnsi="Times New Roman"/>
                <w:bCs/>
                <w:sz w:val="24"/>
                <w:szCs w:val="24"/>
                <w:lang w:val="sr-Cyrl-CS"/>
              </w:rPr>
              <w:t>од</w:t>
            </w:r>
            <w:r w:rsidR="004B62D1" w:rsidRPr="006216C8">
              <w:rPr>
                <w:rFonts w:ascii="Times New Roman" w:hAnsi="Times New Roman"/>
                <w:bCs/>
                <w:sz w:val="24"/>
                <w:szCs w:val="24"/>
                <w:lang w:val="sr-Cyrl-CS"/>
              </w:rPr>
              <w:t xml:space="preserve"> </w:t>
            </w:r>
            <w:r w:rsidR="0093105C" w:rsidRPr="006216C8">
              <w:rPr>
                <w:rFonts w:ascii="Times New Roman" w:hAnsi="Times New Roman"/>
                <w:b/>
                <w:bCs/>
                <w:sz w:val="24"/>
                <w:szCs w:val="24"/>
                <w:lang w:val="sr-Cyrl-RS"/>
              </w:rPr>
              <w:t>54</w:t>
            </w:r>
            <w:r w:rsidR="004B62D1" w:rsidRPr="006216C8">
              <w:rPr>
                <w:rFonts w:ascii="Times New Roman" w:hAnsi="Times New Roman"/>
                <w:b/>
                <w:bCs/>
                <w:sz w:val="24"/>
                <w:szCs w:val="24"/>
              </w:rPr>
              <w:t>.0</w:t>
            </w:r>
            <w:r w:rsidRPr="006216C8">
              <w:rPr>
                <w:rFonts w:ascii="Times New Roman" w:hAnsi="Times New Roman"/>
                <w:b/>
                <w:bCs/>
                <w:sz w:val="24"/>
                <w:szCs w:val="24"/>
              </w:rPr>
              <w:t>00.000,00</w:t>
            </w:r>
            <w:r w:rsidRPr="006216C8">
              <w:rPr>
                <w:rFonts w:ascii="Times New Roman" w:hAnsi="Times New Roman"/>
                <w:b/>
                <w:bCs/>
                <w:sz w:val="24"/>
                <w:szCs w:val="24"/>
                <w:lang w:val="sr-Cyrl-CS"/>
              </w:rPr>
              <w:t xml:space="preserve"> динара; </w:t>
            </w:r>
          </w:p>
          <w:p w:rsidR="00404502" w:rsidRPr="006216C8" w:rsidRDefault="00404502" w:rsidP="00404502">
            <w:pPr>
              <w:spacing w:after="0"/>
              <w:jc w:val="both"/>
              <w:rPr>
                <w:rFonts w:ascii="Times New Roman" w:hAnsi="Times New Roman"/>
                <w:sz w:val="24"/>
                <w:szCs w:val="24"/>
              </w:rPr>
            </w:pPr>
          </w:p>
          <w:p w:rsidR="00404502" w:rsidRPr="006216C8" w:rsidRDefault="00404502" w:rsidP="00404502">
            <w:pPr>
              <w:autoSpaceDE w:val="0"/>
              <w:autoSpaceDN w:val="0"/>
              <w:adjustRightInd w:val="0"/>
              <w:spacing w:after="0" w:line="240" w:lineRule="auto"/>
              <w:jc w:val="both"/>
              <w:rPr>
                <w:rFonts w:ascii="Times New Roman" w:hAnsi="Times New Roman"/>
                <w:sz w:val="24"/>
                <w:szCs w:val="24"/>
              </w:rPr>
            </w:pPr>
            <w:r w:rsidRPr="006216C8">
              <w:rPr>
                <w:rFonts w:ascii="Times New Roman" w:hAnsi="Times New Roman"/>
                <w:sz w:val="24"/>
                <w:szCs w:val="24"/>
              </w:rPr>
              <w:t>Да понуђач ни</w:t>
            </w:r>
            <w:r w:rsidR="000F0280" w:rsidRPr="006216C8">
              <w:rPr>
                <w:rFonts w:ascii="Times New Roman" w:hAnsi="Times New Roman"/>
                <w:sz w:val="24"/>
                <w:szCs w:val="24"/>
              </w:rPr>
              <w:t xml:space="preserve">је био неликвидан у периоду од 1 </w:t>
            </w:r>
            <w:r w:rsidR="000F0280" w:rsidRPr="006216C8">
              <w:rPr>
                <w:rFonts w:ascii="Times New Roman" w:hAnsi="Times New Roman"/>
                <w:sz w:val="24"/>
                <w:szCs w:val="24"/>
                <w:lang w:val="sr-Cyrl-RS"/>
              </w:rPr>
              <w:t>године</w:t>
            </w:r>
            <w:r w:rsidRPr="006216C8">
              <w:rPr>
                <w:rFonts w:ascii="Times New Roman" w:hAnsi="Times New Roman"/>
                <w:sz w:val="24"/>
                <w:szCs w:val="24"/>
              </w:rPr>
              <w:t>, рачунајући од дана објављивања позива за подношење понуда.</w:t>
            </w:r>
          </w:p>
          <w:p w:rsidR="00404502" w:rsidRPr="006216C8" w:rsidRDefault="00404502" w:rsidP="00404502">
            <w:pPr>
              <w:autoSpaceDE w:val="0"/>
              <w:autoSpaceDN w:val="0"/>
              <w:adjustRightInd w:val="0"/>
              <w:spacing w:after="0" w:line="240" w:lineRule="auto"/>
              <w:jc w:val="both"/>
              <w:rPr>
                <w:rFonts w:ascii="Times New Roman" w:hAnsi="Times New Roman"/>
                <w:sz w:val="24"/>
                <w:szCs w:val="24"/>
              </w:rPr>
            </w:pPr>
          </w:p>
        </w:tc>
        <w:tc>
          <w:tcPr>
            <w:tcW w:w="4347" w:type="dxa"/>
            <w:vMerge/>
            <w:shd w:val="clear" w:color="auto" w:fill="FFFFFF"/>
          </w:tcPr>
          <w:p w:rsidR="00404502" w:rsidRPr="006216C8" w:rsidRDefault="00404502" w:rsidP="00404502">
            <w:pPr>
              <w:autoSpaceDE w:val="0"/>
              <w:autoSpaceDN w:val="0"/>
              <w:adjustRightInd w:val="0"/>
              <w:spacing w:after="0" w:line="240" w:lineRule="auto"/>
              <w:jc w:val="both"/>
              <w:rPr>
                <w:rFonts w:ascii="Times New Roman" w:eastAsia="Times New Roman" w:hAnsi="Times New Roman"/>
                <w:sz w:val="24"/>
                <w:szCs w:val="24"/>
              </w:rPr>
            </w:pPr>
          </w:p>
        </w:tc>
      </w:tr>
      <w:tr w:rsidR="00404502" w:rsidRPr="00C44343" w:rsidTr="000949E2">
        <w:tc>
          <w:tcPr>
            <w:tcW w:w="736" w:type="dxa"/>
            <w:shd w:val="clear" w:color="auto" w:fill="C6D9F1"/>
          </w:tcPr>
          <w:p w:rsidR="00404502" w:rsidRPr="00C44343" w:rsidRDefault="00404502" w:rsidP="00404502">
            <w:pPr>
              <w:spacing w:after="0"/>
              <w:jc w:val="center"/>
              <w:rPr>
                <w:rFonts w:ascii="Times New Roman" w:hAnsi="Times New Roman"/>
                <w:sz w:val="24"/>
                <w:szCs w:val="24"/>
                <w:lang w:val="sr-Cyrl-CS"/>
              </w:rPr>
            </w:pPr>
            <w:r w:rsidRPr="00C44343">
              <w:rPr>
                <w:rFonts w:ascii="Times New Roman" w:hAnsi="Times New Roman"/>
                <w:sz w:val="24"/>
                <w:szCs w:val="24"/>
                <w:lang w:val="sr-Cyrl-CS"/>
              </w:rPr>
              <w:lastRenderedPageBreak/>
              <w:t>2.</w:t>
            </w:r>
          </w:p>
        </w:tc>
        <w:tc>
          <w:tcPr>
            <w:tcW w:w="4367" w:type="dxa"/>
            <w:shd w:val="clear" w:color="auto" w:fill="C6D9F1"/>
          </w:tcPr>
          <w:p w:rsidR="00404502" w:rsidRPr="00C44343" w:rsidRDefault="00404502" w:rsidP="00404502">
            <w:pPr>
              <w:spacing w:after="0"/>
              <w:jc w:val="both"/>
              <w:rPr>
                <w:rFonts w:ascii="Times New Roman" w:hAnsi="Times New Roman"/>
                <w:sz w:val="24"/>
                <w:szCs w:val="24"/>
                <w:lang w:val="sr-Cyrl-CS"/>
              </w:rPr>
            </w:pPr>
            <w:r w:rsidRPr="00C44343">
              <w:rPr>
                <w:rFonts w:ascii="Times New Roman" w:hAnsi="Times New Roman"/>
                <w:sz w:val="24"/>
                <w:szCs w:val="24"/>
                <w:lang w:val="sr-Cyrl-CS"/>
              </w:rPr>
              <w:t>ПОСЛОВНИ КАПАЦИТЕТ</w:t>
            </w:r>
          </w:p>
        </w:tc>
        <w:tc>
          <w:tcPr>
            <w:tcW w:w="4347" w:type="dxa"/>
            <w:vMerge w:val="restart"/>
            <w:shd w:val="clear" w:color="auto" w:fill="FFFFFF"/>
          </w:tcPr>
          <w:p w:rsidR="004033B2" w:rsidRPr="00C44343" w:rsidRDefault="004033B2" w:rsidP="00CC1237">
            <w:pPr>
              <w:autoSpaceDE w:val="0"/>
              <w:autoSpaceDN w:val="0"/>
              <w:adjustRightInd w:val="0"/>
              <w:spacing w:after="0" w:line="240" w:lineRule="auto"/>
              <w:jc w:val="both"/>
              <w:rPr>
                <w:rFonts w:ascii="Times New Roman" w:eastAsia="Times New Roman" w:hAnsi="Times New Roman"/>
                <w:b/>
                <w:bCs/>
                <w:sz w:val="24"/>
                <w:szCs w:val="24"/>
                <w:lang w:val="sr-Cyrl-CS"/>
              </w:rPr>
            </w:pPr>
          </w:p>
          <w:p w:rsidR="00404502" w:rsidRPr="00C44343" w:rsidRDefault="00404502" w:rsidP="00CC1237">
            <w:pPr>
              <w:autoSpaceDE w:val="0"/>
              <w:autoSpaceDN w:val="0"/>
              <w:adjustRightInd w:val="0"/>
              <w:spacing w:after="0" w:line="240" w:lineRule="auto"/>
              <w:jc w:val="both"/>
              <w:rPr>
                <w:rFonts w:ascii="Times New Roman" w:hAnsi="Times New Roman"/>
                <w:sz w:val="24"/>
                <w:szCs w:val="24"/>
                <w:lang w:val="sr-Cyrl-RS"/>
              </w:rPr>
            </w:pPr>
            <w:r w:rsidRPr="00C44343">
              <w:rPr>
                <w:rFonts w:ascii="Times New Roman" w:eastAsia="Times New Roman" w:hAnsi="Times New Roman"/>
                <w:bCs/>
                <w:sz w:val="24"/>
                <w:szCs w:val="24"/>
                <w:lang w:val="sr-Cyrl-CS"/>
              </w:rPr>
              <w:t>А) Списак референтних радова</w:t>
            </w:r>
            <w:r w:rsidR="005D2C8C" w:rsidRPr="00C44343">
              <w:rPr>
                <w:rFonts w:ascii="Times New Roman" w:eastAsia="Times New Roman" w:hAnsi="Times New Roman"/>
                <w:bCs/>
                <w:sz w:val="24"/>
                <w:szCs w:val="24"/>
                <w:lang w:val="sr-Cyrl-CS"/>
              </w:rPr>
              <w:t xml:space="preserve"> и</w:t>
            </w:r>
            <w:r w:rsidR="004E4AA7" w:rsidRPr="00C44343">
              <w:rPr>
                <w:rFonts w:ascii="Times New Roman" w:eastAsia="Times New Roman" w:hAnsi="Times New Roman"/>
                <w:bCs/>
                <w:sz w:val="24"/>
                <w:szCs w:val="24"/>
                <w:lang w:val="sr-Cyrl-CS"/>
              </w:rPr>
              <w:t xml:space="preserve"> </w:t>
            </w:r>
            <w:r w:rsidRPr="00C44343">
              <w:rPr>
                <w:rFonts w:ascii="Times New Roman" w:eastAsia="Times New Roman" w:hAnsi="Times New Roman"/>
                <w:bCs/>
                <w:sz w:val="24"/>
                <w:szCs w:val="24"/>
              </w:rPr>
              <w:t xml:space="preserve">Потврде наручиоца </w:t>
            </w:r>
            <w:r w:rsidRPr="00C44343">
              <w:rPr>
                <w:rFonts w:ascii="Times New Roman" w:eastAsia="Times New Roman" w:hAnsi="Times New Roman"/>
                <w:sz w:val="24"/>
                <w:szCs w:val="24"/>
              </w:rPr>
              <w:t>о изведеним</w:t>
            </w:r>
            <w:r w:rsidR="00B53AC6" w:rsidRPr="00C44343">
              <w:rPr>
                <w:rFonts w:ascii="Times New Roman" w:eastAsia="Times New Roman" w:hAnsi="Times New Roman"/>
                <w:bCs/>
                <w:sz w:val="24"/>
                <w:szCs w:val="24"/>
                <w:lang w:val="sr-Cyrl-RS"/>
              </w:rPr>
              <w:t xml:space="preserve"> истим или сличним </w:t>
            </w:r>
            <w:r w:rsidR="00B53AC6" w:rsidRPr="00C44343">
              <w:rPr>
                <w:rFonts w:ascii="Times New Roman" w:eastAsia="Times New Roman" w:hAnsi="Times New Roman"/>
                <w:bCs/>
                <w:sz w:val="24"/>
                <w:szCs w:val="24"/>
              </w:rPr>
              <w:t>радов</w:t>
            </w:r>
            <w:r w:rsidR="00B53AC6" w:rsidRPr="00C44343">
              <w:rPr>
                <w:rFonts w:ascii="Times New Roman" w:eastAsia="Times New Roman" w:hAnsi="Times New Roman"/>
                <w:bCs/>
                <w:sz w:val="24"/>
                <w:szCs w:val="24"/>
                <w:lang w:val="sr-Cyrl-RS"/>
              </w:rPr>
              <w:t>има</w:t>
            </w:r>
            <w:r w:rsidR="00B53AC6" w:rsidRPr="00C44343">
              <w:rPr>
                <w:rFonts w:ascii="Times New Roman" w:eastAsia="Times New Roman" w:hAnsi="Times New Roman"/>
                <w:bCs/>
                <w:sz w:val="24"/>
                <w:szCs w:val="24"/>
              </w:rPr>
              <w:t xml:space="preserve"> </w:t>
            </w:r>
            <w:r w:rsidR="00B53AC6" w:rsidRPr="00C44343">
              <w:rPr>
                <w:rFonts w:ascii="Times New Roman" w:eastAsia="Times New Roman" w:hAnsi="Times New Roman"/>
                <w:bCs/>
                <w:sz w:val="24"/>
                <w:szCs w:val="24"/>
                <w:lang w:val="sr-Cyrl-RS"/>
              </w:rPr>
              <w:t>са радовима који су предмет јавне набавке, односно</w:t>
            </w:r>
            <w:r w:rsidRPr="00C44343">
              <w:rPr>
                <w:rFonts w:ascii="Times New Roman" w:eastAsia="Times New Roman" w:hAnsi="Times New Roman"/>
                <w:sz w:val="24"/>
                <w:szCs w:val="24"/>
              </w:rPr>
              <w:t xml:space="preserve"> </w:t>
            </w:r>
            <w:r w:rsidR="00B53AC6" w:rsidRPr="00C44343">
              <w:rPr>
                <w:rFonts w:ascii="Times New Roman" w:eastAsia="Times New Roman" w:hAnsi="Times New Roman"/>
                <w:sz w:val="24"/>
                <w:szCs w:val="24"/>
                <w:lang w:val="sr-Cyrl-RS"/>
              </w:rPr>
              <w:t>радове</w:t>
            </w:r>
            <w:r w:rsidR="00B53AC6" w:rsidRPr="00C44343">
              <w:rPr>
                <w:rFonts w:ascii="Times New Roman" w:eastAsia="Times New Roman" w:hAnsi="Times New Roman"/>
                <w:bCs/>
                <w:sz w:val="24"/>
                <w:szCs w:val="24"/>
              </w:rPr>
              <w:t xml:space="preserve">на </w:t>
            </w:r>
            <w:r w:rsidR="00B53AC6" w:rsidRPr="00C44343">
              <w:rPr>
                <w:rFonts w:ascii="Times New Roman" w:eastAsia="Times New Roman" w:hAnsi="Times New Roman"/>
                <w:bCs/>
                <w:sz w:val="24"/>
                <w:szCs w:val="24"/>
                <w:lang w:val="sr-Cyrl-RS"/>
              </w:rPr>
              <w:t>партерном уређењу</w:t>
            </w:r>
            <w:r w:rsidRPr="00C44343">
              <w:rPr>
                <w:rFonts w:ascii="Times New Roman" w:eastAsia="Times New Roman" w:hAnsi="Times New Roman"/>
                <w:bCs/>
                <w:sz w:val="24"/>
                <w:szCs w:val="24"/>
              </w:rPr>
              <w:t xml:space="preserve">, </w:t>
            </w:r>
            <w:r w:rsidR="004E4AA7" w:rsidRPr="00C44343">
              <w:rPr>
                <w:rFonts w:ascii="Times New Roman" w:eastAsia="Times New Roman" w:hAnsi="Times New Roman"/>
                <w:sz w:val="24"/>
                <w:szCs w:val="24"/>
              </w:rPr>
              <w:t>претходне три године (201</w:t>
            </w:r>
            <w:r w:rsidR="004E4AA7" w:rsidRPr="00C44343">
              <w:rPr>
                <w:rFonts w:ascii="Times New Roman" w:eastAsia="Times New Roman" w:hAnsi="Times New Roman"/>
                <w:sz w:val="24"/>
                <w:szCs w:val="24"/>
                <w:lang w:val="sr-Cyrl-RS"/>
              </w:rPr>
              <w:t>5</w:t>
            </w:r>
            <w:r w:rsidR="004E4AA7" w:rsidRPr="00C44343">
              <w:rPr>
                <w:rFonts w:ascii="Times New Roman" w:eastAsia="Times New Roman" w:hAnsi="Times New Roman"/>
                <w:sz w:val="24"/>
                <w:szCs w:val="24"/>
              </w:rPr>
              <w:t xml:space="preserve"> -</w:t>
            </w:r>
            <w:r w:rsidR="00DB403C" w:rsidRPr="00C44343">
              <w:rPr>
                <w:rFonts w:ascii="Times New Roman" w:eastAsia="Times New Roman" w:hAnsi="Times New Roman"/>
                <w:sz w:val="24"/>
                <w:szCs w:val="24"/>
                <w:lang w:val="sr-Cyrl-RS"/>
              </w:rPr>
              <w:t xml:space="preserve"> </w:t>
            </w:r>
            <w:r w:rsidR="004E4AA7" w:rsidRPr="00C44343">
              <w:rPr>
                <w:rFonts w:ascii="Times New Roman" w:eastAsia="Times New Roman" w:hAnsi="Times New Roman"/>
                <w:sz w:val="24"/>
                <w:szCs w:val="24"/>
              </w:rPr>
              <w:t>201</w:t>
            </w:r>
            <w:r w:rsidR="004E4AA7" w:rsidRPr="00C44343">
              <w:rPr>
                <w:rFonts w:ascii="Times New Roman" w:eastAsia="Times New Roman" w:hAnsi="Times New Roman"/>
                <w:sz w:val="24"/>
                <w:szCs w:val="24"/>
                <w:lang w:val="sr-Cyrl-RS"/>
              </w:rPr>
              <w:t>7</w:t>
            </w:r>
            <w:r w:rsidRPr="00C44343">
              <w:rPr>
                <w:rFonts w:ascii="Times New Roman" w:eastAsia="Times New Roman" w:hAnsi="Times New Roman"/>
                <w:sz w:val="24"/>
                <w:szCs w:val="24"/>
              </w:rPr>
              <w:t xml:space="preserve">), у </w:t>
            </w:r>
            <w:r w:rsidRPr="002310F4">
              <w:rPr>
                <w:rFonts w:ascii="Times New Roman" w:eastAsia="Times New Roman" w:hAnsi="Times New Roman"/>
                <w:sz w:val="24"/>
                <w:szCs w:val="24"/>
              </w:rPr>
              <w:t xml:space="preserve">укупном износу од </w:t>
            </w:r>
            <w:r w:rsidR="004E4AA7" w:rsidRPr="002310F4">
              <w:rPr>
                <w:rFonts w:ascii="Times New Roman" w:eastAsia="Times New Roman" w:hAnsi="Times New Roman"/>
                <w:sz w:val="24"/>
                <w:szCs w:val="24"/>
                <w:lang w:val="sr-Cyrl-RS"/>
              </w:rPr>
              <w:t xml:space="preserve">минимално  </w:t>
            </w:r>
            <w:r w:rsidR="0093105C" w:rsidRPr="002310F4">
              <w:rPr>
                <w:rFonts w:ascii="Times New Roman" w:eastAsia="Times New Roman" w:hAnsi="Times New Roman"/>
                <w:sz w:val="24"/>
                <w:szCs w:val="24"/>
                <w:lang w:val="sr-Cyrl-RS"/>
              </w:rPr>
              <w:t>27</w:t>
            </w:r>
            <w:r w:rsidRPr="002310F4">
              <w:rPr>
                <w:rFonts w:ascii="Times New Roman" w:eastAsia="Times New Roman" w:hAnsi="Times New Roman"/>
                <w:sz w:val="24"/>
                <w:szCs w:val="24"/>
              </w:rPr>
              <w:t>.000.000,00 динара без ПДВ</w:t>
            </w:r>
            <w:r w:rsidR="00B53AC6" w:rsidRPr="002310F4">
              <w:rPr>
                <w:rFonts w:ascii="Times New Roman" w:eastAsia="Times New Roman" w:hAnsi="Times New Roman"/>
                <w:sz w:val="24"/>
                <w:szCs w:val="24"/>
              </w:rPr>
              <w:t>,</w:t>
            </w:r>
            <w:r w:rsidR="00B53AC6" w:rsidRPr="002310F4">
              <w:rPr>
                <w:rFonts w:ascii="Times New Roman" w:eastAsia="Times New Roman" w:hAnsi="Times New Roman"/>
                <w:sz w:val="24"/>
                <w:szCs w:val="24"/>
                <w:lang w:val="sr-Cyrl-RS"/>
              </w:rPr>
              <w:t xml:space="preserve"> </w:t>
            </w:r>
            <w:r w:rsidR="00AF511A" w:rsidRPr="002310F4">
              <w:rPr>
                <w:rFonts w:ascii="Times New Roman" w:eastAsia="Times New Roman" w:hAnsi="Times New Roman"/>
                <w:sz w:val="24"/>
                <w:szCs w:val="24"/>
              </w:rPr>
              <w:t>фотокопије уговора</w:t>
            </w:r>
            <w:r w:rsidR="00AF511A" w:rsidRPr="00C44343">
              <w:rPr>
                <w:rFonts w:ascii="Times New Roman" w:eastAsia="Times New Roman" w:hAnsi="Times New Roman"/>
                <w:sz w:val="24"/>
                <w:szCs w:val="24"/>
              </w:rPr>
              <w:t xml:space="preserve"> са припадајућим анексима </w:t>
            </w:r>
            <w:r w:rsidR="00AF511A" w:rsidRPr="00C44343">
              <w:rPr>
                <w:rFonts w:ascii="Times New Roman" w:hAnsi="Times New Roman"/>
                <w:sz w:val="24"/>
                <w:szCs w:val="24"/>
              </w:rPr>
              <w:t>и окончана ситуација (</w:t>
            </w:r>
            <w:r w:rsidR="00F80109" w:rsidRPr="00C44343">
              <w:rPr>
                <w:rFonts w:ascii="Times New Roman" w:hAnsi="Times New Roman"/>
                <w:sz w:val="24"/>
                <w:szCs w:val="24"/>
              </w:rPr>
              <w:t xml:space="preserve">прва и последња страна окончане </w:t>
            </w:r>
            <w:r w:rsidR="00AF511A" w:rsidRPr="00C44343">
              <w:rPr>
                <w:rFonts w:ascii="Times New Roman" w:hAnsi="Times New Roman"/>
                <w:sz w:val="24"/>
                <w:szCs w:val="24"/>
              </w:rPr>
              <w:t>ситуације са рекапитулацијом радова) за све реализоване послове.</w:t>
            </w:r>
          </w:p>
          <w:p w:rsidR="004E4AA7" w:rsidRPr="00C44343" w:rsidRDefault="00C02811" w:rsidP="00CC1237">
            <w:pPr>
              <w:autoSpaceDE w:val="0"/>
              <w:autoSpaceDN w:val="0"/>
              <w:adjustRightInd w:val="0"/>
              <w:spacing w:after="0" w:line="240" w:lineRule="auto"/>
              <w:jc w:val="both"/>
              <w:rPr>
                <w:rFonts w:ascii="Times New Roman" w:eastAsia="Times New Roman" w:hAnsi="Times New Roman"/>
                <w:sz w:val="24"/>
                <w:szCs w:val="24"/>
                <w:lang w:val="sr-Cyrl-RS"/>
              </w:rPr>
            </w:pPr>
            <w:r>
              <w:rPr>
                <w:rFonts w:ascii="Times New Roman" w:eastAsia="Times New Roman" w:hAnsi="Times New Roman"/>
                <w:bCs/>
                <w:sz w:val="24"/>
                <w:szCs w:val="24"/>
                <w:lang w:val="sr-Cyrl-RS"/>
              </w:rPr>
              <w:t>- Као доказ за изведене радове</w:t>
            </w:r>
            <w:r w:rsidRPr="00C02811">
              <w:rPr>
                <w:rFonts w:ascii="Times New Roman" w:eastAsia="Times New Roman" w:hAnsi="Times New Roman"/>
                <w:bCs/>
                <w:sz w:val="24"/>
                <w:szCs w:val="24"/>
                <w:lang w:val="sr-Cyrl-RS"/>
              </w:rPr>
              <w:t xml:space="preserve"> са цементном стабилизацијом тла</w:t>
            </w:r>
            <w:r>
              <w:rPr>
                <w:rFonts w:ascii="Times New Roman" w:eastAsia="Times New Roman" w:hAnsi="Times New Roman"/>
                <w:bCs/>
                <w:sz w:val="24"/>
                <w:szCs w:val="24"/>
                <w:lang w:val="sr-Cyrl-RS"/>
              </w:rPr>
              <w:t xml:space="preserve"> неопходно је поред тражениг доставити </w:t>
            </w:r>
            <w:r w:rsidRPr="00C02811">
              <w:rPr>
                <w:rFonts w:ascii="Times New Roman" w:eastAsia="Times New Roman" w:hAnsi="Times New Roman"/>
                <w:b/>
                <w:bCs/>
                <w:sz w:val="24"/>
                <w:szCs w:val="24"/>
                <w:lang w:val="sr-Cyrl-RS"/>
              </w:rPr>
              <w:t>комплетну Окончану ситуацију.</w:t>
            </w:r>
          </w:p>
          <w:p w:rsidR="00404502" w:rsidRPr="00C44343" w:rsidRDefault="00404502" w:rsidP="00CC1237">
            <w:pPr>
              <w:autoSpaceDE w:val="0"/>
              <w:autoSpaceDN w:val="0"/>
              <w:adjustRightInd w:val="0"/>
              <w:spacing w:after="0" w:line="240" w:lineRule="auto"/>
              <w:jc w:val="both"/>
              <w:rPr>
                <w:rFonts w:ascii="Times New Roman" w:eastAsia="Times New Roman" w:hAnsi="Times New Roman"/>
                <w:sz w:val="24"/>
                <w:szCs w:val="24"/>
              </w:rPr>
            </w:pPr>
            <w:r w:rsidRPr="00C44343">
              <w:rPr>
                <w:rFonts w:ascii="Times New Roman" w:eastAsia="Times New Roman" w:hAnsi="Times New Roman"/>
                <w:b/>
                <w:bCs/>
                <w:sz w:val="24"/>
                <w:szCs w:val="24"/>
              </w:rPr>
              <w:t>Напомена</w:t>
            </w:r>
            <w:r w:rsidRPr="00C44343">
              <w:rPr>
                <w:rFonts w:ascii="Times New Roman" w:eastAsia="Times New Roman" w:hAnsi="Times New Roman"/>
                <w:sz w:val="24"/>
                <w:szCs w:val="24"/>
              </w:rPr>
              <w:t>: Потврде наручилаца о реализацији закључених уговора треба да садрже:</w:t>
            </w:r>
          </w:p>
          <w:p w:rsidR="00404502" w:rsidRPr="00C44343" w:rsidRDefault="00404502" w:rsidP="00CC1237">
            <w:pPr>
              <w:autoSpaceDE w:val="0"/>
              <w:autoSpaceDN w:val="0"/>
              <w:adjustRightInd w:val="0"/>
              <w:spacing w:after="0" w:line="240" w:lineRule="auto"/>
              <w:jc w:val="both"/>
              <w:rPr>
                <w:rFonts w:ascii="Times New Roman" w:eastAsia="Times New Roman" w:hAnsi="Times New Roman"/>
                <w:sz w:val="24"/>
                <w:szCs w:val="24"/>
              </w:rPr>
            </w:pPr>
            <w:r w:rsidRPr="00C44343">
              <w:rPr>
                <w:rFonts w:ascii="Times New Roman" w:eastAsia="Times New Roman" w:hAnsi="Times New Roman"/>
                <w:sz w:val="24"/>
                <w:szCs w:val="24"/>
              </w:rPr>
              <w:t>- назив и адреса наручиоца</w:t>
            </w:r>
          </w:p>
          <w:p w:rsidR="00404502" w:rsidRPr="00C44343" w:rsidRDefault="00404502" w:rsidP="00CC1237">
            <w:pPr>
              <w:autoSpaceDE w:val="0"/>
              <w:autoSpaceDN w:val="0"/>
              <w:adjustRightInd w:val="0"/>
              <w:spacing w:after="0" w:line="240" w:lineRule="auto"/>
              <w:jc w:val="both"/>
              <w:rPr>
                <w:rFonts w:ascii="Times New Roman" w:eastAsia="Times New Roman" w:hAnsi="Times New Roman"/>
                <w:sz w:val="24"/>
                <w:szCs w:val="24"/>
              </w:rPr>
            </w:pPr>
            <w:r w:rsidRPr="00C44343">
              <w:rPr>
                <w:rFonts w:ascii="Times New Roman" w:eastAsia="Times New Roman" w:hAnsi="Times New Roman"/>
                <w:sz w:val="24"/>
                <w:szCs w:val="24"/>
              </w:rPr>
              <w:t>- назив и седиште понуђача</w:t>
            </w:r>
          </w:p>
          <w:p w:rsidR="00404502" w:rsidRPr="00C44343" w:rsidRDefault="00404502" w:rsidP="00CC1237">
            <w:pPr>
              <w:autoSpaceDE w:val="0"/>
              <w:autoSpaceDN w:val="0"/>
              <w:adjustRightInd w:val="0"/>
              <w:spacing w:after="0" w:line="240" w:lineRule="auto"/>
              <w:jc w:val="both"/>
              <w:rPr>
                <w:rFonts w:ascii="Times New Roman" w:eastAsia="Times New Roman" w:hAnsi="Times New Roman"/>
                <w:sz w:val="24"/>
                <w:szCs w:val="24"/>
              </w:rPr>
            </w:pPr>
            <w:r w:rsidRPr="00C44343">
              <w:rPr>
                <w:rFonts w:ascii="Times New Roman" w:eastAsia="Times New Roman" w:hAnsi="Times New Roman"/>
                <w:sz w:val="24"/>
                <w:szCs w:val="24"/>
              </w:rPr>
              <w:t>- облик наступања за радове за које се издаје Потврда</w:t>
            </w:r>
          </w:p>
          <w:p w:rsidR="00404502" w:rsidRPr="00C44343" w:rsidRDefault="00404502" w:rsidP="00CC1237">
            <w:pPr>
              <w:autoSpaceDE w:val="0"/>
              <w:autoSpaceDN w:val="0"/>
              <w:adjustRightInd w:val="0"/>
              <w:spacing w:after="0" w:line="240" w:lineRule="auto"/>
              <w:jc w:val="both"/>
              <w:rPr>
                <w:rFonts w:ascii="Times New Roman" w:eastAsia="Times New Roman" w:hAnsi="Times New Roman"/>
                <w:sz w:val="24"/>
                <w:szCs w:val="24"/>
              </w:rPr>
            </w:pPr>
            <w:r w:rsidRPr="00C44343">
              <w:rPr>
                <w:rFonts w:ascii="Times New Roman" w:eastAsia="Times New Roman" w:hAnsi="Times New Roman"/>
                <w:sz w:val="24"/>
                <w:szCs w:val="24"/>
              </w:rPr>
              <w:t>- изјава да су радови за потребе тог наручиоца извршени квалитетно и у уговореном</w:t>
            </w:r>
          </w:p>
          <w:p w:rsidR="00404502" w:rsidRPr="00C44343" w:rsidRDefault="00404502" w:rsidP="00CC1237">
            <w:pPr>
              <w:autoSpaceDE w:val="0"/>
              <w:autoSpaceDN w:val="0"/>
              <w:adjustRightInd w:val="0"/>
              <w:spacing w:after="0" w:line="240" w:lineRule="auto"/>
              <w:jc w:val="both"/>
              <w:rPr>
                <w:rFonts w:ascii="Times New Roman" w:eastAsia="Times New Roman" w:hAnsi="Times New Roman"/>
                <w:sz w:val="24"/>
                <w:szCs w:val="24"/>
              </w:rPr>
            </w:pPr>
            <w:r w:rsidRPr="00C44343">
              <w:rPr>
                <w:rFonts w:ascii="Times New Roman" w:eastAsia="Times New Roman" w:hAnsi="Times New Roman"/>
                <w:sz w:val="24"/>
                <w:szCs w:val="24"/>
              </w:rPr>
              <w:t>року</w:t>
            </w:r>
          </w:p>
          <w:p w:rsidR="00404502" w:rsidRPr="00C44343" w:rsidRDefault="00404502" w:rsidP="00CC1237">
            <w:pPr>
              <w:autoSpaceDE w:val="0"/>
              <w:autoSpaceDN w:val="0"/>
              <w:adjustRightInd w:val="0"/>
              <w:spacing w:after="0" w:line="240" w:lineRule="auto"/>
              <w:jc w:val="both"/>
              <w:rPr>
                <w:rFonts w:ascii="Times New Roman" w:eastAsia="Times New Roman" w:hAnsi="Times New Roman"/>
                <w:sz w:val="24"/>
                <w:szCs w:val="24"/>
              </w:rPr>
            </w:pPr>
            <w:r w:rsidRPr="00C44343">
              <w:rPr>
                <w:rFonts w:ascii="Times New Roman" w:eastAsia="Times New Roman" w:hAnsi="Times New Roman"/>
                <w:sz w:val="24"/>
                <w:szCs w:val="24"/>
              </w:rPr>
              <w:t>- врста радова</w:t>
            </w:r>
          </w:p>
          <w:p w:rsidR="00404502" w:rsidRPr="00C44343" w:rsidRDefault="00404502" w:rsidP="00CC1237">
            <w:pPr>
              <w:autoSpaceDE w:val="0"/>
              <w:autoSpaceDN w:val="0"/>
              <w:adjustRightInd w:val="0"/>
              <w:spacing w:after="0" w:line="240" w:lineRule="auto"/>
              <w:jc w:val="both"/>
              <w:rPr>
                <w:rFonts w:ascii="Times New Roman" w:eastAsia="Times New Roman" w:hAnsi="Times New Roman"/>
                <w:sz w:val="24"/>
                <w:szCs w:val="24"/>
              </w:rPr>
            </w:pPr>
            <w:r w:rsidRPr="00C44343">
              <w:rPr>
                <w:rFonts w:ascii="Times New Roman" w:eastAsia="Times New Roman" w:hAnsi="Times New Roman"/>
                <w:sz w:val="24"/>
                <w:szCs w:val="24"/>
              </w:rPr>
              <w:t>- вредност изведених радова</w:t>
            </w:r>
          </w:p>
          <w:p w:rsidR="00404502" w:rsidRPr="00C44343" w:rsidRDefault="00404502" w:rsidP="00CC1237">
            <w:pPr>
              <w:autoSpaceDE w:val="0"/>
              <w:autoSpaceDN w:val="0"/>
              <w:adjustRightInd w:val="0"/>
              <w:spacing w:after="0" w:line="240" w:lineRule="auto"/>
              <w:jc w:val="both"/>
              <w:rPr>
                <w:rFonts w:ascii="Times New Roman" w:eastAsia="Times New Roman" w:hAnsi="Times New Roman"/>
                <w:sz w:val="24"/>
                <w:szCs w:val="24"/>
              </w:rPr>
            </w:pPr>
            <w:r w:rsidRPr="00C44343">
              <w:rPr>
                <w:rFonts w:ascii="Times New Roman" w:eastAsia="Times New Roman" w:hAnsi="Times New Roman"/>
                <w:sz w:val="24"/>
                <w:szCs w:val="24"/>
              </w:rPr>
              <w:t>- број и датум уговора</w:t>
            </w:r>
          </w:p>
          <w:p w:rsidR="00404502" w:rsidRPr="00C44343" w:rsidRDefault="00404502" w:rsidP="00CC1237">
            <w:pPr>
              <w:autoSpaceDE w:val="0"/>
              <w:autoSpaceDN w:val="0"/>
              <w:adjustRightInd w:val="0"/>
              <w:spacing w:after="0" w:line="240" w:lineRule="auto"/>
              <w:jc w:val="both"/>
              <w:rPr>
                <w:rFonts w:ascii="Times New Roman" w:eastAsia="Times New Roman" w:hAnsi="Times New Roman"/>
                <w:sz w:val="24"/>
                <w:szCs w:val="24"/>
              </w:rPr>
            </w:pPr>
            <w:r w:rsidRPr="00C44343">
              <w:rPr>
                <w:rFonts w:ascii="Times New Roman" w:eastAsia="Times New Roman" w:hAnsi="Times New Roman"/>
                <w:sz w:val="24"/>
                <w:szCs w:val="24"/>
              </w:rPr>
              <w:t>- изјава да се Потврда издаје ради учешћа на тендеру и у друге сврхе се не може</w:t>
            </w:r>
          </w:p>
          <w:p w:rsidR="00404502" w:rsidRPr="00C44343" w:rsidRDefault="00404502" w:rsidP="00CC1237">
            <w:pPr>
              <w:autoSpaceDE w:val="0"/>
              <w:autoSpaceDN w:val="0"/>
              <w:adjustRightInd w:val="0"/>
              <w:spacing w:after="0" w:line="240" w:lineRule="auto"/>
              <w:jc w:val="both"/>
              <w:rPr>
                <w:rFonts w:ascii="Times New Roman" w:eastAsia="Times New Roman" w:hAnsi="Times New Roman"/>
                <w:sz w:val="24"/>
                <w:szCs w:val="24"/>
              </w:rPr>
            </w:pPr>
            <w:r w:rsidRPr="00C44343">
              <w:rPr>
                <w:rFonts w:ascii="Times New Roman" w:eastAsia="Times New Roman" w:hAnsi="Times New Roman"/>
                <w:sz w:val="24"/>
                <w:szCs w:val="24"/>
              </w:rPr>
              <w:t>користити</w:t>
            </w:r>
          </w:p>
          <w:p w:rsidR="00404502" w:rsidRPr="00C44343" w:rsidRDefault="00404502" w:rsidP="00CC1237">
            <w:pPr>
              <w:autoSpaceDE w:val="0"/>
              <w:autoSpaceDN w:val="0"/>
              <w:adjustRightInd w:val="0"/>
              <w:spacing w:after="0" w:line="240" w:lineRule="auto"/>
              <w:jc w:val="both"/>
              <w:rPr>
                <w:rFonts w:ascii="Times New Roman" w:eastAsia="Times New Roman" w:hAnsi="Times New Roman"/>
                <w:sz w:val="24"/>
                <w:szCs w:val="24"/>
              </w:rPr>
            </w:pPr>
            <w:r w:rsidRPr="00C44343">
              <w:rPr>
                <w:rFonts w:ascii="Times New Roman" w:eastAsia="Times New Roman" w:hAnsi="Times New Roman"/>
                <w:sz w:val="24"/>
                <w:szCs w:val="24"/>
              </w:rPr>
              <w:t>- контакт особа наручиоца и телефон</w:t>
            </w:r>
          </w:p>
          <w:p w:rsidR="00881F01" w:rsidRDefault="00404502" w:rsidP="00CC1237">
            <w:pPr>
              <w:spacing w:after="0"/>
              <w:jc w:val="both"/>
              <w:rPr>
                <w:rFonts w:ascii="Times New Roman" w:eastAsia="Times New Roman" w:hAnsi="Times New Roman"/>
                <w:sz w:val="24"/>
                <w:szCs w:val="24"/>
              </w:rPr>
            </w:pPr>
            <w:r w:rsidRPr="00C44343">
              <w:rPr>
                <w:rFonts w:ascii="Times New Roman" w:eastAsia="Times New Roman" w:hAnsi="Times New Roman"/>
                <w:sz w:val="24"/>
                <w:szCs w:val="24"/>
              </w:rPr>
              <w:t>- потпис овлашћеног лица и печат наручиоца</w:t>
            </w:r>
          </w:p>
          <w:p w:rsidR="003B3AB4" w:rsidRPr="00C44343" w:rsidRDefault="003B3AB4" w:rsidP="00CC1237">
            <w:pPr>
              <w:spacing w:after="0"/>
              <w:jc w:val="both"/>
              <w:rPr>
                <w:rFonts w:ascii="Times New Roman" w:eastAsia="Times New Roman" w:hAnsi="Times New Roman"/>
                <w:sz w:val="24"/>
                <w:szCs w:val="24"/>
              </w:rPr>
            </w:pPr>
          </w:p>
          <w:p w:rsidR="00881F01" w:rsidRDefault="00404502" w:rsidP="00404502">
            <w:pPr>
              <w:spacing w:after="0"/>
              <w:jc w:val="both"/>
              <w:rPr>
                <w:rFonts w:ascii="Times New Roman" w:hAnsi="Times New Roman"/>
                <w:sz w:val="24"/>
                <w:szCs w:val="24"/>
                <w:lang w:val="sr-Cyrl-RS"/>
              </w:rPr>
            </w:pPr>
            <w:r w:rsidRPr="00C44343">
              <w:rPr>
                <w:rFonts w:ascii="Times New Roman" w:hAnsi="Times New Roman"/>
                <w:b/>
                <w:sz w:val="24"/>
                <w:szCs w:val="24"/>
              </w:rPr>
              <w:t>Б)</w:t>
            </w:r>
            <w:r w:rsidRPr="00C44343">
              <w:rPr>
                <w:rFonts w:ascii="Times New Roman" w:hAnsi="Times New Roman"/>
                <w:sz w:val="24"/>
                <w:szCs w:val="24"/>
              </w:rPr>
              <w:t xml:space="preserve"> </w:t>
            </w:r>
            <w:proofErr w:type="gramStart"/>
            <w:r w:rsidRPr="00C44343">
              <w:rPr>
                <w:rFonts w:ascii="Times New Roman" w:hAnsi="Times New Roman"/>
                <w:sz w:val="24"/>
                <w:szCs w:val="24"/>
              </w:rPr>
              <w:t>копије</w:t>
            </w:r>
            <w:proofErr w:type="gramEnd"/>
            <w:r w:rsidR="00670F5B" w:rsidRPr="00C44343">
              <w:rPr>
                <w:rFonts w:ascii="Times New Roman" w:hAnsi="Times New Roman"/>
                <w:sz w:val="24"/>
                <w:szCs w:val="24"/>
              </w:rPr>
              <w:t xml:space="preserve"> </w:t>
            </w:r>
            <w:r w:rsidR="00670F5B" w:rsidRPr="00C44343">
              <w:rPr>
                <w:rFonts w:ascii="Times New Roman" w:hAnsi="Times New Roman"/>
                <w:b/>
                <w:sz w:val="24"/>
                <w:szCs w:val="24"/>
              </w:rPr>
              <w:t>важећих</w:t>
            </w:r>
            <w:r w:rsidRPr="00C44343">
              <w:rPr>
                <w:rFonts w:ascii="Times New Roman" w:hAnsi="Times New Roman"/>
                <w:sz w:val="24"/>
                <w:szCs w:val="24"/>
              </w:rPr>
              <w:t xml:space="preserve"> сертификата одговарајућих стандарда</w:t>
            </w:r>
            <w:r w:rsidR="00F81DBE" w:rsidRPr="00C44343">
              <w:rPr>
                <w:rFonts w:ascii="Times New Roman" w:hAnsi="Times New Roman"/>
                <w:sz w:val="24"/>
                <w:szCs w:val="24"/>
              </w:rPr>
              <w:t xml:space="preserve"> за радове који су предмет набавке</w:t>
            </w:r>
            <w:r w:rsidRPr="00C44343">
              <w:rPr>
                <w:rFonts w:ascii="Times New Roman" w:hAnsi="Times New Roman"/>
                <w:sz w:val="24"/>
                <w:szCs w:val="24"/>
              </w:rPr>
              <w:t>, важећих на дан отварања понуда.</w:t>
            </w:r>
          </w:p>
          <w:p w:rsidR="00BB076B" w:rsidRDefault="00BB076B" w:rsidP="00404502">
            <w:pPr>
              <w:spacing w:after="0"/>
              <w:jc w:val="both"/>
              <w:rPr>
                <w:rFonts w:ascii="Times New Roman" w:hAnsi="Times New Roman"/>
                <w:sz w:val="24"/>
                <w:szCs w:val="24"/>
                <w:lang w:val="sr-Cyrl-RS"/>
              </w:rPr>
            </w:pPr>
          </w:p>
          <w:p w:rsidR="00BB076B" w:rsidRPr="00BB076B" w:rsidRDefault="00BB076B" w:rsidP="00404502">
            <w:pPr>
              <w:spacing w:after="0"/>
              <w:jc w:val="both"/>
              <w:rPr>
                <w:rFonts w:ascii="Times New Roman" w:hAnsi="Times New Roman"/>
                <w:sz w:val="24"/>
                <w:szCs w:val="24"/>
                <w:lang w:val="sr-Cyrl-RS"/>
              </w:rPr>
            </w:pPr>
          </w:p>
        </w:tc>
      </w:tr>
      <w:tr w:rsidR="00404502" w:rsidRPr="00C44343" w:rsidTr="000949E2">
        <w:trPr>
          <w:trHeight w:val="1120"/>
        </w:trPr>
        <w:tc>
          <w:tcPr>
            <w:tcW w:w="736" w:type="dxa"/>
            <w:tcBorders>
              <w:bottom w:val="single" w:sz="4" w:space="0" w:color="auto"/>
            </w:tcBorders>
            <w:shd w:val="clear" w:color="auto" w:fill="auto"/>
            <w:vAlign w:val="bottom"/>
          </w:tcPr>
          <w:p w:rsidR="00404502" w:rsidRPr="00C44343" w:rsidRDefault="00404502" w:rsidP="00404502">
            <w:pPr>
              <w:spacing w:after="0"/>
              <w:jc w:val="both"/>
              <w:rPr>
                <w:rFonts w:ascii="Times New Roman" w:hAnsi="Times New Roman"/>
                <w:sz w:val="24"/>
                <w:szCs w:val="24"/>
              </w:rPr>
            </w:pPr>
          </w:p>
        </w:tc>
        <w:tc>
          <w:tcPr>
            <w:tcW w:w="4367" w:type="dxa"/>
            <w:tcBorders>
              <w:bottom w:val="single" w:sz="4" w:space="0" w:color="auto"/>
            </w:tcBorders>
            <w:shd w:val="clear" w:color="auto" w:fill="auto"/>
          </w:tcPr>
          <w:p w:rsidR="00404502" w:rsidRPr="000F0280" w:rsidRDefault="00404502" w:rsidP="00404502">
            <w:pPr>
              <w:autoSpaceDE w:val="0"/>
              <w:autoSpaceDN w:val="0"/>
              <w:adjustRightInd w:val="0"/>
              <w:spacing w:after="0" w:line="240" w:lineRule="auto"/>
              <w:jc w:val="both"/>
              <w:rPr>
                <w:rFonts w:ascii="Times New Roman" w:eastAsia="Times New Roman" w:hAnsi="Times New Roman"/>
                <w:bCs/>
                <w:sz w:val="24"/>
                <w:szCs w:val="24"/>
                <w:lang w:val="sr-Cyrl-RS"/>
              </w:rPr>
            </w:pPr>
            <w:r w:rsidRPr="00C44343">
              <w:rPr>
                <w:rFonts w:ascii="Times New Roman" w:eastAsia="Times New Roman" w:hAnsi="Times New Roman"/>
                <w:bCs/>
                <w:sz w:val="24"/>
                <w:szCs w:val="24"/>
              </w:rPr>
              <w:t xml:space="preserve">А) Да је у </w:t>
            </w:r>
            <w:r w:rsidR="00F80109" w:rsidRPr="00C44343">
              <w:rPr>
                <w:rFonts w:ascii="Times New Roman" w:eastAsia="Times New Roman" w:hAnsi="Times New Roman"/>
                <w:bCs/>
                <w:sz w:val="24"/>
                <w:szCs w:val="24"/>
              </w:rPr>
              <w:t>претходне три обрачунске године</w:t>
            </w:r>
            <w:r w:rsidR="004E4AA7" w:rsidRPr="00C44343">
              <w:rPr>
                <w:rFonts w:ascii="Times New Roman" w:eastAsia="Times New Roman" w:hAnsi="Times New Roman"/>
                <w:bCs/>
                <w:sz w:val="24"/>
                <w:szCs w:val="24"/>
              </w:rPr>
              <w:t xml:space="preserve"> (201</w:t>
            </w:r>
            <w:r w:rsidR="004E4AA7" w:rsidRPr="00C44343">
              <w:rPr>
                <w:rFonts w:ascii="Times New Roman" w:eastAsia="Times New Roman" w:hAnsi="Times New Roman"/>
                <w:bCs/>
                <w:sz w:val="24"/>
                <w:szCs w:val="24"/>
                <w:lang w:val="sr-Cyrl-RS"/>
              </w:rPr>
              <w:t>5</w:t>
            </w:r>
            <w:r w:rsidR="004E4AA7" w:rsidRPr="00C44343">
              <w:rPr>
                <w:rFonts w:ascii="Times New Roman" w:eastAsia="Times New Roman" w:hAnsi="Times New Roman"/>
                <w:bCs/>
                <w:sz w:val="24"/>
                <w:szCs w:val="24"/>
              </w:rPr>
              <w:t>-201</w:t>
            </w:r>
            <w:r w:rsidR="004E4AA7" w:rsidRPr="00C44343">
              <w:rPr>
                <w:rFonts w:ascii="Times New Roman" w:eastAsia="Times New Roman" w:hAnsi="Times New Roman"/>
                <w:bCs/>
                <w:sz w:val="24"/>
                <w:szCs w:val="24"/>
                <w:lang w:val="sr-Cyrl-RS"/>
              </w:rPr>
              <w:t>7</w:t>
            </w:r>
            <w:r w:rsidRPr="00C44343">
              <w:rPr>
                <w:rFonts w:ascii="Times New Roman" w:eastAsia="Times New Roman" w:hAnsi="Times New Roman"/>
                <w:bCs/>
                <w:sz w:val="24"/>
                <w:szCs w:val="24"/>
              </w:rPr>
              <w:t xml:space="preserve">) остварио пословни приход по основу изведених </w:t>
            </w:r>
            <w:r w:rsidR="0093105C" w:rsidRPr="00C44343">
              <w:rPr>
                <w:rFonts w:ascii="Times New Roman" w:eastAsia="Times New Roman" w:hAnsi="Times New Roman"/>
                <w:bCs/>
                <w:sz w:val="24"/>
                <w:szCs w:val="24"/>
                <w:lang w:val="sr-Cyrl-RS"/>
              </w:rPr>
              <w:t xml:space="preserve">истих или сличних </w:t>
            </w:r>
            <w:r w:rsidRPr="00C44343">
              <w:rPr>
                <w:rFonts w:ascii="Times New Roman" w:eastAsia="Times New Roman" w:hAnsi="Times New Roman"/>
                <w:bCs/>
                <w:sz w:val="24"/>
                <w:szCs w:val="24"/>
              </w:rPr>
              <w:t xml:space="preserve">радова </w:t>
            </w:r>
            <w:r w:rsidR="0093105C" w:rsidRPr="00C44343">
              <w:rPr>
                <w:rFonts w:ascii="Times New Roman" w:eastAsia="Times New Roman" w:hAnsi="Times New Roman"/>
                <w:bCs/>
                <w:sz w:val="24"/>
                <w:szCs w:val="24"/>
                <w:lang w:val="sr-Cyrl-RS"/>
              </w:rPr>
              <w:t xml:space="preserve">са радовима који су предмет јавне набавке, односно радова </w:t>
            </w:r>
            <w:r w:rsidRPr="00C44343">
              <w:rPr>
                <w:rFonts w:ascii="Times New Roman" w:eastAsia="Times New Roman" w:hAnsi="Times New Roman"/>
                <w:bCs/>
                <w:sz w:val="24"/>
                <w:szCs w:val="24"/>
              </w:rPr>
              <w:t>н</w:t>
            </w:r>
            <w:r w:rsidR="00007720" w:rsidRPr="00C44343">
              <w:rPr>
                <w:rFonts w:ascii="Times New Roman" w:eastAsia="Times New Roman" w:hAnsi="Times New Roman"/>
                <w:bCs/>
                <w:sz w:val="24"/>
                <w:szCs w:val="24"/>
              </w:rPr>
              <w:t xml:space="preserve">а </w:t>
            </w:r>
            <w:r w:rsidR="004D6B34" w:rsidRPr="00C44343">
              <w:rPr>
                <w:rFonts w:ascii="Times New Roman" w:eastAsia="Times New Roman" w:hAnsi="Times New Roman"/>
                <w:bCs/>
                <w:sz w:val="24"/>
                <w:szCs w:val="24"/>
                <w:lang w:val="sr-Cyrl-RS"/>
              </w:rPr>
              <w:t>партерном уређењу</w:t>
            </w:r>
            <w:r w:rsidR="004F7711" w:rsidRPr="00C44343">
              <w:rPr>
                <w:rFonts w:ascii="Times New Roman" w:eastAsia="Times New Roman" w:hAnsi="Times New Roman"/>
                <w:bCs/>
                <w:sz w:val="24"/>
                <w:szCs w:val="24"/>
              </w:rPr>
              <w:t xml:space="preserve"> у износу од минимум </w:t>
            </w:r>
            <w:r w:rsidR="0093105C" w:rsidRPr="006216C8">
              <w:rPr>
                <w:rFonts w:ascii="Times New Roman" w:eastAsia="Times New Roman" w:hAnsi="Times New Roman"/>
                <w:b/>
                <w:bCs/>
                <w:sz w:val="24"/>
                <w:szCs w:val="24"/>
                <w:lang w:val="sr-Cyrl-RS"/>
              </w:rPr>
              <w:t>27</w:t>
            </w:r>
            <w:r w:rsidRPr="006216C8">
              <w:rPr>
                <w:rFonts w:ascii="Times New Roman" w:eastAsia="Times New Roman" w:hAnsi="Times New Roman"/>
                <w:b/>
                <w:bCs/>
                <w:sz w:val="24"/>
                <w:szCs w:val="24"/>
              </w:rPr>
              <w:t>.000.000,00</w:t>
            </w:r>
            <w:r w:rsidR="000F0280" w:rsidRPr="006216C8">
              <w:rPr>
                <w:rFonts w:ascii="Times New Roman" w:eastAsia="Times New Roman" w:hAnsi="Times New Roman"/>
                <w:b/>
                <w:bCs/>
                <w:sz w:val="24"/>
                <w:szCs w:val="24"/>
              </w:rPr>
              <w:t xml:space="preserve"> динара без ПДВ-а</w:t>
            </w:r>
            <w:r w:rsidR="00E34CD2" w:rsidRPr="006216C8">
              <w:rPr>
                <w:rFonts w:ascii="Times New Roman" w:eastAsia="Times New Roman" w:hAnsi="Times New Roman"/>
                <w:b/>
                <w:bCs/>
                <w:sz w:val="24"/>
                <w:szCs w:val="24"/>
                <w:lang w:val="sr-Cyrl-RS"/>
              </w:rPr>
              <w:t>,</w:t>
            </w:r>
            <w:r w:rsidR="000F0280">
              <w:rPr>
                <w:rFonts w:ascii="Times New Roman" w:eastAsia="Times New Roman" w:hAnsi="Times New Roman"/>
                <w:bCs/>
                <w:sz w:val="24"/>
                <w:szCs w:val="24"/>
                <w:lang w:val="sr-Cyrl-RS"/>
              </w:rPr>
              <w:t xml:space="preserve"> </w:t>
            </w:r>
            <w:r w:rsidR="000F0280" w:rsidRPr="00C02811">
              <w:rPr>
                <w:rFonts w:ascii="Times New Roman" w:eastAsia="Times New Roman" w:hAnsi="Times New Roman"/>
                <w:bCs/>
                <w:sz w:val="24"/>
                <w:szCs w:val="24"/>
                <w:lang w:val="sr-Cyrl-RS"/>
              </w:rPr>
              <w:t>од чега минимум 1 реализован уг</w:t>
            </w:r>
            <w:r w:rsidR="00E34CD2" w:rsidRPr="00C02811">
              <w:rPr>
                <w:rFonts w:ascii="Times New Roman" w:eastAsia="Times New Roman" w:hAnsi="Times New Roman"/>
                <w:bCs/>
                <w:sz w:val="24"/>
                <w:szCs w:val="24"/>
                <w:lang w:val="sr-Cyrl-RS"/>
              </w:rPr>
              <w:t xml:space="preserve">овор о изведеним радовима са цементном стабилизацијом </w:t>
            </w:r>
            <w:r w:rsidR="002310F4" w:rsidRPr="00C02811">
              <w:rPr>
                <w:rFonts w:ascii="Times New Roman" w:eastAsia="Times New Roman" w:hAnsi="Times New Roman"/>
                <w:bCs/>
                <w:sz w:val="24"/>
                <w:szCs w:val="24"/>
                <w:lang w:val="sr-Cyrl-RS"/>
              </w:rPr>
              <w:t>тла.</w:t>
            </w:r>
          </w:p>
          <w:p w:rsidR="00404502" w:rsidRPr="00C44343" w:rsidRDefault="00404502" w:rsidP="00404502">
            <w:pPr>
              <w:autoSpaceDE w:val="0"/>
              <w:autoSpaceDN w:val="0"/>
              <w:adjustRightInd w:val="0"/>
              <w:spacing w:after="0" w:line="240" w:lineRule="auto"/>
              <w:jc w:val="both"/>
              <w:rPr>
                <w:rFonts w:ascii="Times New Roman" w:eastAsia="Times New Roman" w:hAnsi="Times New Roman"/>
                <w:bCs/>
                <w:sz w:val="24"/>
                <w:szCs w:val="24"/>
              </w:rPr>
            </w:pPr>
          </w:p>
          <w:p w:rsidR="00635E60" w:rsidRPr="00C44343" w:rsidRDefault="00404502" w:rsidP="00635E60">
            <w:pPr>
              <w:pStyle w:val="ListParagraph"/>
              <w:widowControl w:val="0"/>
              <w:suppressAutoHyphens w:val="0"/>
              <w:autoSpaceDE w:val="0"/>
              <w:spacing w:after="120" w:line="276" w:lineRule="auto"/>
              <w:ind w:left="360"/>
              <w:contextualSpacing/>
              <w:jc w:val="both"/>
              <w:rPr>
                <w:lang w:val="sr-Cyrl-RS"/>
              </w:rPr>
            </w:pPr>
            <w:r w:rsidRPr="00C44343">
              <w:rPr>
                <w:b/>
              </w:rPr>
              <w:t>Б)</w:t>
            </w:r>
            <w:r w:rsidRPr="00C44343">
              <w:t xml:space="preserve"> </w:t>
            </w:r>
            <w:r w:rsidR="00635E60" w:rsidRPr="00C44343">
              <w:rPr>
                <w:lang w:val="sr-Cyrl-RS"/>
              </w:rPr>
              <w:t>Да понуђач поседује важећи сертификат о усаглашености:</w:t>
            </w:r>
          </w:p>
          <w:p w:rsidR="00635E60" w:rsidRPr="00C44343" w:rsidRDefault="00635E60" w:rsidP="00635E60">
            <w:pPr>
              <w:pStyle w:val="ListParagraph"/>
              <w:widowControl w:val="0"/>
              <w:numPr>
                <w:ilvl w:val="0"/>
                <w:numId w:val="22"/>
              </w:numPr>
              <w:suppressAutoHyphens w:val="0"/>
              <w:autoSpaceDE w:val="0"/>
              <w:spacing w:after="120" w:line="276" w:lineRule="auto"/>
              <w:contextualSpacing/>
              <w:jc w:val="both"/>
              <w:rPr>
                <w:lang w:val="sr-Cyrl-RS"/>
              </w:rPr>
            </w:pPr>
            <w:r w:rsidRPr="00C44343">
              <w:rPr>
                <w:lang w:val="sr-Cyrl-RS"/>
              </w:rPr>
              <w:t xml:space="preserve">система управљања квалитетом са захтевима стандарда </w:t>
            </w:r>
            <w:r w:rsidRPr="00C44343">
              <w:t>SRPS ISO 9001</w:t>
            </w:r>
            <w:r w:rsidRPr="00C44343">
              <w:rPr>
                <w:lang w:val="sr-Cyrl-RS"/>
              </w:rPr>
              <w:t xml:space="preserve"> или</w:t>
            </w:r>
            <w:r w:rsidRPr="00C44343">
              <w:t xml:space="preserve"> ISO 9001</w:t>
            </w:r>
            <w:r w:rsidRPr="00C44343">
              <w:rPr>
                <w:lang w:val="sr-Cyrl-RS"/>
              </w:rPr>
              <w:t xml:space="preserve"> </w:t>
            </w:r>
            <w:r w:rsidRPr="00C44343">
              <w:rPr>
                <w:b/>
                <w:u w:val="single"/>
                <w:lang w:val="sr-Cyrl-RS"/>
              </w:rPr>
              <w:t>и</w:t>
            </w:r>
          </w:p>
          <w:p w:rsidR="00635E60" w:rsidRPr="00C44343" w:rsidRDefault="00635E60" w:rsidP="00635E60">
            <w:pPr>
              <w:pStyle w:val="ListParagraph"/>
              <w:widowControl w:val="0"/>
              <w:numPr>
                <w:ilvl w:val="0"/>
                <w:numId w:val="22"/>
              </w:numPr>
              <w:suppressAutoHyphens w:val="0"/>
              <w:autoSpaceDE w:val="0"/>
              <w:spacing w:after="120" w:line="276" w:lineRule="auto"/>
              <w:contextualSpacing/>
              <w:jc w:val="both"/>
              <w:rPr>
                <w:lang w:val="sr-Cyrl-RS"/>
              </w:rPr>
            </w:pPr>
            <w:r w:rsidRPr="00C44343">
              <w:rPr>
                <w:lang w:val="sr-Cyrl-RS"/>
              </w:rPr>
              <w:t xml:space="preserve">система управљања заштитом животне средине са захтевима стандарда </w:t>
            </w:r>
            <w:r w:rsidRPr="00C44343">
              <w:t xml:space="preserve">SRPS ISO 14001 </w:t>
            </w:r>
            <w:r w:rsidRPr="00C44343">
              <w:rPr>
                <w:lang w:val="sr-Cyrl-RS"/>
              </w:rPr>
              <w:t xml:space="preserve">или </w:t>
            </w:r>
            <w:r w:rsidRPr="00C44343">
              <w:t>ISO 14001</w:t>
            </w:r>
            <w:r w:rsidRPr="00C44343">
              <w:rPr>
                <w:lang w:val="sr-Cyrl-RS"/>
              </w:rPr>
              <w:t xml:space="preserve"> </w:t>
            </w:r>
            <w:r w:rsidRPr="00C44343">
              <w:rPr>
                <w:b/>
                <w:u w:val="single"/>
                <w:lang w:val="sr-Cyrl-RS"/>
              </w:rPr>
              <w:t>и</w:t>
            </w:r>
          </w:p>
          <w:p w:rsidR="00404502" w:rsidRPr="002310F4" w:rsidRDefault="00635E60" w:rsidP="00404502">
            <w:pPr>
              <w:pStyle w:val="ListParagraph"/>
              <w:widowControl w:val="0"/>
              <w:numPr>
                <w:ilvl w:val="0"/>
                <w:numId w:val="22"/>
              </w:numPr>
              <w:suppressAutoHyphens w:val="0"/>
              <w:autoSpaceDE w:val="0"/>
              <w:snapToGrid w:val="0"/>
              <w:spacing w:line="276" w:lineRule="auto"/>
              <w:contextualSpacing/>
              <w:jc w:val="both"/>
            </w:pPr>
            <w:r w:rsidRPr="002310F4">
              <w:rPr>
                <w:lang w:val="sr-Cyrl-RS"/>
              </w:rPr>
              <w:t xml:space="preserve">система управљања заштитом здравља и безбедности на раду са захтевима стандарда </w:t>
            </w:r>
            <w:r w:rsidRPr="00C44343">
              <w:t xml:space="preserve">SRPS OHSAS 18001 </w:t>
            </w:r>
            <w:r w:rsidRPr="002310F4">
              <w:rPr>
                <w:lang w:val="sr-Cyrl-RS"/>
              </w:rPr>
              <w:t xml:space="preserve">или </w:t>
            </w:r>
            <w:r w:rsidRPr="00C44343">
              <w:t>BS OHSAS 18001</w:t>
            </w:r>
            <w:r w:rsidRPr="002310F4">
              <w:rPr>
                <w:lang w:val="sr-Cyrl-RS"/>
              </w:rPr>
              <w:t xml:space="preserve"> </w:t>
            </w:r>
          </w:p>
          <w:p w:rsidR="00404502" w:rsidRPr="00C44343" w:rsidRDefault="00404502" w:rsidP="00404502">
            <w:pPr>
              <w:snapToGrid w:val="0"/>
              <w:spacing w:after="0"/>
              <w:jc w:val="both"/>
              <w:rPr>
                <w:rFonts w:ascii="Times New Roman" w:hAnsi="Times New Roman"/>
                <w:sz w:val="24"/>
                <w:szCs w:val="24"/>
              </w:rPr>
            </w:pPr>
          </w:p>
          <w:p w:rsidR="00404502" w:rsidRPr="00C44343" w:rsidRDefault="00404502" w:rsidP="00404502">
            <w:pPr>
              <w:snapToGrid w:val="0"/>
              <w:spacing w:after="0"/>
              <w:jc w:val="both"/>
              <w:rPr>
                <w:rFonts w:ascii="Times New Roman" w:hAnsi="Times New Roman"/>
                <w:sz w:val="24"/>
                <w:szCs w:val="24"/>
              </w:rPr>
            </w:pPr>
          </w:p>
        </w:tc>
        <w:tc>
          <w:tcPr>
            <w:tcW w:w="4347" w:type="dxa"/>
            <w:vMerge/>
            <w:shd w:val="clear" w:color="auto" w:fill="FFFFFF"/>
          </w:tcPr>
          <w:p w:rsidR="00404502" w:rsidRPr="00C44343" w:rsidRDefault="00404502" w:rsidP="00404502">
            <w:pPr>
              <w:spacing w:after="0"/>
              <w:jc w:val="both"/>
              <w:rPr>
                <w:rFonts w:ascii="Times New Roman" w:hAnsi="Times New Roman"/>
                <w:sz w:val="24"/>
                <w:szCs w:val="24"/>
                <w:lang w:val="sr-Cyrl-CS"/>
              </w:rPr>
            </w:pPr>
          </w:p>
        </w:tc>
      </w:tr>
      <w:tr w:rsidR="00404502" w:rsidRPr="00C44343" w:rsidTr="000949E2">
        <w:trPr>
          <w:trHeight w:val="99"/>
        </w:trPr>
        <w:tc>
          <w:tcPr>
            <w:tcW w:w="736" w:type="dxa"/>
            <w:tcBorders>
              <w:bottom w:val="single" w:sz="4" w:space="0" w:color="auto"/>
            </w:tcBorders>
            <w:shd w:val="clear" w:color="auto" w:fill="BDD6EE"/>
            <w:vAlign w:val="bottom"/>
          </w:tcPr>
          <w:p w:rsidR="00404502" w:rsidRPr="00C44343" w:rsidRDefault="00404502" w:rsidP="00404502">
            <w:pPr>
              <w:spacing w:after="0"/>
              <w:jc w:val="center"/>
              <w:rPr>
                <w:rFonts w:ascii="Times New Roman" w:hAnsi="Times New Roman"/>
                <w:sz w:val="24"/>
                <w:szCs w:val="24"/>
              </w:rPr>
            </w:pPr>
            <w:r w:rsidRPr="00C44343">
              <w:rPr>
                <w:rFonts w:ascii="Times New Roman" w:hAnsi="Times New Roman"/>
                <w:sz w:val="24"/>
                <w:szCs w:val="24"/>
              </w:rPr>
              <w:lastRenderedPageBreak/>
              <w:t>3.</w:t>
            </w:r>
          </w:p>
        </w:tc>
        <w:tc>
          <w:tcPr>
            <w:tcW w:w="4367" w:type="dxa"/>
            <w:tcBorders>
              <w:bottom w:val="single" w:sz="4" w:space="0" w:color="auto"/>
            </w:tcBorders>
            <w:shd w:val="clear" w:color="auto" w:fill="BDD6EE"/>
          </w:tcPr>
          <w:p w:rsidR="00404502" w:rsidRPr="00C44343" w:rsidRDefault="00404502" w:rsidP="00404502">
            <w:pPr>
              <w:autoSpaceDE w:val="0"/>
              <w:autoSpaceDN w:val="0"/>
              <w:adjustRightInd w:val="0"/>
              <w:spacing w:after="0" w:line="240" w:lineRule="auto"/>
              <w:jc w:val="both"/>
              <w:rPr>
                <w:rFonts w:ascii="Times New Roman" w:hAnsi="Times New Roman"/>
                <w:sz w:val="24"/>
                <w:szCs w:val="24"/>
              </w:rPr>
            </w:pPr>
            <w:r w:rsidRPr="00C44343">
              <w:rPr>
                <w:rFonts w:ascii="Times New Roman" w:hAnsi="Times New Roman"/>
                <w:sz w:val="24"/>
                <w:szCs w:val="24"/>
              </w:rPr>
              <w:t>ТЕХНИЧКИ КАПАЦИТЕТ</w:t>
            </w:r>
          </w:p>
        </w:tc>
        <w:tc>
          <w:tcPr>
            <w:tcW w:w="4347" w:type="dxa"/>
            <w:shd w:val="clear" w:color="auto" w:fill="FFFFFF"/>
          </w:tcPr>
          <w:p w:rsidR="00404502" w:rsidRPr="00C44343" w:rsidRDefault="00404502" w:rsidP="00404502">
            <w:pPr>
              <w:spacing w:after="0"/>
              <w:jc w:val="both"/>
              <w:rPr>
                <w:rFonts w:ascii="Times New Roman" w:hAnsi="Times New Roman"/>
                <w:sz w:val="24"/>
                <w:szCs w:val="24"/>
                <w:lang w:val="sr-Cyrl-CS"/>
              </w:rPr>
            </w:pPr>
          </w:p>
        </w:tc>
      </w:tr>
      <w:tr w:rsidR="00404502" w:rsidRPr="00C44343" w:rsidTr="00CC1237">
        <w:trPr>
          <w:trHeight w:val="99"/>
        </w:trPr>
        <w:tc>
          <w:tcPr>
            <w:tcW w:w="736" w:type="dxa"/>
            <w:tcBorders>
              <w:bottom w:val="single" w:sz="4" w:space="0" w:color="auto"/>
            </w:tcBorders>
            <w:shd w:val="clear" w:color="auto" w:fill="FFFFFF"/>
            <w:vAlign w:val="bottom"/>
          </w:tcPr>
          <w:p w:rsidR="00404502" w:rsidRPr="00C44343" w:rsidRDefault="00404502" w:rsidP="00404502">
            <w:pPr>
              <w:spacing w:after="0"/>
              <w:jc w:val="center"/>
              <w:rPr>
                <w:rFonts w:ascii="Times New Roman" w:hAnsi="Times New Roman"/>
                <w:sz w:val="24"/>
                <w:szCs w:val="24"/>
              </w:rPr>
            </w:pPr>
          </w:p>
        </w:tc>
        <w:tc>
          <w:tcPr>
            <w:tcW w:w="4367" w:type="dxa"/>
            <w:tcBorders>
              <w:bottom w:val="single" w:sz="4" w:space="0" w:color="auto"/>
            </w:tcBorders>
            <w:shd w:val="clear" w:color="auto" w:fill="FFFFFF"/>
          </w:tcPr>
          <w:p w:rsidR="000949E2" w:rsidRPr="00C44343" w:rsidRDefault="00260265" w:rsidP="000949E2">
            <w:pPr>
              <w:snapToGrid w:val="0"/>
              <w:spacing w:after="0"/>
              <w:jc w:val="both"/>
              <w:rPr>
                <w:rFonts w:ascii="Times New Roman" w:hAnsi="Times New Roman"/>
                <w:sz w:val="24"/>
                <w:szCs w:val="24"/>
              </w:rPr>
            </w:pPr>
            <w:r w:rsidRPr="00C44343">
              <w:rPr>
                <w:rFonts w:ascii="Times New Roman" w:hAnsi="Times New Roman"/>
                <w:b/>
                <w:sz w:val="24"/>
                <w:szCs w:val="24"/>
                <w:lang w:val="sr-Cyrl-RS"/>
              </w:rPr>
              <w:t xml:space="preserve">Да понуђач располаже неопходним техничким капацитетом </w:t>
            </w:r>
            <w:r w:rsidRPr="00C44343">
              <w:rPr>
                <w:rFonts w:ascii="Times New Roman" w:hAnsi="Times New Roman"/>
                <w:sz w:val="24"/>
                <w:szCs w:val="24"/>
                <w:lang w:val="sr-Cyrl-RS"/>
              </w:rPr>
              <w:t>за учешће у поступку предметне јавне набавке што подразумева д</w:t>
            </w:r>
            <w:r w:rsidR="000949E2" w:rsidRPr="00C44343">
              <w:rPr>
                <w:rFonts w:ascii="Times New Roman" w:hAnsi="Times New Roman"/>
                <w:sz w:val="24"/>
                <w:szCs w:val="24"/>
              </w:rPr>
              <w:t xml:space="preserve">а </w:t>
            </w:r>
            <w:r w:rsidR="001F72F0" w:rsidRPr="00C44343">
              <w:rPr>
                <w:rFonts w:ascii="Times New Roman" w:hAnsi="Times New Roman"/>
                <w:sz w:val="24"/>
                <w:szCs w:val="24"/>
                <w:lang w:val="sr-Cyrl-RS"/>
              </w:rPr>
              <w:t xml:space="preserve">има у власништву или </w:t>
            </w:r>
            <w:r w:rsidRPr="00C44343">
              <w:rPr>
                <w:rFonts w:ascii="Times New Roman" w:hAnsi="Times New Roman"/>
                <w:sz w:val="24"/>
                <w:szCs w:val="24"/>
                <w:lang w:val="sr-Cyrl-RS"/>
              </w:rPr>
              <w:t xml:space="preserve">да има </w:t>
            </w:r>
            <w:r w:rsidR="001F72F0" w:rsidRPr="00C44343">
              <w:rPr>
                <w:rFonts w:ascii="Times New Roman" w:hAnsi="Times New Roman"/>
                <w:sz w:val="24"/>
                <w:szCs w:val="24"/>
                <w:lang w:val="sr-Cyrl-RS"/>
              </w:rPr>
              <w:t xml:space="preserve">право располагања </w:t>
            </w:r>
            <w:r w:rsidR="000949E2" w:rsidRPr="00C44343">
              <w:rPr>
                <w:rFonts w:ascii="Times New Roman" w:hAnsi="Times New Roman"/>
                <w:sz w:val="24"/>
                <w:szCs w:val="24"/>
              </w:rPr>
              <w:t>довољним техничким капацитетом</w:t>
            </w:r>
            <w:r w:rsidRPr="00C44343">
              <w:rPr>
                <w:rFonts w:ascii="Times New Roman" w:hAnsi="Times New Roman"/>
                <w:sz w:val="24"/>
                <w:szCs w:val="24"/>
                <w:lang w:val="sr-Cyrl-RS"/>
              </w:rPr>
              <w:t xml:space="preserve"> и то</w:t>
            </w:r>
            <w:r w:rsidR="000949E2" w:rsidRPr="00C44343">
              <w:rPr>
                <w:rFonts w:ascii="Times New Roman" w:hAnsi="Times New Roman"/>
                <w:sz w:val="24"/>
                <w:szCs w:val="24"/>
              </w:rPr>
              <w:t>:</w:t>
            </w:r>
          </w:p>
          <w:p w:rsidR="000949E2" w:rsidRPr="00C44343" w:rsidRDefault="000949E2" w:rsidP="000949E2">
            <w:pPr>
              <w:snapToGrid w:val="0"/>
              <w:spacing w:after="0"/>
              <w:jc w:val="both"/>
              <w:rPr>
                <w:rFonts w:ascii="Times New Roman" w:hAnsi="Times New Roman"/>
                <w:b/>
                <w:sz w:val="24"/>
                <w:szCs w:val="24"/>
              </w:rPr>
            </w:pPr>
          </w:p>
          <w:p w:rsidR="00404502" w:rsidRPr="00BB076B" w:rsidRDefault="00007720" w:rsidP="00404502">
            <w:pPr>
              <w:autoSpaceDE w:val="0"/>
              <w:autoSpaceDN w:val="0"/>
              <w:adjustRightInd w:val="0"/>
              <w:spacing w:after="0" w:line="240" w:lineRule="auto"/>
              <w:jc w:val="both"/>
              <w:rPr>
                <w:rFonts w:ascii="Times New Roman" w:hAnsi="Times New Roman"/>
                <w:b/>
                <w:sz w:val="24"/>
                <w:szCs w:val="24"/>
                <w:lang w:val="sr-Cyrl-RS"/>
              </w:rPr>
            </w:pPr>
            <w:r w:rsidRPr="00C44343">
              <w:rPr>
                <w:rFonts w:ascii="Times New Roman" w:hAnsi="Times New Roman"/>
                <w:b/>
                <w:sz w:val="24"/>
                <w:szCs w:val="24"/>
              </w:rPr>
              <w:t>-</w:t>
            </w:r>
            <w:r w:rsidR="00C454F9" w:rsidRPr="00C44343">
              <w:rPr>
                <w:rFonts w:ascii="Times New Roman" w:hAnsi="Times New Roman"/>
                <w:b/>
                <w:sz w:val="24"/>
                <w:szCs w:val="24"/>
              </w:rPr>
              <w:t xml:space="preserve"> </w:t>
            </w:r>
            <w:proofErr w:type="gramStart"/>
            <w:r w:rsidRPr="00BB076B">
              <w:rPr>
                <w:rFonts w:ascii="Times New Roman" w:hAnsi="Times New Roman"/>
                <w:b/>
                <w:sz w:val="24"/>
                <w:szCs w:val="24"/>
              </w:rPr>
              <w:t>ровокопача</w:t>
            </w:r>
            <w:proofErr w:type="gramEnd"/>
            <w:r w:rsidR="00D50D49" w:rsidRPr="00BB076B">
              <w:rPr>
                <w:rFonts w:ascii="Times New Roman" w:hAnsi="Times New Roman"/>
                <w:b/>
                <w:sz w:val="24"/>
                <w:szCs w:val="24"/>
                <w:lang w:val="sr-Cyrl-RS"/>
              </w:rPr>
              <w:t xml:space="preserve"> </w:t>
            </w:r>
            <w:r w:rsidRPr="00BB076B">
              <w:rPr>
                <w:rFonts w:ascii="Times New Roman" w:hAnsi="Times New Roman"/>
                <w:b/>
                <w:sz w:val="24"/>
                <w:szCs w:val="24"/>
              </w:rPr>
              <w:t>-</w:t>
            </w:r>
            <w:r w:rsidR="00D50D49" w:rsidRPr="00BB076B">
              <w:rPr>
                <w:rFonts w:ascii="Times New Roman" w:hAnsi="Times New Roman"/>
                <w:b/>
                <w:sz w:val="24"/>
                <w:szCs w:val="24"/>
                <w:lang w:val="sr-Cyrl-RS"/>
              </w:rPr>
              <w:t xml:space="preserve"> </w:t>
            </w:r>
            <w:r w:rsidRPr="00BB076B">
              <w:rPr>
                <w:rFonts w:ascii="Times New Roman" w:hAnsi="Times New Roman"/>
                <w:b/>
                <w:sz w:val="24"/>
                <w:szCs w:val="24"/>
              </w:rPr>
              <w:t>комбиноване машине (стручни налаз</w:t>
            </w:r>
            <w:r w:rsidR="00D50D49" w:rsidRPr="00BB076B">
              <w:rPr>
                <w:rFonts w:ascii="Times New Roman" w:hAnsi="Times New Roman"/>
                <w:b/>
                <w:sz w:val="24"/>
                <w:szCs w:val="24"/>
                <w:lang w:val="sr-Cyrl-RS"/>
              </w:rPr>
              <w:t xml:space="preserve"> </w:t>
            </w:r>
            <w:r w:rsidRPr="00BB076B">
              <w:rPr>
                <w:rFonts w:ascii="Times New Roman" w:hAnsi="Times New Roman"/>
                <w:b/>
                <w:sz w:val="24"/>
                <w:szCs w:val="24"/>
              </w:rPr>
              <w:t>-</w:t>
            </w:r>
            <w:r w:rsidR="00D50D49" w:rsidRPr="00BB076B">
              <w:rPr>
                <w:rFonts w:ascii="Times New Roman" w:hAnsi="Times New Roman"/>
                <w:b/>
                <w:sz w:val="24"/>
                <w:szCs w:val="24"/>
                <w:lang w:val="sr-Cyrl-RS"/>
              </w:rPr>
              <w:t xml:space="preserve"> </w:t>
            </w:r>
            <w:r w:rsidRPr="00BB076B">
              <w:rPr>
                <w:rFonts w:ascii="Times New Roman" w:hAnsi="Times New Roman"/>
                <w:b/>
                <w:sz w:val="24"/>
                <w:szCs w:val="24"/>
              </w:rPr>
              <w:t>преглед и провера машина)</w:t>
            </w:r>
            <w:r w:rsidR="00D50D49" w:rsidRPr="00BB076B">
              <w:rPr>
                <w:rFonts w:ascii="Times New Roman" w:hAnsi="Times New Roman"/>
                <w:b/>
                <w:sz w:val="24"/>
                <w:szCs w:val="24"/>
                <w:lang w:val="sr-Cyrl-RS"/>
              </w:rPr>
              <w:t xml:space="preserve"> -</w:t>
            </w:r>
            <w:r w:rsidR="00D50D49" w:rsidRPr="00BB076B">
              <w:rPr>
                <w:rFonts w:ascii="Times New Roman" w:hAnsi="Times New Roman"/>
                <w:b/>
                <w:sz w:val="24"/>
                <w:szCs w:val="24"/>
              </w:rPr>
              <w:t xml:space="preserve"> 2 ком.</w:t>
            </w:r>
          </w:p>
          <w:p w:rsidR="00007720" w:rsidRPr="00BB076B" w:rsidRDefault="00D50D49" w:rsidP="00404502">
            <w:pPr>
              <w:autoSpaceDE w:val="0"/>
              <w:autoSpaceDN w:val="0"/>
              <w:adjustRightInd w:val="0"/>
              <w:spacing w:after="0" w:line="240" w:lineRule="auto"/>
              <w:jc w:val="both"/>
              <w:rPr>
                <w:rFonts w:ascii="Times New Roman" w:hAnsi="Times New Roman"/>
                <w:b/>
                <w:sz w:val="24"/>
                <w:szCs w:val="24"/>
                <w:lang w:val="sr-Cyrl-RS"/>
              </w:rPr>
            </w:pPr>
            <w:r w:rsidRPr="00BB076B">
              <w:rPr>
                <w:rFonts w:ascii="Times New Roman" w:hAnsi="Times New Roman"/>
                <w:b/>
                <w:sz w:val="24"/>
                <w:szCs w:val="24"/>
                <w:lang w:val="sr-Cyrl-RS"/>
              </w:rPr>
              <w:t xml:space="preserve">- </w:t>
            </w:r>
            <w:r w:rsidR="00007720" w:rsidRPr="00BB076B">
              <w:rPr>
                <w:rFonts w:ascii="Times New Roman" w:hAnsi="Times New Roman"/>
                <w:b/>
                <w:sz w:val="24"/>
                <w:szCs w:val="24"/>
              </w:rPr>
              <w:t>багер</w:t>
            </w:r>
            <w:r w:rsidR="00EA5E61" w:rsidRPr="00BB076B">
              <w:rPr>
                <w:rFonts w:ascii="Times New Roman" w:hAnsi="Times New Roman"/>
                <w:b/>
                <w:sz w:val="24"/>
                <w:szCs w:val="24"/>
                <w:lang w:val="sr-Cyrl-RS"/>
              </w:rPr>
              <w:t xml:space="preserve"> точкаш </w:t>
            </w:r>
            <w:r w:rsidR="00EA5E61" w:rsidRPr="00BB076B">
              <w:rPr>
                <w:rFonts w:ascii="Times New Roman" w:hAnsi="Times New Roman"/>
                <w:b/>
                <w:sz w:val="24"/>
                <w:szCs w:val="24"/>
              </w:rPr>
              <w:t>- 1 ком.</w:t>
            </w:r>
          </w:p>
          <w:p w:rsidR="00007720" w:rsidRPr="00BB076B" w:rsidRDefault="00007720" w:rsidP="00404502">
            <w:pPr>
              <w:autoSpaceDE w:val="0"/>
              <w:autoSpaceDN w:val="0"/>
              <w:adjustRightInd w:val="0"/>
              <w:spacing w:after="0" w:line="240" w:lineRule="auto"/>
              <w:jc w:val="both"/>
              <w:rPr>
                <w:rFonts w:ascii="Times New Roman" w:hAnsi="Times New Roman"/>
                <w:b/>
                <w:sz w:val="24"/>
                <w:szCs w:val="24"/>
                <w:lang w:val="sr-Cyrl-RS"/>
              </w:rPr>
            </w:pPr>
            <w:r w:rsidRPr="00BB076B">
              <w:rPr>
                <w:rFonts w:ascii="Times New Roman" w:hAnsi="Times New Roman"/>
                <w:b/>
                <w:sz w:val="24"/>
                <w:szCs w:val="24"/>
              </w:rPr>
              <w:t>-</w:t>
            </w:r>
            <w:r w:rsidR="00C454F9" w:rsidRPr="00BB076B">
              <w:rPr>
                <w:rFonts w:ascii="Times New Roman" w:hAnsi="Times New Roman"/>
                <w:b/>
                <w:sz w:val="24"/>
                <w:szCs w:val="24"/>
              </w:rPr>
              <w:t xml:space="preserve"> </w:t>
            </w:r>
            <w:proofErr w:type="gramStart"/>
            <w:r w:rsidRPr="00BB076B">
              <w:rPr>
                <w:rFonts w:ascii="Times New Roman" w:hAnsi="Times New Roman"/>
                <w:b/>
                <w:sz w:val="24"/>
                <w:szCs w:val="24"/>
              </w:rPr>
              <w:t>мини</w:t>
            </w:r>
            <w:proofErr w:type="gramEnd"/>
            <w:r w:rsidRPr="00BB076B">
              <w:rPr>
                <w:rFonts w:ascii="Times New Roman" w:hAnsi="Times New Roman"/>
                <w:b/>
                <w:sz w:val="24"/>
                <w:szCs w:val="24"/>
              </w:rPr>
              <w:t xml:space="preserve"> багер</w:t>
            </w:r>
            <w:r w:rsidR="00D50D49" w:rsidRPr="00BB076B">
              <w:rPr>
                <w:rFonts w:ascii="Times New Roman" w:hAnsi="Times New Roman"/>
                <w:b/>
                <w:sz w:val="24"/>
                <w:szCs w:val="24"/>
                <w:lang w:val="sr-Cyrl-RS"/>
              </w:rPr>
              <w:t xml:space="preserve"> - </w:t>
            </w:r>
            <w:r w:rsidR="00D50D49" w:rsidRPr="00BB076B">
              <w:rPr>
                <w:rFonts w:ascii="Times New Roman" w:hAnsi="Times New Roman"/>
                <w:b/>
                <w:sz w:val="24"/>
                <w:szCs w:val="24"/>
              </w:rPr>
              <w:t>1 ком.</w:t>
            </w:r>
          </w:p>
          <w:p w:rsidR="00007720" w:rsidRPr="00BB076B" w:rsidRDefault="00D50D49" w:rsidP="00404502">
            <w:pPr>
              <w:autoSpaceDE w:val="0"/>
              <w:autoSpaceDN w:val="0"/>
              <w:adjustRightInd w:val="0"/>
              <w:spacing w:after="0" w:line="240" w:lineRule="auto"/>
              <w:jc w:val="both"/>
              <w:rPr>
                <w:rFonts w:ascii="Times New Roman" w:hAnsi="Times New Roman"/>
                <w:b/>
                <w:sz w:val="24"/>
                <w:szCs w:val="24"/>
              </w:rPr>
            </w:pPr>
            <w:r w:rsidRPr="00BB076B">
              <w:rPr>
                <w:rFonts w:ascii="Times New Roman" w:hAnsi="Times New Roman"/>
                <w:b/>
                <w:sz w:val="24"/>
                <w:szCs w:val="24"/>
              </w:rPr>
              <w:t>-</w:t>
            </w:r>
            <w:proofErr w:type="gramStart"/>
            <w:r w:rsidR="009D72CE" w:rsidRPr="00BB076B">
              <w:rPr>
                <w:rFonts w:ascii="Times New Roman" w:hAnsi="Times New Roman"/>
                <w:b/>
                <w:sz w:val="24"/>
                <w:szCs w:val="24"/>
              </w:rPr>
              <w:t>хидраулични</w:t>
            </w:r>
            <w:proofErr w:type="gramEnd"/>
            <w:r w:rsidR="009D72CE" w:rsidRPr="00BB076B">
              <w:rPr>
                <w:rFonts w:ascii="Times New Roman" w:hAnsi="Times New Roman"/>
                <w:b/>
                <w:sz w:val="24"/>
                <w:szCs w:val="24"/>
              </w:rPr>
              <w:t xml:space="preserve"> </w:t>
            </w:r>
            <w:r w:rsidR="00007720" w:rsidRPr="00BB076B">
              <w:rPr>
                <w:rFonts w:ascii="Times New Roman" w:hAnsi="Times New Roman"/>
                <w:b/>
                <w:sz w:val="24"/>
                <w:szCs w:val="24"/>
              </w:rPr>
              <w:t>чекић-пикамер</w:t>
            </w:r>
            <w:r w:rsidRPr="00BB076B">
              <w:rPr>
                <w:rFonts w:ascii="Times New Roman" w:hAnsi="Times New Roman"/>
                <w:b/>
                <w:sz w:val="24"/>
                <w:szCs w:val="24"/>
                <w:lang w:val="sr-Cyrl-RS"/>
              </w:rPr>
              <w:t xml:space="preserve"> - 2</w:t>
            </w:r>
            <w:r w:rsidRPr="00BB076B">
              <w:rPr>
                <w:rFonts w:ascii="Times New Roman" w:hAnsi="Times New Roman"/>
                <w:b/>
                <w:sz w:val="24"/>
                <w:szCs w:val="24"/>
              </w:rPr>
              <w:t xml:space="preserve"> ком.</w:t>
            </w:r>
          </w:p>
          <w:p w:rsidR="00007720" w:rsidRPr="00BB076B" w:rsidRDefault="009D72CE" w:rsidP="00404502">
            <w:pPr>
              <w:autoSpaceDE w:val="0"/>
              <w:autoSpaceDN w:val="0"/>
              <w:adjustRightInd w:val="0"/>
              <w:spacing w:after="0" w:line="240" w:lineRule="auto"/>
              <w:jc w:val="both"/>
              <w:rPr>
                <w:rFonts w:ascii="Times New Roman" w:hAnsi="Times New Roman"/>
                <w:b/>
                <w:sz w:val="24"/>
                <w:szCs w:val="24"/>
              </w:rPr>
            </w:pPr>
            <w:r w:rsidRPr="00BB076B">
              <w:rPr>
                <w:rFonts w:ascii="Times New Roman" w:hAnsi="Times New Roman"/>
                <w:b/>
                <w:sz w:val="24"/>
                <w:szCs w:val="24"/>
              </w:rPr>
              <w:t>-</w:t>
            </w:r>
            <w:r w:rsidR="00C454F9" w:rsidRPr="00BB076B">
              <w:rPr>
                <w:rFonts w:ascii="Times New Roman" w:hAnsi="Times New Roman"/>
                <w:b/>
                <w:sz w:val="24"/>
                <w:szCs w:val="24"/>
              </w:rPr>
              <w:t xml:space="preserve"> </w:t>
            </w:r>
            <w:proofErr w:type="gramStart"/>
            <w:r w:rsidRPr="00BB076B">
              <w:rPr>
                <w:rFonts w:ascii="Times New Roman" w:hAnsi="Times New Roman"/>
                <w:b/>
                <w:sz w:val="24"/>
                <w:szCs w:val="24"/>
              </w:rPr>
              <w:t>камиона  кипера</w:t>
            </w:r>
            <w:proofErr w:type="gramEnd"/>
            <w:r w:rsidR="00007720" w:rsidRPr="00BB076B">
              <w:rPr>
                <w:rFonts w:ascii="Times New Roman" w:hAnsi="Times New Roman"/>
                <w:b/>
                <w:sz w:val="24"/>
                <w:szCs w:val="24"/>
              </w:rPr>
              <w:t xml:space="preserve"> (преко 10 т)</w:t>
            </w:r>
            <w:r w:rsidR="00D50D49" w:rsidRPr="00BB076B">
              <w:rPr>
                <w:rFonts w:ascii="Times New Roman" w:hAnsi="Times New Roman"/>
                <w:b/>
                <w:sz w:val="24"/>
                <w:szCs w:val="24"/>
                <w:lang w:val="sr-Cyrl-RS"/>
              </w:rPr>
              <w:t xml:space="preserve"> -</w:t>
            </w:r>
            <w:r w:rsidR="00D50D49" w:rsidRPr="00BB076B">
              <w:rPr>
                <w:rFonts w:ascii="Times New Roman" w:hAnsi="Times New Roman"/>
                <w:b/>
                <w:sz w:val="24"/>
                <w:szCs w:val="24"/>
              </w:rPr>
              <w:t xml:space="preserve"> 2 ком.</w:t>
            </w:r>
          </w:p>
          <w:p w:rsidR="00007720" w:rsidRPr="00BB076B" w:rsidRDefault="009D72CE" w:rsidP="00404502">
            <w:pPr>
              <w:autoSpaceDE w:val="0"/>
              <w:autoSpaceDN w:val="0"/>
              <w:adjustRightInd w:val="0"/>
              <w:spacing w:after="0" w:line="240" w:lineRule="auto"/>
              <w:jc w:val="both"/>
              <w:rPr>
                <w:rFonts w:ascii="Times New Roman" w:hAnsi="Times New Roman"/>
                <w:b/>
                <w:sz w:val="24"/>
                <w:szCs w:val="24"/>
              </w:rPr>
            </w:pPr>
            <w:r w:rsidRPr="00BB076B">
              <w:rPr>
                <w:rFonts w:ascii="Times New Roman" w:hAnsi="Times New Roman"/>
                <w:b/>
                <w:sz w:val="24"/>
                <w:szCs w:val="24"/>
              </w:rPr>
              <w:t xml:space="preserve">- </w:t>
            </w:r>
            <w:proofErr w:type="gramStart"/>
            <w:r w:rsidRPr="00BB076B">
              <w:rPr>
                <w:rFonts w:ascii="Times New Roman" w:hAnsi="Times New Roman"/>
                <w:b/>
                <w:sz w:val="24"/>
                <w:szCs w:val="24"/>
              </w:rPr>
              <w:t>камиона</w:t>
            </w:r>
            <w:proofErr w:type="gramEnd"/>
            <w:r w:rsidRPr="00BB076B">
              <w:rPr>
                <w:rFonts w:ascii="Times New Roman" w:hAnsi="Times New Roman"/>
                <w:b/>
                <w:sz w:val="24"/>
                <w:szCs w:val="24"/>
              </w:rPr>
              <w:t xml:space="preserve"> кипера(носивости  до</w:t>
            </w:r>
            <w:r w:rsidR="00007720" w:rsidRPr="00BB076B">
              <w:rPr>
                <w:rFonts w:ascii="Times New Roman" w:hAnsi="Times New Roman"/>
                <w:b/>
                <w:sz w:val="24"/>
                <w:szCs w:val="24"/>
              </w:rPr>
              <w:t xml:space="preserve"> 10 т)</w:t>
            </w:r>
            <w:r w:rsidR="00D50D49" w:rsidRPr="00BB076B">
              <w:rPr>
                <w:rFonts w:ascii="Times New Roman" w:hAnsi="Times New Roman"/>
                <w:b/>
                <w:sz w:val="24"/>
                <w:szCs w:val="24"/>
                <w:lang w:val="sr-Cyrl-RS"/>
              </w:rPr>
              <w:t xml:space="preserve"> -</w:t>
            </w:r>
            <w:r w:rsidR="00D50D49" w:rsidRPr="00BB076B">
              <w:rPr>
                <w:rFonts w:ascii="Times New Roman" w:hAnsi="Times New Roman"/>
                <w:b/>
                <w:sz w:val="24"/>
                <w:szCs w:val="24"/>
              </w:rPr>
              <w:t xml:space="preserve"> 2 ком.</w:t>
            </w:r>
          </w:p>
          <w:p w:rsidR="00007720" w:rsidRPr="00BB076B" w:rsidRDefault="00007720" w:rsidP="00404502">
            <w:pPr>
              <w:autoSpaceDE w:val="0"/>
              <w:autoSpaceDN w:val="0"/>
              <w:adjustRightInd w:val="0"/>
              <w:spacing w:after="0" w:line="240" w:lineRule="auto"/>
              <w:jc w:val="both"/>
              <w:rPr>
                <w:rFonts w:ascii="Times New Roman" w:hAnsi="Times New Roman"/>
                <w:b/>
                <w:sz w:val="24"/>
                <w:szCs w:val="24"/>
              </w:rPr>
            </w:pPr>
            <w:r w:rsidRPr="00BB076B">
              <w:rPr>
                <w:rFonts w:ascii="Times New Roman" w:hAnsi="Times New Roman"/>
                <w:b/>
                <w:sz w:val="24"/>
                <w:szCs w:val="24"/>
              </w:rPr>
              <w:t xml:space="preserve">- </w:t>
            </w:r>
            <w:proofErr w:type="gramStart"/>
            <w:r w:rsidRPr="00BB076B">
              <w:rPr>
                <w:rFonts w:ascii="Times New Roman" w:hAnsi="Times New Roman"/>
                <w:b/>
                <w:sz w:val="24"/>
                <w:szCs w:val="24"/>
              </w:rPr>
              <w:t>машина  за</w:t>
            </w:r>
            <w:proofErr w:type="gramEnd"/>
            <w:r w:rsidRPr="00BB076B">
              <w:rPr>
                <w:rFonts w:ascii="Times New Roman" w:hAnsi="Times New Roman"/>
                <w:b/>
                <w:sz w:val="24"/>
                <w:szCs w:val="24"/>
              </w:rPr>
              <w:t xml:space="preserve"> сечење бетона и асфалта</w:t>
            </w:r>
            <w:r w:rsidR="00D50D49" w:rsidRPr="00BB076B">
              <w:rPr>
                <w:rFonts w:ascii="Times New Roman" w:hAnsi="Times New Roman"/>
                <w:b/>
                <w:sz w:val="24"/>
                <w:szCs w:val="24"/>
                <w:lang w:val="sr-Cyrl-RS"/>
              </w:rPr>
              <w:t xml:space="preserve"> - </w:t>
            </w:r>
            <w:r w:rsidR="00D50D49" w:rsidRPr="00BB076B">
              <w:rPr>
                <w:rFonts w:ascii="Times New Roman" w:hAnsi="Times New Roman"/>
                <w:b/>
                <w:sz w:val="24"/>
                <w:szCs w:val="24"/>
              </w:rPr>
              <w:t>1 ком.</w:t>
            </w:r>
          </w:p>
          <w:p w:rsidR="00587175" w:rsidRPr="00BB076B" w:rsidRDefault="000D12FA" w:rsidP="00404502">
            <w:pPr>
              <w:autoSpaceDE w:val="0"/>
              <w:autoSpaceDN w:val="0"/>
              <w:adjustRightInd w:val="0"/>
              <w:spacing w:after="0" w:line="240" w:lineRule="auto"/>
              <w:jc w:val="both"/>
              <w:rPr>
                <w:rFonts w:ascii="Times New Roman" w:hAnsi="Times New Roman"/>
                <w:b/>
                <w:sz w:val="24"/>
                <w:szCs w:val="24"/>
              </w:rPr>
            </w:pPr>
            <w:r w:rsidRPr="00BB076B">
              <w:rPr>
                <w:rFonts w:ascii="Times New Roman" w:hAnsi="Times New Roman"/>
                <w:b/>
                <w:sz w:val="24"/>
                <w:szCs w:val="24"/>
              </w:rPr>
              <w:t xml:space="preserve">- </w:t>
            </w:r>
            <w:proofErr w:type="gramStart"/>
            <w:r w:rsidR="009D72CE" w:rsidRPr="00BB076B">
              <w:rPr>
                <w:rFonts w:ascii="Times New Roman" w:hAnsi="Times New Roman"/>
                <w:b/>
                <w:sz w:val="24"/>
                <w:szCs w:val="24"/>
              </w:rPr>
              <w:t>виброплоча</w:t>
            </w:r>
            <w:proofErr w:type="gramEnd"/>
            <w:r w:rsidR="00D50D49" w:rsidRPr="00BB076B">
              <w:rPr>
                <w:rFonts w:ascii="Times New Roman" w:hAnsi="Times New Roman"/>
                <w:b/>
                <w:sz w:val="24"/>
                <w:szCs w:val="24"/>
                <w:lang w:val="sr-Cyrl-RS"/>
              </w:rPr>
              <w:t xml:space="preserve"> - </w:t>
            </w:r>
            <w:r w:rsidR="00D50D49" w:rsidRPr="00BB076B">
              <w:rPr>
                <w:rFonts w:ascii="Times New Roman" w:hAnsi="Times New Roman"/>
                <w:b/>
                <w:sz w:val="24"/>
                <w:szCs w:val="24"/>
              </w:rPr>
              <w:t>1 ком.</w:t>
            </w:r>
          </w:p>
          <w:p w:rsidR="00587175" w:rsidRPr="00BB076B" w:rsidRDefault="00587175" w:rsidP="00404502">
            <w:pPr>
              <w:autoSpaceDE w:val="0"/>
              <w:autoSpaceDN w:val="0"/>
              <w:adjustRightInd w:val="0"/>
              <w:spacing w:after="0" w:line="240" w:lineRule="auto"/>
              <w:jc w:val="both"/>
              <w:rPr>
                <w:rFonts w:ascii="Times New Roman" w:hAnsi="Times New Roman"/>
                <w:b/>
                <w:sz w:val="24"/>
                <w:szCs w:val="24"/>
              </w:rPr>
            </w:pPr>
            <w:r w:rsidRPr="00BB076B">
              <w:rPr>
                <w:rFonts w:ascii="Times New Roman" w:hAnsi="Times New Roman"/>
                <w:b/>
                <w:sz w:val="24"/>
                <w:szCs w:val="24"/>
              </w:rPr>
              <w:t>-</w:t>
            </w:r>
            <w:r w:rsidR="00C454F9" w:rsidRPr="00BB076B">
              <w:rPr>
                <w:rFonts w:ascii="Times New Roman" w:hAnsi="Times New Roman"/>
                <w:b/>
                <w:sz w:val="24"/>
                <w:szCs w:val="24"/>
              </w:rPr>
              <w:t xml:space="preserve"> </w:t>
            </w:r>
            <w:proofErr w:type="gramStart"/>
            <w:r w:rsidRPr="00BB076B">
              <w:rPr>
                <w:rFonts w:ascii="Times New Roman" w:hAnsi="Times New Roman"/>
                <w:b/>
                <w:sz w:val="24"/>
                <w:szCs w:val="24"/>
              </w:rPr>
              <w:t>агрегат</w:t>
            </w:r>
            <w:proofErr w:type="gramEnd"/>
            <w:r w:rsidRPr="00BB076B">
              <w:rPr>
                <w:rFonts w:ascii="Times New Roman" w:hAnsi="Times New Roman"/>
                <w:b/>
                <w:sz w:val="24"/>
                <w:szCs w:val="24"/>
              </w:rPr>
              <w:t xml:space="preserve"> од 5 Kw</w:t>
            </w:r>
            <w:r w:rsidR="00D50D49" w:rsidRPr="00BB076B">
              <w:rPr>
                <w:rFonts w:ascii="Times New Roman" w:hAnsi="Times New Roman"/>
                <w:b/>
                <w:sz w:val="24"/>
                <w:szCs w:val="24"/>
                <w:lang w:val="sr-Cyrl-RS"/>
              </w:rPr>
              <w:t xml:space="preserve"> - </w:t>
            </w:r>
            <w:r w:rsidR="00D50D49" w:rsidRPr="00BB076B">
              <w:rPr>
                <w:rFonts w:ascii="Times New Roman" w:hAnsi="Times New Roman"/>
                <w:b/>
                <w:sz w:val="24"/>
                <w:szCs w:val="24"/>
              </w:rPr>
              <w:t>1 ком.</w:t>
            </w:r>
          </w:p>
          <w:p w:rsidR="00F81DBE" w:rsidRPr="00BB076B" w:rsidRDefault="00D50D49" w:rsidP="000D12FA">
            <w:pPr>
              <w:autoSpaceDE w:val="0"/>
              <w:autoSpaceDN w:val="0"/>
              <w:adjustRightInd w:val="0"/>
              <w:spacing w:after="0" w:line="240" w:lineRule="auto"/>
              <w:jc w:val="both"/>
              <w:rPr>
                <w:rFonts w:ascii="Times New Roman" w:hAnsi="Times New Roman"/>
                <w:b/>
                <w:sz w:val="24"/>
                <w:szCs w:val="24"/>
                <w:lang w:val="sr-Cyrl-RS"/>
              </w:rPr>
            </w:pPr>
            <w:r w:rsidRPr="00BB076B">
              <w:rPr>
                <w:rFonts w:ascii="Times New Roman" w:hAnsi="Times New Roman"/>
                <w:b/>
                <w:sz w:val="24"/>
                <w:szCs w:val="24"/>
              </w:rPr>
              <w:t>-</w:t>
            </w:r>
            <w:r w:rsidR="001A6E76" w:rsidRPr="00BB076B">
              <w:rPr>
                <w:rFonts w:ascii="Times New Roman" w:hAnsi="Times New Roman"/>
                <w:b/>
                <w:sz w:val="24"/>
                <w:szCs w:val="24"/>
              </w:rPr>
              <w:t xml:space="preserve"> </w:t>
            </w:r>
            <w:proofErr w:type="gramStart"/>
            <w:r w:rsidR="000D12FA" w:rsidRPr="00BB076B">
              <w:rPr>
                <w:rFonts w:ascii="Times New Roman" w:hAnsi="Times New Roman"/>
                <w:b/>
                <w:sz w:val="24"/>
                <w:szCs w:val="24"/>
                <w:lang w:val="sr-Cyrl-RS"/>
              </w:rPr>
              <w:t>ваљак</w:t>
            </w:r>
            <w:proofErr w:type="gramEnd"/>
            <w:r w:rsidR="000D12FA" w:rsidRPr="00BB076B">
              <w:rPr>
                <w:rFonts w:ascii="Times New Roman" w:hAnsi="Times New Roman"/>
                <w:b/>
                <w:sz w:val="24"/>
                <w:szCs w:val="24"/>
                <w:lang w:val="sr-Cyrl-RS"/>
              </w:rPr>
              <w:t xml:space="preserve"> преко 8</w:t>
            </w:r>
            <w:r w:rsidR="001A6E76" w:rsidRPr="00BB076B">
              <w:rPr>
                <w:rFonts w:ascii="Times New Roman" w:hAnsi="Times New Roman"/>
                <w:b/>
                <w:sz w:val="24"/>
                <w:szCs w:val="24"/>
              </w:rPr>
              <w:t xml:space="preserve"> </w:t>
            </w:r>
            <w:r w:rsidR="000D12FA" w:rsidRPr="00BB076B">
              <w:rPr>
                <w:rFonts w:ascii="Times New Roman" w:hAnsi="Times New Roman"/>
                <w:b/>
                <w:sz w:val="24"/>
                <w:szCs w:val="24"/>
                <w:lang w:val="sr-Cyrl-RS"/>
              </w:rPr>
              <w:t>тона – 1 ком.</w:t>
            </w:r>
          </w:p>
          <w:p w:rsidR="000D12FA" w:rsidRPr="000D12FA" w:rsidRDefault="000D12FA" w:rsidP="000D12FA">
            <w:pPr>
              <w:autoSpaceDE w:val="0"/>
              <w:autoSpaceDN w:val="0"/>
              <w:adjustRightInd w:val="0"/>
              <w:spacing w:after="0" w:line="240" w:lineRule="auto"/>
              <w:jc w:val="both"/>
              <w:rPr>
                <w:rFonts w:ascii="Times New Roman" w:hAnsi="Times New Roman"/>
                <w:b/>
                <w:sz w:val="24"/>
                <w:szCs w:val="24"/>
                <w:lang w:val="sr-Cyrl-RS"/>
              </w:rPr>
            </w:pPr>
            <w:r w:rsidRPr="00BB076B">
              <w:rPr>
                <w:rFonts w:ascii="Times New Roman" w:hAnsi="Times New Roman"/>
                <w:b/>
                <w:sz w:val="24"/>
                <w:szCs w:val="24"/>
                <w:lang w:val="sr-Cyrl-RS"/>
              </w:rPr>
              <w:t>- машина за цементну</w:t>
            </w:r>
            <w:r>
              <w:rPr>
                <w:rFonts w:ascii="Times New Roman" w:hAnsi="Times New Roman"/>
                <w:b/>
                <w:sz w:val="24"/>
                <w:szCs w:val="24"/>
                <w:lang w:val="sr-Cyrl-RS"/>
              </w:rPr>
              <w:t xml:space="preserve"> стабилизацију тла – 1 ком.</w:t>
            </w:r>
          </w:p>
        </w:tc>
        <w:tc>
          <w:tcPr>
            <w:tcW w:w="4347" w:type="dxa"/>
            <w:tcBorders>
              <w:bottom w:val="single" w:sz="4" w:space="0" w:color="auto"/>
            </w:tcBorders>
            <w:shd w:val="clear" w:color="auto" w:fill="FFFFFF"/>
          </w:tcPr>
          <w:p w:rsidR="001A6E76" w:rsidRDefault="001A6E76" w:rsidP="001A6E76">
            <w:pPr>
              <w:spacing w:after="0" w:line="240" w:lineRule="auto"/>
              <w:jc w:val="both"/>
              <w:rPr>
                <w:rFonts w:ascii="Times New Roman" w:hAnsi="Times New Roman"/>
                <w:b/>
                <w:i/>
                <w:sz w:val="24"/>
                <w:szCs w:val="24"/>
              </w:rPr>
            </w:pPr>
            <w:r>
              <w:rPr>
                <w:rFonts w:ascii="Times New Roman" w:hAnsi="Times New Roman"/>
                <w:b/>
                <w:sz w:val="24"/>
                <w:szCs w:val="24"/>
              </w:rPr>
              <w:t>ДОКАЗ И НАЧИН ДОКАЗИВАЊА:</w:t>
            </w:r>
            <w:r>
              <w:rPr>
                <w:rFonts w:ascii="Times New Roman" w:hAnsi="Times New Roman"/>
                <w:b/>
                <w:i/>
                <w:sz w:val="24"/>
                <w:szCs w:val="24"/>
              </w:rPr>
              <w:t xml:space="preserve"> </w:t>
            </w:r>
            <w:r>
              <w:rPr>
                <w:rFonts w:ascii="Times New Roman" w:eastAsia="Times New Roman" w:hAnsi="Times New Roman"/>
                <w:sz w:val="24"/>
                <w:szCs w:val="24"/>
                <w:lang w:val="ru-RU"/>
              </w:rPr>
              <w:t xml:space="preserve">Наведени услови доказују се </w:t>
            </w:r>
            <w:r>
              <w:rPr>
                <w:rFonts w:ascii="Times New Roman" w:eastAsia="Times New Roman" w:hAnsi="Times New Roman"/>
                <w:bCs/>
                <w:sz w:val="24"/>
                <w:szCs w:val="24"/>
                <w:lang w:val="ru-RU"/>
              </w:rPr>
              <w:t>достављањем</w:t>
            </w:r>
            <w:r>
              <w:rPr>
                <w:rFonts w:ascii="Times New Roman" w:eastAsia="Times New Roman" w:hAnsi="Times New Roman"/>
                <w:sz w:val="24"/>
                <w:szCs w:val="24"/>
                <w:lang w:val="ru-RU"/>
              </w:rPr>
              <w:t xml:space="preserve">: </w:t>
            </w:r>
          </w:p>
          <w:p w:rsidR="001A6E76" w:rsidRDefault="001A6E76" w:rsidP="001A6E76">
            <w:pPr>
              <w:pStyle w:val="ListParagraph"/>
              <w:widowControl w:val="0"/>
              <w:numPr>
                <w:ilvl w:val="0"/>
                <w:numId w:val="40"/>
              </w:numPr>
              <w:suppressAutoHyphens w:val="0"/>
              <w:autoSpaceDE w:val="0"/>
              <w:spacing w:line="240" w:lineRule="auto"/>
              <w:contextualSpacing/>
              <w:jc w:val="both"/>
              <w:rPr>
                <w:rFonts w:eastAsia="Times New Roman"/>
                <w:lang w:val="ru-RU"/>
              </w:rPr>
            </w:pPr>
            <w:r>
              <w:rPr>
                <w:bCs/>
                <w:noProof/>
                <w:lang w:val="sr-Latn-CS"/>
              </w:rPr>
              <w:t>оверен</w:t>
            </w:r>
            <w:r>
              <w:rPr>
                <w:bCs/>
                <w:noProof/>
                <w:lang w:val="sr-Cyrl-RS"/>
              </w:rPr>
              <w:t>ог</w:t>
            </w:r>
            <w:r>
              <w:rPr>
                <w:bCs/>
                <w:noProof/>
                <w:lang w:val="sr-Latn-CS"/>
              </w:rPr>
              <w:t xml:space="preserve"> и од стране овлашћеног лица потписан</w:t>
            </w:r>
            <w:r>
              <w:rPr>
                <w:bCs/>
                <w:noProof/>
                <w:lang w:val="sr-Cyrl-RS"/>
              </w:rPr>
              <w:t>ог</w:t>
            </w:r>
            <w:r>
              <w:rPr>
                <w:bCs/>
                <w:noProof/>
                <w:lang w:val="sr-Latn-CS"/>
              </w:rPr>
              <w:t xml:space="preserve"> извод</w:t>
            </w:r>
            <w:r>
              <w:rPr>
                <w:bCs/>
                <w:noProof/>
                <w:lang w:val="sr-Cyrl-RS"/>
              </w:rPr>
              <w:t>а</w:t>
            </w:r>
            <w:r>
              <w:rPr>
                <w:bCs/>
                <w:noProof/>
                <w:lang w:val="sr-Latn-CS"/>
              </w:rPr>
              <w:t xml:space="preserve"> из књиговодствене картице или фотокопија књиговодствене кар</w:t>
            </w:r>
            <w:r>
              <w:rPr>
                <w:rFonts w:eastAsia="Times New Roman"/>
                <w:lang w:val="ru-RU"/>
              </w:rPr>
              <w:t>тице на дан 31.12.201</w:t>
            </w:r>
            <w:r w:rsidR="006216C8">
              <w:rPr>
                <w:rFonts w:eastAsia="Times New Roman"/>
              </w:rPr>
              <w:t>7</w:t>
            </w:r>
            <w:r>
              <w:rPr>
                <w:rFonts w:eastAsia="Times New Roman"/>
                <w:lang w:val="ru-RU"/>
              </w:rPr>
              <w:t xml:space="preserve">. године да је понуђач власник основних средстава тражених у оквиру довољног техничког капацитета (понуђач је дужан да на пописним листама јасно обележи - маркира механизацију која је неопходна у оквиру траженог техничког капацитета) </w:t>
            </w:r>
            <w:r>
              <w:rPr>
                <w:rFonts w:eastAsia="Times New Roman"/>
                <w:b/>
                <w:u w:val="single"/>
                <w:lang w:val="ru-RU"/>
              </w:rPr>
              <w:t>или</w:t>
            </w:r>
            <w:r>
              <w:rPr>
                <w:rFonts w:eastAsia="Times New Roman"/>
                <w:lang w:val="ru-RU"/>
              </w:rPr>
              <w:t xml:space="preserve"> други доказ </w:t>
            </w:r>
            <w:r>
              <w:rPr>
                <w:bCs/>
                <w:noProof/>
                <w:lang w:val="sr-Latn-CS"/>
              </w:rPr>
              <w:t>из ког се на несумњиви начин може утврдити право власништва или право располагања, тражена опрема да се обележи маркером</w:t>
            </w:r>
            <w:r>
              <w:rPr>
                <w:rFonts w:eastAsia="Times New Roman"/>
                <w:lang w:val="ru-RU"/>
              </w:rPr>
              <w:t xml:space="preserve"> (уговор о закупу, лизингу</w:t>
            </w:r>
            <w:r>
              <w:rPr>
                <w:rFonts w:eastAsia="Times New Roman"/>
                <w:lang w:val="sr-Cyrl-RS"/>
              </w:rPr>
              <w:t xml:space="preserve"> или уговор о пословно техничкој сарадњи и слично</w:t>
            </w:r>
            <w:r>
              <w:rPr>
                <w:rFonts w:eastAsia="Times New Roman"/>
                <w:lang w:val="ru-RU"/>
              </w:rPr>
              <w:t xml:space="preserve">). </w:t>
            </w:r>
          </w:p>
          <w:p w:rsidR="001A6E76" w:rsidRDefault="001A6E76" w:rsidP="001A6E76">
            <w:pPr>
              <w:pStyle w:val="ListParagraph"/>
              <w:widowControl w:val="0"/>
              <w:numPr>
                <w:ilvl w:val="0"/>
                <w:numId w:val="40"/>
              </w:numPr>
              <w:suppressAutoHyphens w:val="0"/>
              <w:autoSpaceDE w:val="0"/>
              <w:spacing w:line="240" w:lineRule="auto"/>
              <w:contextualSpacing/>
              <w:jc w:val="both"/>
              <w:rPr>
                <w:rFonts w:eastAsia="Times New Roman"/>
                <w:lang w:val="ru-RU"/>
              </w:rPr>
            </w:pPr>
            <w:r>
              <w:rPr>
                <w:rFonts w:eastAsia="Times New Roman"/>
                <w:lang w:val="ru-RU"/>
              </w:rPr>
              <w:t xml:space="preserve">Фотокопија </w:t>
            </w:r>
            <w:r>
              <w:rPr>
                <w:bCs/>
                <w:noProof/>
                <w:lang w:val="sr-Latn-CS"/>
              </w:rPr>
              <w:t xml:space="preserve">очитане </w:t>
            </w:r>
            <w:r>
              <w:rPr>
                <w:b/>
                <w:bCs/>
                <w:noProof/>
                <w:lang w:val="sr-Latn-CS"/>
              </w:rPr>
              <w:t>саобраћајне дозволе</w:t>
            </w:r>
            <w:r>
              <w:rPr>
                <w:rFonts w:eastAsia="Times New Roman"/>
                <w:b/>
                <w:lang w:val="ru-RU"/>
              </w:rPr>
              <w:t xml:space="preserve"> и полиса осигурања</w:t>
            </w:r>
            <w:r>
              <w:rPr>
                <w:rFonts w:eastAsia="Times New Roman"/>
                <w:lang w:val="ru-RU"/>
              </w:rPr>
              <w:t xml:space="preserve"> за возила.</w:t>
            </w:r>
          </w:p>
          <w:p w:rsidR="001A6E76" w:rsidRDefault="001A6E76" w:rsidP="001A6E76">
            <w:pPr>
              <w:pStyle w:val="ListParagraph"/>
              <w:widowControl w:val="0"/>
              <w:numPr>
                <w:ilvl w:val="0"/>
                <w:numId w:val="40"/>
              </w:numPr>
              <w:suppressAutoHyphens w:val="0"/>
              <w:autoSpaceDE w:val="0"/>
              <w:spacing w:line="240" w:lineRule="auto"/>
              <w:contextualSpacing/>
              <w:jc w:val="both"/>
              <w:rPr>
                <w:rFonts w:eastAsia="Times New Roman"/>
                <w:lang w:val="ru-RU"/>
              </w:rPr>
            </w:pPr>
            <w:r>
              <w:rPr>
                <w:rFonts w:eastAsia="Times New Roman"/>
                <w:lang w:val="ru-RU"/>
              </w:rPr>
              <w:t>У случају да је понуђач постао власник основних средстава тражених у оквиру довољног техничког капацитета после 31.12.201</w:t>
            </w:r>
            <w:r w:rsidR="006216C8">
              <w:rPr>
                <w:rFonts w:eastAsia="Times New Roman"/>
              </w:rPr>
              <w:t>7</w:t>
            </w:r>
            <w:r>
              <w:rPr>
                <w:rFonts w:eastAsia="Times New Roman"/>
                <w:lang w:val="ru-RU"/>
              </w:rPr>
              <w:t>. године, уместо пописне листе може доставити други доказ из ког се јасно може утврдити да је власник траженог основног средства (рачун или купопродајни уговор и др.).</w:t>
            </w:r>
          </w:p>
          <w:p w:rsidR="001A6E76" w:rsidRDefault="001A6E76" w:rsidP="001A6E76">
            <w:pPr>
              <w:pStyle w:val="ListParagraph"/>
              <w:widowControl w:val="0"/>
              <w:autoSpaceDE w:val="0"/>
              <w:spacing w:line="240" w:lineRule="auto"/>
              <w:jc w:val="both"/>
              <w:rPr>
                <w:rFonts w:eastAsia="Times New Roman"/>
                <w:lang w:val="ru-RU"/>
              </w:rPr>
            </w:pPr>
          </w:p>
          <w:p w:rsidR="001A6E76" w:rsidRDefault="001A6E76" w:rsidP="001A6E76">
            <w:pPr>
              <w:widowControl w:val="0"/>
              <w:autoSpaceDE w:val="0"/>
              <w:spacing w:after="0" w:line="240" w:lineRule="auto"/>
              <w:jc w:val="both"/>
              <w:rPr>
                <w:rFonts w:ascii="Times New Roman" w:eastAsiaTheme="minorHAnsi" w:hAnsi="Times New Roman"/>
                <w:sz w:val="24"/>
                <w:szCs w:val="24"/>
                <w:lang w:val="ru-RU"/>
              </w:rPr>
            </w:pPr>
            <w:r>
              <w:rPr>
                <w:rFonts w:ascii="Times New Roman" w:hAnsi="Times New Roman"/>
                <w:b/>
                <w:bCs/>
                <w:sz w:val="24"/>
                <w:szCs w:val="24"/>
                <w:u w:val="single"/>
                <w:lang w:val="ru-RU"/>
              </w:rPr>
              <w:t>Напомена:</w:t>
            </w:r>
            <w:r>
              <w:rPr>
                <w:rFonts w:ascii="Times New Roman" w:hAnsi="Times New Roman"/>
                <w:bCs/>
                <w:sz w:val="24"/>
                <w:szCs w:val="24"/>
                <w:lang w:val="ru-RU"/>
              </w:rPr>
              <w:t xml:space="preserve"> </w:t>
            </w:r>
            <w:r>
              <w:rPr>
                <w:rFonts w:ascii="Times New Roman" w:hAnsi="Times New Roman"/>
                <w:sz w:val="24"/>
                <w:szCs w:val="24"/>
                <w:lang w:val="ru-RU"/>
              </w:rPr>
              <w:t xml:space="preserve">Уколико понуђач није власник покретне маханизације, потребно је да достави доказе да исте </w:t>
            </w:r>
            <w:r>
              <w:rPr>
                <w:rFonts w:ascii="Times New Roman" w:hAnsi="Times New Roman"/>
                <w:sz w:val="24"/>
                <w:szCs w:val="24"/>
                <w:lang w:val="ru-RU"/>
              </w:rPr>
              <w:lastRenderedPageBreak/>
              <w:t>има на располагању (уговор да има на располагању тражено возило, сагласност лизинг куће - уколико је возило у власништву лизинг куће).</w:t>
            </w:r>
          </w:p>
          <w:p w:rsidR="00404502" w:rsidRPr="001A6E76" w:rsidRDefault="001A6E76" w:rsidP="001A6E76">
            <w:pPr>
              <w:widowControl w:val="0"/>
              <w:autoSpaceDE w:val="0"/>
              <w:spacing w:after="0" w:line="240" w:lineRule="auto"/>
              <w:ind w:right="172"/>
              <w:jc w:val="both"/>
              <w:rPr>
                <w:rFonts w:ascii="Times New Roman" w:eastAsia="Times New Roman" w:hAnsi="Times New Roman"/>
                <w:b/>
                <w:iCs/>
                <w:sz w:val="24"/>
                <w:szCs w:val="24"/>
              </w:rPr>
            </w:pPr>
            <w:r>
              <w:rPr>
                <w:rFonts w:ascii="Times New Roman" w:hAnsi="Times New Roman"/>
                <w:b/>
                <w:iCs/>
                <w:sz w:val="24"/>
                <w:szCs w:val="24"/>
                <w:lang w:val="ru-RU"/>
              </w:rPr>
              <w:t>У случају подношења заједничке понуде, чланови групе понуђача заједно испуњавају задати услов о техничком капацитету, уколико понуђач наступа са подизвођачем, дужан је да сам испуни задати услов о</w:t>
            </w:r>
            <w:r>
              <w:rPr>
                <w:rFonts w:ascii="Times New Roman" w:eastAsia="Times New Roman" w:hAnsi="Times New Roman"/>
                <w:b/>
                <w:iCs/>
                <w:sz w:val="24"/>
                <w:szCs w:val="24"/>
                <w:lang w:val="ru-RU"/>
              </w:rPr>
              <w:t xml:space="preserve"> пословном капацитету.</w:t>
            </w:r>
          </w:p>
        </w:tc>
      </w:tr>
      <w:tr w:rsidR="00CC1237" w:rsidRPr="00C44343" w:rsidTr="00CC1237">
        <w:trPr>
          <w:trHeight w:val="99"/>
        </w:trPr>
        <w:tc>
          <w:tcPr>
            <w:tcW w:w="736" w:type="dxa"/>
            <w:shd w:val="clear" w:color="auto" w:fill="BDD6EE"/>
            <w:vAlign w:val="bottom"/>
          </w:tcPr>
          <w:p w:rsidR="00CC1237" w:rsidRPr="00C44343" w:rsidRDefault="00CC1237" w:rsidP="00404502">
            <w:pPr>
              <w:spacing w:after="0"/>
              <w:jc w:val="center"/>
              <w:rPr>
                <w:rFonts w:ascii="Times New Roman" w:hAnsi="Times New Roman"/>
                <w:sz w:val="24"/>
                <w:szCs w:val="24"/>
              </w:rPr>
            </w:pPr>
            <w:r w:rsidRPr="00C44343">
              <w:rPr>
                <w:rFonts w:ascii="Times New Roman" w:hAnsi="Times New Roman"/>
                <w:sz w:val="24"/>
                <w:szCs w:val="24"/>
              </w:rPr>
              <w:lastRenderedPageBreak/>
              <w:t xml:space="preserve">4. </w:t>
            </w:r>
          </w:p>
        </w:tc>
        <w:tc>
          <w:tcPr>
            <w:tcW w:w="4367" w:type="dxa"/>
            <w:shd w:val="clear" w:color="auto" w:fill="BDD6EE"/>
          </w:tcPr>
          <w:p w:rsidR="00CC1237" w:rsidRPr="00C44343" w:rsidRDefault="00CC1237" w:rsidP="000949E2">
            <w:pPr>
              <w:snapToGrid w:val="0"/>
              <w:spacing w:after="0"/>
              <w:jc w:val="both"/>
              <w:rPr>
                <w:rFonts w:ascii="Times New Roman" w:hAnsi="Times New Roman"/>
                <w:sz w:val="24"/>
                <w:szCs w:val="24"/>
              </w:rPr>
            </w:pPr>
            <w:r w:rsidRPr="00C44343">
              <w:rPr>
                <w:rFonts w:ascii="Times New Roman" w:hAnsi="Times New Roman"/>
                <w:sz w:val="24"/>
                <w:szCs w:val="24"/>
              </w:rPr>
              <w:t>КАДРОВСКИ КАПАЦИТЕТ</w:t>
            </w:r>
          </w:p>
        </w:tc>
        <w:tc>
          <w:tcPr>
            <w:tcW w:w="4347" w:type="dxa"/>
            <w:shd w:val="clear" w:color="auto" w:fill="FFFFFF"/>
          </w:tcPr>
          <w:p w:rsidR="00CC1237" w:rsidRPr="00C44343" w:rsidRDefault="00CC1237" w:rsidP="000949E2">
            <w:pPr>
              <w:spacing w:after="0"/>
              <w:jc w:val="both"/>
              <w:rPr>
                <w:rFonts w:ascii="Times New Roman" w:hAnsi="Times New Roman"/>
                <w:sz w:val="24"/>
                <w:szCs w:val="24"/>
                <w:lang w:val="sr-Cyrl-CS"/>
              </w:rPr>
            </w:pPr>
          </w:p>
        </w:tc>
      </w:tr>
      <w:tr w:rsidR="00CC1237" w:rsidRPr="00C44343" w:rsidTr="000949E2">
        <w:trPr>
          <w:trHeight w:val="99"/>
        </w:trPr>
        <w:tc>
          <w:tcPr>
            <w:tcW w:w="736" w:type="dxa"/>
            <w:shd w:val="clear" w:color="auto" w:fill="FFFFFF"/>
            <w:vAlign w:val="bottom"/>
          </w:tcPr>
          <w:p w:rsidR="00CC1237" w:rsidRPr="00C44343" w:rsidRDefault="00CC1237" w:rsidP="00404502">
            <w:pPr>
              <w:spacing w:after="0"/>
              <w:jc w:val="center"/>
              <w:rPr>
                <w:rFonts w:ascii="Times New Roman" w:hAnsi="Times New Roman"/>
                <w:sz w:val="24"/>
                <w:szCs w:val="24"/>
              </w:rPr>
            </w:pPr>
          </w:p>
        </w:tc>
        <w:tc>
          <w:tcPr>
            <w:tcW w:w="4367" w:type="dxa"/>
            <w:shd w:val="clear" w:color="auto" w:fill="FFFFFF"/>
          </w:tcPr>
          <w:p w:rsidR="00260265" w:rsidRPr="00C44343" w:rsidRDefault="00260265" w:rsidP="00260265">
            <w:pPr>
              <w:spacing w:after="120"/>
              <w:jc w:val="both"/>
              <w:rPr>
                <w:rFonts w:ascii="Times New Roman" w:hAnsi="Times New Roman"/>
                <w:b/>
                <w:sz w:val="24"/>
                <w:szCs w:val="24"/>
                <w:lang w:val="sr-Cyrl-RS"/>
              </w:rPr>
            </w:pPr>
            <w:r w:rsidRPr="00C44343">
              <w:rPr>
                <w:rFonts w:ascii="Times New Roman" w:hAnsi="Times New Roman"/>
                <w:b/>
                <w:sz w:val="24"/>
                <w:szCs w:val="24"/>
                <w:lang w:val="sr-Cyrl-RS"/>
              </w:rPr>
              <w:t xml:space="preserve">Да понуђач располаже неопходним кадровским капацитетом </w:t>
            </w:r>
            <w:r w:rsidRPr="00C44343">
              <w:rPr>
                <w:rFonts w:ascii="Times New Roman" w:hAnsi="Times New Roman"/>
                <w:sz w:val="24"/>
                <w:szCs w:val="24"/>
                <w:lang w:val="sr-Cyrl-RS"/>
              </w:rPr>
              <w:t xml:space="preserve">за учешће у поступку предметне јавне набавке што подразумева да има најмање </w:t>
            </w:r>
            <w:r w:rsidR="002474BF" w:rsidRPr="00CC5E66">
              <w:rPr>
                <w:rFonts w:ascii="Times New Roman" w:hAnsi="Times New Roman"/>
                <w:b/>
                <w:sz w:val="24"/>
                <w:szCs w:val="24"/>
                <w:lang w:val="sr-Cyrl-RS"/>
              </w:rPr>
              <w:t>2</w:t>
            </w:r>
            <w:r w:rsidRPr="00CC5E66">
              <w:rPr>
                <w:rFonts w:ascii="Times New Roman" w:hAnsi="Times New Roman"/>
                <w:b/>
                <w:sz w:val="24"/>
                <w:szCs w:val="24"/>
                <w:lang w:val="sr-Cyrl-RS"/>
              </w:rPr>
              <w:t>0</w:t>
            </w:r>
            <w:r w:rsidRPr="00C44343">
              <w:rPr>
                <w:rFonts w:ascii="Times New Roman" w:hAnsi="Times New Roman"/>
                <w:sz w:val="24"/>
                <w:szCs w:val="24"/>
                <w:lang w:val="sr-Cyrl-RS"/>
              </w:rPr>
              <w:t xml:space="preserve"> запослених</w:t>
            </w:r>
            <w:r w:rsidRPr="00C44343">
              <w:rPr>
                <w:rFonts w:ascii="Times New Roman" w:hAnsi="Times New Roman"/>
                <w:b/>
                <w:sz w:val="24"/>
                <w:szCs w:val="24"/>
                <w:lang w:val="sr-Cyrl-RS"/>
              </w:rPr>
              <w:t xml:space="preserve"> </w:t>
            </w:r>
            <w:r w:rsidRPr="00C44343">
              <w:rPr>
                <w:rFonts w:ascii="Times New Roman" w:hAnsi="Times New Roman"/>
                <w:sz w:val="24"/>
                <w:szCs w:val="24"/>
                <w:lang w:val="sr-Cyrl-RS"/>
              </w:rPr>
              <w:t xml:space="preserve">на неодређено време или одређено време </w:t>
            </w:r>
            <w:r w:rsidRPr="00C44343">
              <w:rPr>
                <w:rFonts w:ascii="Times New Roman" w:hAnsi="Times New Roman"/>
                <w:sz w:val="24"/>
                <w:szCs w:val="24"/>
                <w:u w:val="single"/>
                <w:lang w:val="sr-Cyrl-RS"/>
              </w:rPr>
              <w:t>или</w:t>
            </w:r>
            <w:r w:rsidRPr="00C44343">
              <w:rPr>
                <w:rFonts w:ascii="Times New Roman" w:hAnsi="Times New Roman"/>
                <w:sz w:val="24"/>
                <w:szCs w:val="24"/>
                <w:lang w:val="sr-Cyrl-RS"/>
              </w:rPr>
              <w:t xml:space="preserve"> ангажованих за обављање привремених и повремених послова </w:t>
            </w:r>
            <w:r w:rsidRPr="00C44343">
              <w:rPr>
                <w:rFonts w:ascii="Times New Roman" w:hAnsi="Times New Roman"/>
                <w:sz w:val="24"/>
                <w:szCs w:val="24"/>
                <w:u w:val="single"/>
                <w:lang w:val="sr-Cyrl-RS"/>
              </w:rPr>
              <w:t>или</w:t>
            </w:r>
            <w:r w:rsidRPr="00C44343">
              <w:rPr>
                <w:rFonts w:ascii="Times New Roman" w:hAnsi="Times New Roman"/>
                <w:sz w:val="24"/>
                <w:szCs w:val="24"/>
                <w:lang w:val="sr-Cyrl-RS"/>
              </w:rPr>
              <w:t xml:space="preserve"> ангажованих по уговору о делу или о допунском раду код понуђача или учесника у заједничкој понуди, сагласно Закону о раду и то:</w:t>
            </w:r>
          </w:p>
          <w:p w:rsidR="00C02811" w:rsidRDefault="00C52083" w:rsidP="00BB076B">
            <w:pPr>
              <w:pStyle w:val="ListParagraph"/>
              <w:numPr>
                <w:ilvl w:val="0"/>
                <w:numId w:val="41"/>
              </w:numPr>
              <w:tabs>
                <w:tab w:val="left" w:pos="1080"/>
              </w:tabs>
              <w:suppressAutoHyphens w:val="0"/>
              <w:spacing w:line="276" w:lineRule="auto"/>
              <w:contextualSpacing/>
              <w:jc w:val="both"/>
              <w:rPr>
                <w:lang w:val="sr-Cyrl-RS"/>
              </w:rPr>
            </w:pPr>
            <w:r>
              <w:rPr>
                <w:lang w:val="sr-Cyrl-RS"/>
              </w:rPr>
              <w:t xml:space="preserve">минимум </w:t>
            </w:r>
            <w:r>
              <w:t xml:space="preserve">1 </w:t>
            </w:r>
            <w:r>
              <w:rPr>
                <w:lang w:val="sr-Cyrl-RS"/>
              </w:rPr>
              <w:t>одговорни извођач радова на пејзажном уређењу слободних простора - дипломира</w:t>
            </w:r>
            <w:r w:rsidR="00C02811">
              <w:rPr>
                <w:lang w:val="sr-Cyrl-RS"/>
              </w:rPr>
              <w:t>ни инжењер  шумарства</w:t>
            </w:r>
            <w:r>
              <w:rPr>
                <w:lang w:val="sr-Cyrl-RS"/>
              </w:rPr>
              <w:t xml:space="preserve"> са </w:t>
            </w:r>
            <w:r w:rsidRPr="00C52083">
              <w:rPr>
                <w:lang w:val="sr-Cyrl-RS"/>
              </w:rPr>
              <w:t xml:space="preserve">лиценцом 474; </w:t>
            </w:r>
          </w:p>
          <w:p w:rsidR="008724EC" w:rsidRDefault="00C02811" w:rsidP="00BB076B">
            <w:pPr>
              <w:pStyle w:val="ListParagraph"/>
              <w:numPr>
                <w:ilvl w:val="0"/>
                <w:numId w:val="41"/>
              </w:numPr>
              <w:tabs>
                <w:tab w:val="left" w:pos="1080"/>
              </w:tabs>
              <w:suppressAutoHyphens w:val="0"/>
              <w:spacing w:line="276" w:lineRule="auto"/>
              <w:contextualSpacing/>
              <w:jc w:val="both"/>
              <w:rPr>
                <w:lang w:val="sr-Cyrl-RS"/>
              </w:rPr>
            </w:pPr>
            <w:r>
              <w:rPr>
                <w:lang w:val="sr-Cyrl-RS"/>
              </w:rPr>
              <w:t xml:space="preserve">минимум </w:t>
            </w:r>
            <w:r>
              <w:t xml:space="preserve">1 </w:t>
            </w:r>
            <w:r>
              <w:rPr>
                <w:lang w:val="sr-Cyrl-RS"/>
              </w:rPr>
              <w:t>одгово</w:t>
            </w:r>
            <w:r w:rsidR="008724EC">
              <w:rPr>
                <w:lang w:val="sr-Cyrl-RS"/>
              </w:rPr>
              <w:t>рни извођач радова са лиценцом 4</w:t>
            </w:r>
            <w:r>
              <w:rPr>
                <w:lang w:val="sr-Cyrl-RS"/>
              </w:rPr>
              <w:t>00, дипл</w:t>
            </w:r>
            <w:r w:rsidR="008724EC">
              <w:rPr>
                <w:lang w:val="sr-Cyrl-RS"/>
              </w:rPr>
              <w:t>омирани инжењер  архитектуре</w:t>
            </w:r>
            <w:r w:rsidRPr="00C52083">
              <w:rPr>
                <w:lang w:val="sr-Cyrl-RS"/>
              </w:rPr>
              <w:t xml:space="preserve">; </w:t>
            </w:r>
          </w:p>
          <w:p w:rsidR="002474BF" w:rsidRDefault="008724EC" w:rsidP="00BB076B">
            <w:pPr>
              <w:pStyle w:val="ListParagraph"/>
              <w:numPr>
                <w:ilvl w:val="0"/>
                <w:numId w:val="41"/>
              </w:numPr>
              <w:tabs>
                <w:tab w:val="left" w:pos="1080"/>
              </w:tabs>
              <w:suppressAutoHyphens w:val="0"/>
              <w:spacing w:line="276" w:lineRule="auto"/>
              <w:contextualSpacing/>
              <w:jc w:val="both"/>
              <w:rPr>
                <w:lang w:val="sr-Cyrl-RS"/>
              </w:rPr>
            </w:pPr>
            <w:r>
              <w:rPr>
                <w:lang w:val="sr-Cyrl-RS"/>
              </w:rPr>
              <w:t xml:space="preserve">минимум </w:t>
            </w:r>
            <w:r>
              <w:t xml:space="preserve">1 </w:t>
            </w:r>
            <w:r>
              <w:rPr>
                <w:lang w:val="sr-Cyrl-RS"/>
              </w:rPr>
              <w:t>одговорни извођач радова са лиценцом 415 - дипломирани грађевински инжењер</w:t>
            </w:r>
          </w:p>
          <w:p w:rsidR="00CC1237" w:rsidRPr="008724EC" w:rsidRDefault="002474BF" w:rsidP="00BB076B">
            <w:pPr>
              <w:pStyle w:val="ListParagraph"/>
              <w:numPr>
                <w:ilvl w:val="0"/>
                <w:numId w:val="41"/>
              </w:numPr>
              <w:tabs>
                <w:tab w:val="left" w:pos="1080"/>
              </w:tabs>
              <w:suppressAutoHyphens w:val="0"/>
              <w:spacing w:line="276" w:lineRule="auto"/>
              <w:contextualSpacing/>
              <w:jc w:val="both"/>
              <w:rPr>
                <w:lang w:val="sr-Cyrl-RS"/>
              </w:rPr>
            </w:pPr>
            <w:r>
              <w:rPr>
                <w:lang w:val="sr-Cyrl-RS"/>
              </w:rPr>
              <w:t xml:space="preserve">минимум </w:t>
            </w:r>
            <w:r>
              <w:t xml:space="preserve">1 </w:t>
            </w:r>
            <w:r>
              <w:rPr>
                <w:lang w:val="sr-Cyrl-RS"/>
              </w:rPr>
              <w:t>одговорни извођач радова са лиценцом 450 - дипломирани инжењер  електротехнике</w:t>
            </w:r>
          </w:p>
          <w:p w:rsidR="00433EFC" w:rsidRPr="00C52083" w:rsidRDefault="002474BF" w:rsidP="00BB076B">
            <w:pPr>
              <w:snapToGrid w:val="0"/>
              <w:spacing w:after="0"/>
              <w:jc w:val="both"/>
              <w:rPr>
                <w:rFonts w:ascii="Times New Roman" w:hAnsi="Times New Roman"/>
                <w:sz w:val="24"/>
                <w:szCs w:val="24"/>
                <w:lang w:val="sr-Cyrl-RS"/>
              </w:rPr>
            </w:pPr>
            <w:r>
              <w:rPr>
                <w:rFonts w:ascii="Times New Roman" w:hAnsi="Times New Roman"/>
                <w:sz w:val="24"/>
                <w:szCs w:val="24"/>
                <w:lang w:val="sr-Cyrl-RS"/>
              </w:rPr>
              <w:t>- минимум 2</w:t>
            </w:r>
            <w:r w:rsidR="00C52083" w:rsidRPr="00C52083">
              <w:rPr>
                <w:rFonts w:ascii="Times New Roman" w:hAnsi="Times New Roman"/>
                <w:sz w:val="24"/>
                <w:szCs w:val="24"/>
                <w:lang w:val="sr-Cyrl-RS"/>
              </w:rPr>
              <w:t xml:space="preserve"> један </w:t>
            </w:r>
            <w:r w:rsidR="00433EFC" w:rsidRPr="00C52083">
              <w:rPr>
                <w:rFonts w:ascii="Times New Roman" w:hAnsi="Times New Roman"/>
                <w:sz w:val="24"/>
                <w:szCs w:val="24"/>
              </w:rPr>
              <w:t>грађевински  техничар</w:t>
            </w:r>
          </w:p>
          <w:p w:rsidR="00433EFC" w:rsidRPr="00C52083" w:rsidRDefault="00260265" w:rsidP="00BB076B">
            <w:pPr>
              <w:snapToGrid w:val="0"/>
              <w:spacing w:after="0"/>
              <w:jc w:val="both"/>
              <w:rPr>
                <w:rFonts w:ascii="Times New Roman" w:hAnsi="Times New Roman"/>
                <w:sz w:val="24"/>
                <w:szCs w:val="24"/>
              </w:rPr>
            </w:pPr>
            <w:r w:rsidRPr="00C52083">
              <w:rPr>
                <w:rFonts w:ascii="Times New Roman" w:hAnsi="Times New Roman"/>
                <w:sz w:val="24"/>
                <w:szCs w:val="24"/>
                <w:lang w:val="sr-Cyrl-RS"/>
              </w:rPr>
              <w:t xml:space="preserve">- </w:t>
            </w:r>
            <w:r w:rsidR="00C52083" w:rsidRPr="00C52083">
              <w:rPr>
                <w:rFonts w:ascii="Times New Roman" w:hAnsi="Times New Roman"/>
                <w:sz w:val="24"/>
                <w:szCs w:val="24"/>
                <w:lang w:val="sr-Cyrl-RS"/>
              </w:rPr>
              <w:t xml:space="preserve">минимум </w:t>
            </w:r>
            <w:r w:rsidR="002474BF">
              <w:rPr>
                <w:rFonts w:ascii="Times New Roman" w:hAnsi="Times New Roman"/>
                <w:sz w:val="24"/>
                <w:szCs w:val="24"/>
                <w:lang w:val="sr-Cyrl-RS"/>
              </w:rPr>
              <w:t>2</w:t>
            </w:r>
            <w:r w:rsidR="00433EFC" w:rsidRPr="00C52083">
              <w:rPr>
                <w:rFonts w:ascii="Times New Roman" w:hAnsi="Times New Roman"/>
                <w:sz w:val="24"/>
                <w:szCs w:val="24"/>
              </w:rPr>
              <w:t xml:space="preserve"> (два) руковаоца </w:t>
            </w:r>
            <w:r w:rsidR="00433EFC" w:rsidRPr="00C52083">
              <w:rPr>
                <w:rFonts w:ascii="Times New Roman" w:hAnsi="Times New Roman"/>
                <w:sz w:val="24"/>
                <w:szCs w:val="24"/>
              </w:rPr>
              <w:lastRenderedPageBreak/>
              <w:t>грађевинских машина</w:t>
            </w:r>
          </w:p>
          <w:p w:rsidR="00433EFC" w:rsidRPr="00C52083" w:rsidRDefault="00433EFC" w:rsidP="00BB076B">
            <w:pPr>
              <w:snapToGrid w:val="0"/>
              <w:spacing w:after="0"/>
              <w:jc w:val="both"/>
              <w:rPr>
                <w:rFonts w:ascii="Times New Roman" w:hAnsi="Times New Roman"/>
                <w:sz w:val="24"/>
                <w:szCs w:val="24"/>
              </w:rPr>
            </w:pPr>
            <w:r w:rsidRPr="00C52083">
              <w:rPr>
                <w:rFonts w:ascii="Times New Roman" w:hAnsi="Times New Roman"/>
                <w:sz w:val="24"/>
                <w:szCs w:val="24"/>
              </w:rPr>
              <w:t xml:space="preserve">-  </w:t>
            </w:r>
            <w:r w:rsidR="002474BF" w:rsidRPr="00C52083">
              <w:rPr>
                <w:rFonts w:ascii="Times New Roman" w:hAnsi="Times New Roman"/>
                <w:sz w:val="24"/>
                <w:szCs w:val="24"/>
                <w:lang w:val="sr-Cyrl-RS"/>
              </w:rPr>
              <w:t xml:space="preserve">минимум </w:t>
            </w:r>
            <w:r w:rsidR="002474BF">
              <w:rPr>
                <w:rFonts w:ascii="Times New Roman" w:hAnsi="Times New Roman"/>
                <w:sz w:val="24"/>
                <w:szCs w:val="24"/>
                <w:lang w:val="sr-Cyrl-RS"/>
              </w:rPr>
              <w:t>2</w:t>
            </w:r>
            <w:r w:rsidR="002474BF" w:rsidRPr="00C52083">
              <w:rPr>
                <w:rFonts w:ascii="Times New Roman" w:hAnsi="Times New Roman"/>
                <w:sz w:val="24"/>
                <w:szCs w:val="24"/>
              </w:rPr>
              <w:t xml:space="preserve"> (два)</w:t>
            </w:r>
            <w:r w:rsidR="002474BF">
              <w:rPr>
                <w:rFonts w:ascii="Times New Roman" w:hAnsi="Times New Roman"/>
                <w:sz w:val="24"/>
                <w:szCs w:val="24"/>
                <w:lang w:val="sr-Cyrl-RS"/>
              </w:rPr>
              <w:t xml:space="preserve"> </w:t>
            </w:r>
            <w:r w:rsidRPr="00C52083">
              <w:rPr>
                <w:rFonts w:ascii="Times New Roman" w:hAnsi="Times New Roman"/>
                <w:sz w:val="24"/>
                <w:szCs w:val="24"/>
              </w:rPr>
              <w:t xml:space="preserve"> возача</w:t>
            </w:r>
          </w:p>
          <w:p w:rsidR="00CC1237" w:rsidRPr="00C44343" w:rsidRDefault="00433EFC" w:rsidP="00BB076B">
            <w:pPr>
              <w:snapToGrid w:val="0"/>
              <w:spacing w:after="0"/>
              <w:jc w:val="both"/>
              <w:rPr>
                <w:rFonts w:ascii="Times New Roman" w:hAnsi="Times New Roman"/>
                <w:b/>
                <w:sz w:val="24"/>
                <w:szCs w:val="24"/>
              </w:rPr>
            </w:pPr>
            <w:r w:rsidRPr="00C52083">
              <w:rPr>
                <w:rFonts w:ascii="Times New Roman" w:hAnsi="Times New Roman"/>
                <w:sz w:val="24"/>
                <w:szCs w:val="24"/>
              </w:rPr>
              <w:t>-</w:t>
            </w:r>
            <w:r w:rsidR="00C52083" w:rsidRPr="00C52083">
              <w:rPr>
                <w:rFonts w:ascii="Times New Roman" w:hAnsi="Times New Roman"/>
                <w:sz w:val="24"/>
                <w:szCs w:val="24"/>
                <w:lang w:val="sr-Cyrl-RS"/>
              </w:rPr>
              <w:t xml:space="preserve"> минимум</w:t>
            </w:r>
            <w:r w:rsidR="002474BF">
              <w:rPr>
                <w:rFonts w:ascii="Times New Roman" w:hAnsi="Times New Roman"/>
                <w:sz w:val="24"/>
                <w:szCs w:val="24"/>
              </w:rPr>
              <w:t xml:space="preserve"> </w:t>
            </w:r>
            <w:r w:rsidR="002474BF">
              <w:rPr>
                <w:rFonts w:ascii="Times New Roman" w:hAnsi="Times New Roman"/>
                <w:sz w:val="24"/>
                <w:szCs w:val="24"/>
                <w:lang w:val="sr-Cyrl-RS"/>
              </w:rPr>
              <w:t>10</w:t>
            </w:r>
            <w:r w:rsidR="002474BF">
              <w:rPr>
                <w:rFonts w:ascii="Times New Roman" w:hAnsi="Times New Roman"/>
                <w:sz w:val="24"/>
                <w:szCs w:val="24"/>
              </w:rPr>
              <w:t xml:space="preserve">  </w:t>
            </w:r>
            <w:r w:rsidR="002474BF">
              <w:rPr>
                <w:rFonts w:ascii="Times New Roman" w:hAnsi="Times New Roman"/>
                <w:sz w:val="24"/>
                <w:szCs w:val="24"/>
                <w:lang w:val="sr-Cyrl-RS"/>
              </w:rPr>
              <w:t>(десет</w:t>
            </w:r>
            <w:r w:rsidRPr="00C52083">
              <w:rPr>
                <w:rFonts w:ascii="Times New Roman" w:hAnsi="Times New Roman"/>
                <w:sz w:val="24"/>
                <w:szCs w:val="24"/>
              </w:rPr>
              <w:t>) помоћних радника</w:t>
            </w:r>
          </w:p>
        </w:tc>
        <w:tc>
          <w:tcPr>
            <w:tcW w:w="4347" w:type="dxa"/>
            <w:shd w:val="clear" w:color="auto" w:fill="FFFFFF"/>
          </w:tcPr>
          <w:p w:rsidR="00CC1237" w:rsidRPr="00C44343" w:rsidRDefault="00260265" w:rsidP="00CC1237">
            <w:pPr>
              <w:spacing w:after="0"/>
              <w:jc w:val="both"/>
              <w:rPr>
                <w:rFonts w:ascii="Times New Roman" w:hAnsi="Times New Roman"/>
                <w:sz w:val="24"/>
                <w:szCs w:val="24"/>
                <w:lang w:val="sr-Cyrl-CS"/>
              </w:rPr>
            </w:pPr>
            <w:r w:rsidRPr="00C44343">
              <w:rPr>
                <w:rFonts w:ascii="Times New Roman" w:hAnsi="Times New Roman"/>
                <w:sz w:val="24"/>
                <w:szCs w:val="24"/>
                <w:lang w:val="sr-Cyrl-CS"/>
              </w:rPr>
              <w:lastRenderedPageBreak/>
              <w:t xml:space="preserve">А) Фотокопија уговора о раду, уговора о делу, </w:t>
            </w:r>
            <w:r w:rsidR="00CC1237" w:rsidRPr="00C44343">
              <w:rPr>
                <w:rFonts w:ascii="Times New Roman" w:hAnsi="Times New Roman"/>
                <w:sz w:val="24"/>
                <w:szCs w:val="24"/>
                <w:lang w:val="sr-Cyrl-CS"/>
              </w:rPr>
              <w:t>уговора о при</w:t>
            </w:r>
            <w:r w:rsidRPr="00C44343">
              <w:rPr>
                <w:rFonts w:ascii="Times New Roman" w:hAnsi="Times New Roman"/>
                <w:sz w:val="24"/>
                <w:szCs w:val="24"/>
                <w:lang w:val="sr-Cyrl-CS"/>
              </w:rPr>
              <w:t xml:space="preserve">временим и повременим пословима, </w:t>
            </w:r>
            <w:r w:rsidR="00CC1237" w:rsidRPr="00C44343">
              <w:rPr>
                <w:rFonts w:ascii="Times New Roman" w:hAnsi="Times New Roman"/>
                <w:sz w:val="24"/>
                <w:szCs w:val="24"/>
                <w:lang w:val="sr-Cyrl-CS"/>
              </w:rPr>
              <w:t>уговора о допунском раду</w:t>
            </w:r>
            <w:r w:rsidRPr="00C44343">
              <w:rPr>
                <w:rFonts w:ascii="Times New Roman" w:hAnsi="Times New Roman"/>
                <w:sz w:val="24"/>
                <w:szCs w:val="24"/>
                <w:lang w:val="sr-Cyrl-CS"/>
              </w:rPr>
              <w:t xml:space="preserve"> </w:t>
            </w:r>
            <w:r w:rsidR="0044096E" w:rsidRPr="00C44343">
              <w:rPr>
                <w:rFonts w:ascii="Times New Roman" w:hAnsi="Times New Roman"/>
                <w:sz w:val="24"/>
                <w:szCs w:val="24"/>
              </w:rPr>
              <w:t>и ф</w:t>
            </w:r>
            <w:r w:rsidR="00CC1237" w:rsidRPr="00C44343">
              <w:rPr>
                <w:rFonts w:ascii="Times New Roman" w:hAnsi="Times New Roman"/>
                <w:sz w:val="24"/>
                <w:szCs w:val="24"/>
                <w:lang w:val="sr-Cyrl-CS"/>
              </w:rPr>
              <w:t>отокопије МА  образаца;</w:t>
            </w:r>
          </w:p>
          <w:p w:rsidR="00CC1237" w:rsidRPr="00C44343" w:rsidRDefault="00CC1237" w:rsidP="00CC1237">
            <w:pPr>
              <w:spacing w:after="0"/>
              <w:jc w:val="both"/>
              <w:rPr>
                <w:rFonts w:ascii="Times New Roman" w:hAnsi="Times New Roman"/>
                <w:sz w:val="24"/>
                <w:szCs w:val="24"/>
                <w:lang w:val="sr-Cyrl-CS"/>
              </w:rPr>
            </w:pPr>
          </w:p>
          <w:p w:rsidR="00CC1237" w:rsidRPr="00C44343" w:rsidRDefault="00CC1237" w:rsidP="00CC1237">
            <w:pPr>
              <w:autoSpaceDE w:val="0"/>
              <w:autoSpaceDN w:val="0"/>
              <w:adjustRightInd w:val="0"/>
              <w:spacing w:after="0" w:line="240" w:lineRule="auto"/>
              <w:jc w:val="both"/>
              <w:rPr>
                <w:rFonts w:ascii="Times New Roman" w:eastAsia="Times New Roman" w:hAnsi="Times New Roman"/>
                <w:sz w:val="24"/>
                <w:szCs w:val="24"/>
              </w:rPr>
            </w:pPr>
            <w:r w:rsidRPr="00C44343">
              <w:rPr>
                <w:rFonts w:ascii="Times New Roman" w:hAnsi="Times New Roman"/>
                <w:sz w:val="24"/>
                <w:szCs w:val="24"/>
              </w:rPr>
              <w:t xml:space="preserve">Б) </w:t>
            </w:r>
            <w:r w:rsidRPr="00C44343">
              <w:rPr>
                <w:rFonts w:ascii="Times New Roman" w:eastAsia="Times New Roman" w:hAnsi="Times New Roman"/>
                <w:sz w:val="24"/>
                <w:szCs w:val="24"/>
              </w:rPr>
              <w:t>За лиценциране инжењере потребно је доставити копију личне</w:t>
            </w:r>
            <w:r w:rsidR="00635E60" w:rsidRPr="00C44343">
              <w:rPr>
                <w:rFonts w:ascii="Times New Roman" w:eastAsia="Times New Roman" w:hAnsi="Times New Roman"/>
                <w:sz w:val="24"/>
                <w:szCs w:val="24"/>
              </w:rPr>
              <w:t xml:space="preserve"> </w:t>
            </w:r>
            <w:r w:rsidRPr="00C44343">
              <w:rPr>
                <w:rFonts w:ascii="Times New Roman" w:eastAsia="Times New Roman" w:hAnsi="Times New Roman"/>
                <w:sz w:val="24"/>
                <w:szCs w:val="24"/>
              </w:rPr>
              <w:t>лиценце издате од Инжењерске коморе Србије, потврду о важењу</w:t>
            </w:r>
            <w:r w:rsidR="00635E60" w:rsidRPr="00C44343">
              <w:rPr>
                <w:rFonts w:ascii="Times New Roman" w:eastAsia="Times New Roman" w:hAnsi="Times New Roman"/>
                <w:sz w:val="24"/>
                <w:szCs w:val="24"/>
              </w:rPr>
              <w:t xml:space="preserve"> </w:t>
            </w:r>
            <w:r w:rsidRPr="00C44343">
              <w:rPr>
                <w:rFonts w:ascii="Times New Roman" w:eastAsia="Times New Roman" w:hAnsi="Times New Roman"/>
                <w:sz w:val="24"/>
                <w:szCs w:val="24"/>
              </w:rPr>
              <w:t>лиценце и доказе о радном статусу (за носиоца лиценце који је</w:t>
            </w:r>
            <w:r w:rsidR="00635E60" w:rsidRPr="00C44343">
              <w:rPr>
                <w:rFonts w:ascii="Times New Roman" w:eastAsia="Times New Roman" w:hAnsi="Times New Roman"/>
                <w:sz w:val="24"/>
                <w:szCs w:val="24"/>
              </w:rPr>
              <w:t xml:space="preserve"> </w:t>
            </w:r>
            <w:r w:rsidRPr="00C44343">
              <w:rPr>
                <w:rFonts w:ascii="Times New Roman" w:eastAsia="Times New Roman" w:hAnsi="Times New Roman"/>
                <w:sz w:val="24"/>
                <w:szCs w:val="24"/>
              </w:rPr>
              <w:t>запослен код понуђача: фотокопија МА обрасца, односно за носиоца лиценце који није запослен код понуђача:</w:t>
            </w:r>
            <w:r w:rsidR="00635E60" w:rsidRPr="00C44343">
              <w:rPr>
                <w:rFonts w:ascii="Times New Roman" w:eastAsia="Times New Roman" w:hAnsi="Times New Roman"/>
                <w:sz w:val="24"/>
                <w:szCs w:val="24"/>
              </w:rPr>
              <w:t xml:space="preserve"> </w:t>
            </w:r>
            <w:r w:rsidRPr="00C44343">
              <w:rPr>
                <w:rFonts w:ascii="Times New Roman" w:eastAsia="Times New Roman" w:hAnsi="Times New Roman"/>
                <w:sz w:val="24"/>
                <w:szCs w:val="24"/>
              </w:rPr>
              <w:t>фотокопија уговора ван радног односа)</w:t>
            </w:r>
          </w:p>
          <w:p w:rsidR="00CC1237" w:rsidRPr="00C44343" w:rsidRDefault="00CC1237" w:rsidP="00CC1237">
            <w:pPr>
              <w:autoSpaceDE w:val="0"/>
              <w:autoSpaceDN w:val="0"/>
              <w:adjustRightInd w:val="0"/>
              <w:spacing w:after="0" w:line="240" w:lineRule="auto"/>
              <w:jc w:val="both"/>
              <w:rPr>
                <w:rFonts w:ascii="Times New Roman" w:eastAsia="Times New Roman" w:hAnsi="Times New Roman"/>
                <w:sz w:val="24"/>
                <w:szCs w:val="24"/>
              </w:rPr>
            </w:pPr>
            <w:r w:rsidRPr="00C44343">
              <w:rPr>
                <w:rFonts w:ascii="Times New Roman" w:eastAsia="Times New Roman" w:hAnsi="Times New Roman"/>
                <w:sz w:val="24"/>
                <w:szCs w:val="24"/>
              </w:rPr>
              <w:t>Ако у уговору ван радног односа није наведено да ће носилац лиценце</w:t>
            </w:r>
            <w:r w:rsidR="00635E60" w:rsidRPr="00C44343">
              <w:rPr>
                <w:rFonts w:ascii="Times New Roman" w:eastAsia="Times New Roman" w:hAnsi="Times New Roman"/>
                <w:sz w:val="24"/>
                <w:szCs w:val="24"/>
              </w:rPr>
              <w:t xml:space="preserve"> </w:t>
            </w:r>
            <w:r w:rsidRPr="00C44343">
              <w:rPr>
                <w:rFonts w:ascii="Times New Roman" w:eastAsia="Times New Roman" w:hAnsi="Times New Roman"/>
                <w:sz w:val="24"/>
                <w:szCs w:val="24"/>
              </w:rPr>
              <w:t>бити ангажован за реализацију радова који су предмет ове јавне</w:t>
            </w:r>
            <w:r w:rsidR="00635E60" w:rsidRPr="00C44343">
              <w:rPr>
                <w:rFonts w:ascii="Times New Roman" w:eastAsia="Times New Roman" w:hAnsi="Times New Roman"/>
                <w:sz w:val="24"/>
                <w:szCs w:val="24"/>
              </w:rPr>
              <w:t xml:space="preserve"> </w:t>
            </w:r>
            <w:r w:rsidRPr="00C44343">
              <w:rPr>
                <w:rFonts w:ascii="Times New Roman" w:eastAsia="Times New Roman" w:hAnsi="Times New Roman"/>
                <w:sz w:val="24"/>
                <w:szCs w:val="24"/>
              </w:rPr>
              <w:t>набавке потребно је приложити Анекс уговора којим се то дефинише.</w:t>
            </w:r>
          </w:p>
          <w:p w:rsidR="00CC1237" w:rsidRPr="00C44343" w:rsidRDefault="00CC1237" w:rsidP="00CC1237">
            <w:pPr>
              <w:autoSpaceDE w:val="0"/>
              <w:autoSpaceDN w:val="0"/>
              <w:adjustRightInd w:val="0"/>
              <w:spacing w:after="0" w:line="240" w:lineRule="auto"/>
              <w:jc w:val="both"/>
              <w:rPr>
                <w:rFonts w:ascii="Times New Roman" w:eastAsia="Times New Roman" w:hAnsi="Times New Roman"/>
                <w:sz w:val="24"/>
                <w:szCs w:val="24"/>
              </w:rPr>
            </w:pPr>
            <w:r w:rsidRPr="00C44343">
              <w:rPr>
                <w:rFonts w:ascii="Times New Roman" w:eastAsia="Times New Roman" w:hAnsi="Times New Roman"/>
                <w:b/>
                <w:sz w:val="24"/>
                <w:szCs w:val="24"/>
                <w:u w:val="single"/>
              </w:rPr>
              <w:t>Напомена:</w:t>
            </w:r>
            <w:r w:rsidRPr="00C44343">
              <w:rPr>
                <w:rFonts w:ascii="Times New Roman" w:eastAsia="Times New Roman" w:hAnsi="Times New Roman"/>
                <w:sz w:val="24"/>
                <w:szCs w:val="24"/>
              </w:rPr>
              <w:t xml:space="preserve"> Наручилац ће прихватити следеће уговоре ван радног</w:t>
            </w:r>
            <w:r w:rsidR="00635E60" w:rsidRPr="00C44343">
              <w:rPr>
                <w:rFonts w:ascii="Times New Roman" w:eastAsia="Times New Roman" w:hAnsi="Times New Roman"/>
                <w:sz w:val="24"/>
                <w:szCs w:val="24"/>
              </w:rPr>
              <w:t xml:space="preserve"> </w:t>
            </w:r>
            <w:r w:rsidRPr="00C44343">
              <w:rPr>
                <w:rFonts w:ascii="Times New Roman" w:eastAsia="Times New Roman" w:hAnsi="Times New Roman"/>
                <w:sz w:val="24"/>
                <w:szCs w:val="24"/>
              </w:rPr>
              <w:t>односа:</w:t>
            </w:r>
          </w:p>
          <w:p w:rsidR="00CC1237" w:rsidRPr="00C44343" w:rsidRDefault="00CC1237" w:rsidP="00CC1237">
            <w:pPr>
              <w:autoSpaceDE w:val="0"/>
              <w:autoSpaceDN w:val="0"/>
              <w:adjustRightInd w:val="0"/>
              <w:spacing w:after="0" w:line="240" w:lineRule="auto"/>
              <w:jc w:val="both"/>
              <w:rPr>
                <w:rFonts w:ascii="Times New Roman" w:eastAsia="Times New Roman" w:hAnsi="Times New Roman"/>
                <w:sz w:val="24"/>
                <w:szCs w:val="24"/>
              </w:rPr>
            </w:pPr>
            <w:r w:rsidRPr="00C44343">
              <w:rPr>
                <w:rFonts w:ascii="Times New Roman" w:eastAsia="Times New Roman" w:hAnsi="Times New Roman"/>
                <w:sz w:val="24"/>
                <w:szCs w:val="24"/>
              </w:rPr>
              <w:t>1. Уговор о привременим и повременим пословима;</w:t>
            </w:r>
          </w:p>
          <w:p w:rsidR="00CC1237" w:rsidRPr="00C44343" w:rsidRDefault="00CC1237" w:rsidP="00CC1237">
            <w:pPr>
              <w:autoSpaceDE w:val="0"/>
              <w:autoSpaceDN w:val="0"/>
              <w:adjustRightInd w:val="0"/>
              <w:spacing w:after="0" w:line="240" w:lineRule="auto"/>
              <w:jc w:val="both"/>
              <w:rPr>
                <w:rFonts w:ascii="Times New Roman" w:eastAsia="Times New Roman" w:hAnsi="Times New Roman"/>
                <w:sz w:val="24"/>
                <w:szCs w:val="24"/>
              </w:rPr>
            </w:pPr>
            <w:r w:rsidRPr="00C44343">
              <w:rPr>
                <w:rFonts w:ascii="Times New Roman" w:eastAsia="Times New Roman" w:hAnsi="Times New Roman"/>
                <w:sz w:val="24"/>
                <w:szCs w:val="24"/>
              </w:rPr>
              <w:t>2. Уговор о делу (ради обављања послова који су ван делатности</w:t>
            </w:r>
            <w:r w:rsidR="00635E60" w:rsidRPr="00C44343">
              <w:rPr>
                <w:rFonts w:ascii="Times New Roman" w:eastAsia="Times New Roman" w:hAnsi="Times New Roman"/>
                <w:sz w:val="24"/>
                <w:szCs w:val="24"/>
              </w:rPr>
              <w:t xml:space="preserve"> </w:t>
            </w:r>
            <w:r w:rsidRPr="00C44343">
              <w:rPr>
                <w:rFonts w:ascii="Times New Roman" w:eastAsia="Times New Roman" w:hAnsi="Times New Roman"/>
                <w:sz w:val="24"/>
                <w:szCs w:val="24"/>
              </w:rPr>
              <w:t>послодавца);</w:t>
            </w:r>
          </w:p>
          <w:p w:rsidR="00CC1237" w:rsidRPr="00C44343" w:rsidRDefault="00CC1237" w:rsidP="00CC1237">
            <w:pPr>
              <w:spacing w:after="0"/>
              <w:jc w:val="both"/>
              <w:rPr>
                <w:rFonts w:ascii="Times New Roman" w:hAnsi="Times New Roman"/>
                <w:sz w:val="24"/>
                <w:szCs w:val="24"/>
                <w:lang w:val="sr-Cyrl-CS"/>
              </w:rPr>
            </w:pPr>
            <w:r w:rsidRPr="00C44343">
              <w:rPr>
                <w:rFonts w:ascii="Times New Roman" w:eastAsia="Times New Roman" w:hAnsi="Times New Roman"/>
                <w:sz w:val="24"/>
                <w:szCs w:val="24"/>
              </w:rPr>
              <w:t>3. Уговор о допунском раду.</w:t>
            </w:r>
          </w:p>
        </w:tc>
      </w:tr>
    </w:tbl>
    <w:p w:rsidR="00404502" w:rsidRPr="00C44343" w:rsidRDefault="00404502" w:rsidP="00635E60">
      <w:pPr>
        <w:tabs>
          <w:tab w:val="left" w:pos="680"/>
        </w:tabs>
        <w:suppressAutoHyphens/>
        <w:spacing w:after="0" w:line="240" w:lineRule="auto"/>
        <w:jc w:val="both"/>
        <w:rPr>
          <w:rFonts w:ascii="Times New Roman" w:eastAsia="Arial Unicode MS" w:hAnsi="Times New Roman"/>
          <w:color w:val="000000"/>
          <w:kern w:val="1"/>
          <w:sz w:val="24"/>
          <w:szCs w:val="24"/>
          <w:lang w:eastAsia="ar-SA"/>
        </w:rPr>
      </w:pPr>
      <w:r w:rsidRPr="00C44343">
        <w:rPr>
          <w:rFonts w:ascii="Times New Roman" w:eastAsia="Arial Unicode MS" w:hAnsi="Times New Roman"/>
          <w:color w:val="000000"/>
          <w:kern w:val="1"/>
          <w:sz w:val="24"/>
          <w:szCs w:val="24"/>
          <w:lang w:eastAsia="ar-SA"/>
        </w:rPr>
        <w:lastRenderedPageBreak/>
        <w:t xml:space="preserve">Понуђач који је регистрован у Регистру понуђача који води Агенција за привредне регистре не доставља доказе о испуњености услова из члана 75. </w:t>
      </w:r>
      <w:proofErr w:type="gramStart"/>
      <w:r w:rsidRPr="00C44343">
        <w:rPr>
          <w:rFonts w:ascii="Times New Roman" w:eastAsia="Arial Unicode MS" w:hAnsi="Times New Roman"/>
          <w:color w:val="000000"/>
          <w:kern w:val="1"/>
          <w:sz w:val="24"/>
          <w:szCs w:val="24"/>
          <w:lang w:eastAsia="ar-SA"/>
        </w:rPr>
        <w:t>став</w:t>
      </w:r>
      <w:proofErr w:type="gramEnd"/>
      <w:r w:rsidRPr="00C44343">
        <w:rPr>
          <w:rFonts w:ascii="Times New Roman" w:eastAsia="Arial Unicode MS" w:hAnsi="Times New Roman"/>
          <w:color w:val="000000"/>
          <w:kern w:val="1"/>
          <w:sz w:val="24"/>
          <w:szCs w:val="24"/>
          <w:lang w:eastAsia="ar-SA"/>
        </w:rPr>
        <w:t xml:space="preserve"> 1. </w:t>
      </w:r>
      <w:proofErr w:type="gramStart"/>
      <w:r w:rsidRPr="00C44343">
        <w:rPr>
          <w:rFonts w:ascii="Times New Roman" w:eastAsia="Arial Unicode MS" w:hAnsi="Times New Roman"/>
          <w:color w:val="000000"/>
          <w:kern w:val="1"/>
          <w:sz w:val="24"/>
          <w:szCs w:val="24"/>
          <w:lang w:eastAsia="ar-SA"/>
        </w:rPr>
        <w:t>тач</w:t>
      </w:r>
      <w:proofErr w:type="gramEnd"/>
      <w:r w:rsidRPr="00C44343">
        <w:rPr>
          <w:rFonts w:ascii="Times New Roman" w:eastAsia="Arial Unicode MS" w:hAnsi="Times New Roman"/>
          <w:color w:val="000000"/>
          <w:kern w:val="1"/>
          <w:sz w:val="24"/>
          <w:szCs w:val="24"/>
          <w:lang w:eastAsia="ar-SA"/>
        </w:rPr>
        <w:t xml:space="preserve">. 1) </w:t>
      </w:r>
      <w:proofErr w:type="gramStart"/>
      <w:r w:rsidRPr="00C44343">
        <w:rPr>
          <w:rFonts w:ascii="Times New Roman" w:eastAsia="Arial Unicode MS" w:hAnsi="Times New Roman"/>
          <w:color w:val="000000"/>
          <w:kern w:val="1"/>
          <w:sz w:val="24"/>
          <w:szCs w:val="24"/>
          <w:lang w:eastAsia="ar-SA"/>
        </w:rPr>
        <w:t>до</w:t>
      </w:r>
      <w:proofErr w:type="gramEnd"/>
      <w:r w:rsidRPr="00C44343">
        <w:rPr>
          <w:rFonts w:ascii="Times New Roman" w:eastAsia="Arial Unicode MS" w:hAnsi="Times New Roman"/>
          <w:color w:val="000000"/>
          <w:kern w:val="1"/>
          <w:sz w:val="24"/>
          <w:szCs w:val="24"/>
          <w:lang w:eastAsia="ar-SA"/>
        </w:rPr>
        <w:t xml:space="preserve"> 4) ЗЈН, сходно члану 78. ЗЈН.</w:t>
      </w:r>
    </w:p>
    <w:p w:rsidR="00404502" w:rsidRPr="00C44343" w:rsidRDefault="00404502" w:rsidP="00635E60">
      <w:pPr>
        <w:tabs>
          <w:tab w:val="left" w:pos="680"/>
        </w:tabs>
        <w:suppressAutoHyphens/>
        <w:spacing w:after="0" w:line="240" w:lineRule="auto"/>
        <w:jc w:val="both"/>
        <w:rPr>
          <w:rFonts w:ascii="Times New Roman" w:eastAsia="Arial Unicode MS" w:hAnsi="Times New Roman"/>
          <w:kern w:val="1"/>
          <w:sz w:val="24"/>
          <w:szCs w:val="24"/>
          <w:lang w:eastAsia="ar-SA"/>
        </w:rPr>
      </w:pPr>
      <w:r w:rsidRPr="00C44343">
        <w:rPr>
          <w:rFonts w:ascii="Times New Roman" w:eastAsia="Arial Unicode MS" w:hAnsi="Times New Roman"/>
          <w:kern w:val="1"/>
          <w:sz w:val="24"/>
          <w:szCs w:val="24"/>
          <w:lang w:eastAsia="ar-SA"/>
        </w:rPr>
        <w:t xml:space="preserve">Понуђач који је регистровани у регистру који води Агенција за привредне регистре не мора да достави доказ из члана 75. </w:t>
      </w:r>
      <w:proofErr w:type="gramStart"/>
      <w:r w:rsidRPr="00C44343">
        <w:rPr>
          <w:rFonts w:ascii="Times New Roman" w:eastAsia="Arial Unicode MS" w:hAnsi="Times New Roman"/>
          <w:kern w:val="1"/>
          <w:sz w:val="24"/>
          <w:szCs w:val="24"/>
          <w:lang w:eastAsia="ar-SA"/>
        </w:rPr>
        <w:t>став</w:t>
      </w:r>
      <w:proofErr w:type="gramEnd"/>
      <w:r w:rsidRPr="00C44343">
        <w:rPr>
          <w:rFonts w:ascii="Times New Roman" w:eastAsia="Arial Unicode MS" w:hAnsi="Times New Roman"/>
          <w:kern w:val="1"/>
          <w:sz w:val="24"/>
          <w:szCs w:val="24"/>
          <w:lang w:eastAsia="ar-SA"/>
        </w:rPr>
        <w:t xml:space="preserve"> 1. </w:t>
      </w:r>
      <w:proofErr w:type="gramStart"/>
      <w:r w:rsidRPr="00C44343">
        <w:rPr>
          <w:rFonts w:ascii="Times New Roman" w:eastAsia="Arial Unicode MS" w:hAnsi="Times New Roman"/>
          <w:kern w:val="1"/>
          <w:sz w:val="24"/>
          <w:szCs w:val="24"/>
          <w:lang w:eastAsia="ar-SA"/>
        </w:rPr>
        <w:t>тачка</w:t>
      </w:r>
      <w:proofErr w:type="gramEnd"/>
      <w:r w:rsidRPr="00C44343">
        <w:rPr>
          <w:rFonts w:ascii="Times New Roman" w:eastAsia="Arial Unicode MS" w:hAnsi="Times New Roman"/>
          <w:kern w:val="1"/>
          <w:sz w:val="24"/>
          <w:szCs w:val="24"/>
          <w:lang w:eastAsia="ar-SA"/>
        </w:rPr>
        <w:t xml:space="preserve"> 1) Извод из регистра Агенције за привредне регистре, који је јавно доступан на интернет страници Агенције за привредне регистре.</w:t>
      </w:r>
    </w:p>
    <w:p w:rsidR="00404502" w:rsidRPr="00C44343" w:rsidRDefault="00404502" w:rsidP="00635E60">
      <w:pPr>
        <w:suppressAutoHyphens/>
        <w:spacing w:after="0" w:line="240" w:lineRule="auto"/>
        <w:jc w:val="both"/>
        <w:rPr>
          <w:rFonts w:ascii="Times New Roman" w:eastAsia="Arial Unicode MS" w:hAnsi="Times New Roman"/>
          <w:kern w:val="1"/>
          <w:sz w:val="24"/>
          <w:szCs w:val="24"/>
          <w:lang w:eastAsia="ar-SA"/>
        </w:rPr>
      </w:pPr>
      <w:r w:rsidRPr="00C44343">
        <w:rPr>
          <w:rFonts w:ascii="Times New Roman" w:eastAsia="Arial Unicode MS" w:hAnsi="Times New Roman"/>
          <w:kern w:val="1"/>
          <w:sz w:val="24"/>
          <w:szCs w:val="24"/>
          <w:lang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404502" w:rsidRPr="00C44343" w:rsidRDefault="00404502" w:rsidP="00635E60">
      <w:pPr>
        <w:tabs>
          <w:tab w:val="left" w:pos="680"/>
        </w:tabs>
        <w:suppressAutoHyphens/>
        <w:autoSpaceDE w:val="0"/>
        <w:autoSpaceDN w:val="0"/>
        <w:adjustRightInd w:val="0"/>
        <w:spacing w:after="0" w:line="240" w:lineRule="auto"/>
        <w:jc w:val="both"/>
        <w:rPr>
          <w:rFonts w:ascii="Times New Roman" w:eastAsia="TimesNewRomanPSMT" w:hAnsi="Times New Roman"/>
          <w:bCs/>
          <w:kern w:val="1"/>
          <w:sz w:val="24"/>
          <w:szCs w:val="24"/>
          <w:lang w:eastAsia="ar-SA"/>
        </w:rPr>
      </w:pPr>
      <w:r w:rsidRPr="00C44343">
        <w:rPr>
          <w:rFonts w:ascii="Times New Roman" w:eastAsia="TimesNewRomanPSMT" w:hAnsi="Times New Roman"/>
          <w:bCs/>
          <w:kern w:val="1"/>
          <w:sz w:val="24"/>
          <w:szCs w:val="24"/>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04502" w:rsidRPr="00C44343" w:rsidRDefault="00404502" w:rsidP="00635E60">
      <w:pPr>
        <w:tabs>
          <w:tab w:val="left" w:pos="680"/>
        </w:tabs>
        <w:suppressAutoHyphens/>
        <w:autoSpaceDE w:val="0"/>
        <w:autoSpaceDN w:val="0"/>
        <w:adjustRightInd w:val="0"/>
        <w:spacing w:after="0" w:line="240" w:lineRule="auto"/>
        <w:jc w:val="both"/>
        <w:rPr>
          <w:rFonts w:ascii="Times New Roman" w:eastAsia="Arial Unicode MS" w:hAnsi="Times New Roman"/>
          <w:kern w:val="1"/>
          <w:sz w:val="24"/>
          <w:szCs w:val="24"/>
          <w:lang w:eastAsia="ar-SA"/>
        </w:rPr>
      </w:pPr>
      <w:r w:rsidRPr="00C44343">
        <w:rPr>
          <w:rFonts w:ascii="Times New Roman" w:eastAsia="TimesNewRomanPS-BoldMT" w:hAnsi="Times New Roman"/>
          <w:bCs/>
          <w:kern w:val="1"/>
          <w:sz w:val="24"/>
          <w:szCs w:val="24"/>
          <w:lang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C44343">
        <w:rPr>
          <w:rFonts w:ascii="Times New Roman" w:eastAsia="TimesNewRomanPSMT" w:hAnsi="Times New Roman"/>
          <w:bCs/>
          <w:kern w:val="1"/>
          <w:sz w:val="24"/>
          <w:szCs w:val="24"/>
          <w:lang w:eastAsia="ar-SA"/>
        </w:rPr>
        <w:t>.</w:t>
      </w:r>
    </w:p>
    <w:p w:rsidR="00404502" w:rsidRPr="00C44343" w:rsidRDefault="00404502" w:rsidP="00635E60">
      <w:pPr>
        <w:tabs>
          <w:tab w:val="left" w:pos="680"/>
        </w:tabs>
        <w:suppressAutoHyphens/>
        <w:autoSpaceDE w:val="0"/>
        <w:autoSpaceDN w:val="0"/>
        <w:adjustRightInd w:val="0"/>
        <w:spacing w:after="0" w:line="240" w:lineRule="auto"/>
        <w:jc w:val="both"/>
        <w:rPr>
          <w:rFonts w:ascii="Times New Roman" w:eastAsia="Arial Unicode MS" w:hAnsi="Times New Roman"/>
          <w:color w:val="000000"/>
          <w:kern w:val="1"/>
          <w:sz w:val="24"/>
          <w:szCs w:val="24"/>
          <w:lang w:eastAsia="ar-SA"/>
        </w:rPr>
      </w:pPr>
      <w:r w:rsidRPr="00C44343">
        <w:rPr>
          <w:rFonts w:ascii="Times New Roman" w:eastAsia="Arial Unicode MS" w:hAnsi="Times New Roman"/>
          <w:color w:val="000000"/>
          <w:kern w:val="1"/>
          <w:sz w:val="24"/>
          <w:szCs w:val="24"/>
          <w:lang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404502" w:rsidRPr="00C44343" w:rsidRDefault="00404502" w:rsidP="00635E60">
      <w:pPr>
        <w:tabs>
          <w:tab w:val="left" w:pos="680"/>
        </w:tabs>
        <w:suppressAutoHyphens/>
        <w:autoSpaceDE w:val="0"/>
        <w:autoSpaceDN w:val="0"/>
        <w:adjustRightInd w:val="0"/>
        <w:spacing w:after="0" w:line="240" w:lineRule="auto"/>
        <w:jc w:val="both"/>
        <w:rPr>
          <w:rFonts w:ascii="Times New Roman" w:eastAsia="TimesNewRomanPS-BoldMT" w:hAnsi="Times New Roman"/>
          <w:bCs/>
          <w:kern w:val="1"/>
          <w:sz w:val="24"/>
          <w:szCs w:val="24"/>
          <w:lang w:eastAsia="ar-SA"/>
        </w:rPr>
      </w:pPr>
      <w:r w:rsidRPr="00C44343">
        <w:rPr>
          <w:rFonts w:ascii="Times New Roman" w:eastAsia="TimesNewRomanPS-BoldMT" w:hAnsi="Times New Roman"/>
          <w:bCs/>
          <w:kern w:val="1"/>
          <w:sz w:val="24"/>
          <w:szCs w:val="24"/>
          <w:lang w:eastAsia="ar-SA"/>
        </w:rPr>
        <w:t xml:space="preserve">Понуда мора да садржи све доказе тражене Конкурсном документацијом као и попуњене, потписане и оверене обрасце из Конкурсне документације. </w:t>
      </w:r>
    </w:p>
    <w:p w:rsidR="00404502" w:rsidRPr="00C44343" w:rsidRDefault="00404502" w:rsidP="00635E60">
      <w:pPr>
        <w:tabs>
          <w:tab w:val="left" w:pos="680"/>
        </w:tabs>
        <w:suppressAutoHyphens/>
        <w:autoSpaceDE w:val="0"/>
        <w:autoSpaceDN w:val="0"/>
        <w:adjustRightInd w:val="0"/>
        <w:spacing w:after="0" w:line="240" w:lineRule="auto"/>
        <w:jc w:val="both"/>
        <w:rPr>
          <w:rFonts w:ascii="Times New Roman" w:eastAsia="TimesNewRomanPS-BoldMT" w:hAnsi="Times New Roman"/>
          <w:bCs/>
          <w:kern w:val="1"/>
          <w:sz w:val="24"/>
          <w:szCs w:val="24"/>
          <w:lang w:eastAsia="ar-SA"/>
        </w:rPr>
      </w:pPr>
      <w:r w:rsidRPr="00C44343">
        <w:rPr>
          <w:rFonts w:ascii="Times New Roman" w:eastAsia="TimesNewRomanPS-BoldMT" w:hAnsi="Times New Roman"/>
          <w:bCs/>
          <w:kern w:val="1"/>
          <w:sz w:val="24"/>
          <w:szCs w:val="24"/>
          <w:lang w:eastAsia="ar-SA"/>
        </w:rPr>
        <w:t>Обрасце који су у конкретном случају неприменљиви, понуђач није у обавези да потпише, овери и достави.</w:t>
      </w:r>
    </w:p>
    <w:p w:rsidR="00404502" w:rsidRPr="00C44343" w:rsidRDefault="00404502" w:rsidP="00635E60">
      <w:pPr>
        <w:tabs>
          <w:tab w:val="left" w:pos="680"/>
        </w:tabs>
        <w:suppressAutoHyphens/>
        <w:autoSpaceDE w:val="0"/>
        <w:autoSpaceDN w:val="0"/>
        <w:adjustRightInd w:val="0"/>
        <w:spacing w:after="0" w:line="240" w:lineRule="auto"/>
        <w:jc w:val="both"/>
        <w:rPr>
          <w:rFonts w:ascii="Times New Roman" w:eastAsia="TimesNewRomanPS-BoldMT" w:hAnsi="Times New Roman"/>
          <w:bCs/>
          <w:kern w:val="1"/>
          <w:sz w:val="24"/>
          <w:szCs w:val="24"/>
          <w:lang w:eastAsia="ar-SA"/>
        </w:rPr>
      </w:pPr>
      <w:r w:rsidRPr="00C44343">
        <w:rPr>
          <w:rFonts w:ascii="Times New Roman" w:eastAsia="TimesNewRomanPS-BoldMT" w:hAnsi="Times New Roman"/>
          <w:bCs/>
          <w:kern w:val="1"/>
          <w:sz w:val="24"/>
          <w:szCs w:val="24"/>
          <w:lang w:eastAsia="ar-SA"/>
        </w:rPr>
        <w:t>На сваком обрасцу Конкурсне документације је наведено ко је дужан да образацовери печатом и потпише и то:</w:t>
      </w:r>
    </w:p>
    <w:p w:rsidR="00404502" w:rsidRPr="00C44343" w:rsidRDefault="00404502" w:rsidP="00635E60">
      <w:pPr>
        <w:tabs>
          <w:tab w:val="left" w:pos="680"/>
        </w:tabs>
        <w:suppressAutoHyphens/>
        <w:autoSpaceDE w:val="0"/>
        <w:autoSpaceDN w:val="0"/>
        <w:adjustRightInd w:val="0"/>
        <w:spacing w:after="0" w:line="240" w:lineRule="auto"/>
        <w:jc w:val="both"/>
        <w:rPr>
          <w:rFonts w:ascii="Times New Roman" w:eastAsia="TimesNewRomanPS-BoldMT" w:hAnsi="Times New Roman"/>
          <w:bCs/>
          <w:kern w:val="1"/>
          <w:sz w:val="24"/>
          <w:szCs w:val="24"/>
          <w:lang w:eastAsia="ar-SA"/>
        </w:rPr>
      </w:pPr>
      <w:r w:rsidRPr="00C44343">
        <w:rPr>
          <w:rFonts w:ascii="Times New Roman" w:eastAsia="TimesNewRomanPS-BoldMT" w:hAnsi="Times New Roman"/>
          <w:bCs/>
          <w:kern w:val="1"/>
          <w:sz w:val="24"/>
          <w:szCs w:val="24"/>
          <w:lang w:eastAsia="ar-SA"/>
        </w:rPr>
        <w:t>- Уколико понуду подноси понуђач који наступа самостално, сваки образац морабити оверен и потписан од стране овлашћеног лица понуђача;</w:t>
      </w:r>
    </w:p>
    <w:p w:rsidR="00404502" w:rsidRPr="00C44343" w:rsidRDefault="00404502" w:rsidP="00635E60">
      <w:pPr>
        <w:tabs>
          <w:tab w:val="left" w:pos="680"/>
        </w:tabs>
        <w:suppressAutoHyphens/>
        <w:autoSpaceDE w:val="0"/>
        <w:autoSpaceDN w:val="0"/>
        <w:adjustRightInd w:val="0"/>
        <w:spacing w:after="0" w:line="240" w:lineRule="auto"/>
        <w:jc w:val="both"/>
        <w:rPr>
          <w:rFonts w:ascii="Times New Roman" w:eastAsia="TimesNewRomanPS-BoldMT" w:hAnsi="Times New Roman"/>
          <w:bCs/>
          <w:kern w:val="1"/>
          <w:sz w:val="24"/>
          <w:szCs w:val="24"/>
          <w:lang w:eastAsia="ar-SA"/>
        </w:rPr>
      </w:pPr>
      <w:r w:rsidRPr="00C44343">
        <w:rPr>
          <w:rFonts w:ascii="Times New Roman" w:eastAsia="TimesNewRomanPS-BoldMT" w:hAnsi="Times New Roman"/>
          <w:bCs/>
          <w:kern w:val="1"/>
          <w:sz w:val="24"/>
          <w:szCs w:val="24"/>
          <w:lang w:eastAsia="ar-SA"/>
        </w:rPr>
        <w:t>- Уколико понуду подноси понуђач који наступа са подизвођачем, обрасци који сеодносе на подизвођаче могу бити оверени и потписани од стране овлашћеног лицапонуђача или од стране овлашћеног лица подизвођача.</w:t>
      </w:r>
    </w:p>
    <w:p w:rsidR="00404502" w:rsidRPr="00C44343" w:rsidRDefault="00404502" w:rsidP="00635E60">
      <w:pPr>
        <w:tabs>
          <w:tab w:val="left" w:pos="680"/>
        </w:tabs>
        <w:suppressAutoHyphens/>
        <w:autoSpaceDE w:val="0"/>
        <w:autoSpaceDN w:val="0"/>
        <w:adjustRightInd w:val="0"/>
        <w:spacing w:after="0" w:line="240" w:lineRule="auto"/>
        <w:jc w:val="both"/>
        <w:rPr>
          <w:rFonts w:ascii="Times New Roman" w:eastAsia="TimesNewRomanPS-BoldMT" w:hAnsi="Times New Roman"/>
          <w:bCs/>
          <w:kern w:val="1"/>
          <w:sz w:val="24"/>
          <w:szCs w:val="24"/>
          <w:lang w:eastAsia="ar-SA"/>
        </w:rPr>
      </w:pPr>
      <w:r w:rsidRPr="00C44343">
        <w:rPr>
          <w:rFonts w:ascii="Times New Roman" w:eastAsia="TimesNewRomanPS-BoldMT" w:hAnsi="Times New Roman"/>
          <w:bCs/>
          <w:kern w:val="1"/>
          <w:sz w:val="24"/>
          <w:szCs w:val="24"/>
          <w:lang w:eastAsia="ar-SA"/>
        </w:rPr>
        <w:t>- Уколико понуду подноси група понуђача, обрасци који се односе на члана групемогу бити оверени и потписани од стране овлашћеног лица носиоца посла илиовлашћеног лица члана групе понуђача.</w:t>
      </w:r>
    </w:p>
    <w:p w:rsidR="00404502" w:rsidRPr="00C44343" w:rsidRDefault="00404502" w:rsidP="00635E60">
      <w:pPr>
        <w:tabs>
          <w:tab w:val="left" w:pos="680"/>
        </w:tabs>
        <w:suppressAutoHyphens/>
        <w:autoSpaceDE w:val="0"/>
        <w:autoSpaceDN w:val="0"/>
        <w:adjustRightInd w:val="0"/>
        <w:spacing w:after="0" w:line="240" w:lineRule="auto"/>
        <w:jc w:val="both"/>
        <w:rPr>
          <w:rFonts w:ascii="Times New Roman" w:eastAsia="TimesNewRomanPS-BoldMT" w:hAnsi="Times New Roman"/>
          <w:bCs/>
          <w:kern w:val="1"/>
          <w:sz w:val="24"/>
          <w:szCs w:val="24"/>
          <w:lang w:eastAsia="ar-SA"/>
        </w:rPr>
      </w:pPr>
    </w:p>
    <w:p w:rsidR="00404502" w:rsidRPr="00C44343" w:rsidRDefault="00404502" w:rsidP="00635E60">
      <w:pPr>
        <w:tabs>
          <w:tab w:val="left" w:pos="680"/>
        </w:tabs>
        <w:suppressAutoHyphens/>
        <w:autoSpaceDE w:val="0"/>
        <w:autoSpaceDN w:val="0"/>
        <w:adjustRightInd w:val="0"/>
        <w:spacing w:after="0" w:line="240" w:lineRule="auto"/>
        <w:jc w:val="both"/>
        <w:rPr>
          <w:rFonts w:ascii="Times New Roman" w:eastAsia="TimesNewRomanPS-BoldMT" w:hAnsi="Times New Roman"/>
          <w:bCs/>
          <w:kern w:val="1"/>
          <w:sz w:val="24"/>
          <w:szCs w:val="24"/>
          <w:lang w:eastAsia="ar-SA"/>
        </w:rPr>
      </w:pPr>
      <w:r w:rsidRPr="00C44343">
        <w:rPr>
          <w:rFonts w:ascii="Times New Roman" w:eastAsia="TimesNewRomanPS-BoldMT" w:hAnsi="Times New Roman"/>
          <w:bCs/>
          <w:kern w:val="1"/>
          <w:sz w:val="24"/>
          <w:szCs w:val="24"/>
          <w:lang w:eastAsia="ar-SA"/>
        </w:rPr>
        <w:t>Понуђач је дужан да без одлагања писмено обавести Наручиоца о било којој</w:t>
      </w:r>
      <w:r w:rsidR="00635E60" w:rsidRPr="00C44343">
        <w:rPr>
          <w:rFonts w:ascii="Times New Roman" w:eastAsia="TimesNewRomanPS-BoldMT" w:hAnsi="Times New Roman"/>
          <w:bCs/>
          <w:kern w:val="1"/>
          <w:sz w:val="24"/>
          <w:szCs w:val="24"/>
          <w:lang w:eastAsia="ar-SA"/>
        </w:rPr>
        <w:t xml:space="preserve"> </w:t>
      </w:r>
      <w:r w:rsidRPr="00C44343">
        <w:rPr>
          <w:rFonts w:ascii="Times New Roman" w:eastAsia="TimesNewRomanPS-BoldMT" w:hAnsi="Times New Roman"/>
          <w:bCs/>
          <w:kern w:val="1"/>
          <w:sz w:val="24"/>
          <w:szCs w:val="24"/>
          <w:lang w:eastAsia="ar-SA"/>
        </w:rPr>
        <w:t>промени у вези са испуњеношћу услова из поступка јавне набавке, која наступи до</w:t>
      </w:r>
      <w:r w:rsidR="00635E60" w:rsidRPr="00C44343">
        <w:rPr>
          <w:rFonts w:ascii="Times New Roman" w:eastAsia="TimesNewRomanPS-BoldMT" w:hAnsi="Times New Roman"/>
          <w:bCs/>
          <w:kern w:val="1"/>
          <w:sz w:val="24"/>
          <w:szCs w:val="24"/>
          <w:lang w:eastAsia="ar-SA"/>
        </w:rPr>
        <w:t xml:space="preserve"> </w:t>
      </w:r>
      <w:r w:rsidRPr="00C44343">
        <w:rPr>
          <w:rFonts w:ascii="Times New Roman" w:eastAsia="TimesNewRomanPS-BoldMT" w:hAnsi="Times New Roman"/>
          <w:bCs/>
          <w:kern w:val="1"/>
          <w:sz w:val="24"/>
          <w:szCs w:val="24"/>
          <w:lang w:eastAsia="ar-SA"/>
        </w:rPr>
        <w:t>доношења одлуке, односно закључења уговора, односно током важења уговора о јавној</w:t>
      </w:r>
      <w:r w:rsidR="00635E60" w:rsidRPr="00C44343">
        <w:rPr>
          <w:rFonts w:ascii="Times New Roman" w:eastAsia="TimesNewRomanPS-BoldMT" w:hAnsi="Times New Roman"/>
          <w:bCs/>
          <w:kern w:val="1"/>
          <w:sz w:val="24"/>
          <w:szCs w:val="24"/>
          <w:lang w:eastAsia="ar-SA"/>
        </w:rPr>
        <w:t xml:space="preserve"> </w:t>
      </w:r>
      <w:r w:rsidRPr="00C44343">
        <w:rPr>
          <w:rFonts w:ascii="Times New Roman" w:eastAsia="TimesNewRomanPS-BoldMT" w:hAnsi="Times New Roman"/>
          <w:bCs/>
          <w:kern w:val="1"/>
          <w:sz w:val="24"/>
          <w:szCs w:val="24"/>
          <w:lang w:eastAsia="ar-SA"/>
        </w:rPr>
        <w:t>набавци и да је документује на прописани начин.</w:t>
      </w:r>
    </w:p>
    <w:p w:rsidR="00404502" w:rsidRPr="00C44343" w:rsidRDefault="00404502" w:rsidP="00635E60">
      <w:pPr>
        <w:tabs>
          <w:tab w:val="left" w:pos="680"/>
        </w:tabs>
        <w:suppressAutoHyphens/>
        <w:autoSpaceDE w:val="0"/>
        <w:autoSpaceDN w:val="0"/>
        <w:adjustRightInd w:val="0"/>
        <w:spacing w:after="0" w:line="240" w:lineRule="auto"/>
        <w:jc w:val="both"/>
        <w:rPr>
          <w:rFonts w:ascii="Times New Roman" w:eastAsia="TimesNewRomanPS-BoldMT" w:hAnsi="Times New Roman"/>
          <w:bCs/>
          <w:kern w:val="1"/>
          <w:sz w:val="24"/>
          <w:szCs w:val="24"/>
          <w:lang w:eastAsia="ar-SA"/>
        </w:rPr>
      </w:pPr>
    </w:p>
    <w:p w:rsidR="00404502" w:rsidRPr="00C44343" w:rsidRDefault="00404502" w:rsidP="00635E60">
      <w:pPr>
        <w:tabs>
          <w:tab w:val="left" w:pos="680"/>
        </w:tabs>
        <w:suppressAutoHyphens/>
        <w:autoSpaceDE w:val="0"/>
        <w:autoSpaceDN w:val="0"/>
        <w:adjustRightInd w:val="0"/>
        <w:spacing w:after="0" w:line="240" w:lineRule="auto"/>
        <w:jc w:val="both"/>
        <w:rPr>
          <w:rFonts w:ascii="Times New Roman" w:eastAsia="TimesNewRomanPS-BoldMT" w:hAnsi="Times New Roman"/>
          <w:bCs/>
          <w:kern w:val="1"/>
          <w:sz w:val="24"/>
          <w:szCs w:val="24"/>
          <w:lang w:eastAsia="ar-SA"/>
        </w:rPr>
      </w:pPr>
    </w:p>
    <w:p w:rsidR="00404502" w:rsidRPr="00BB076B" w:rsidRDefault="0044096E" w:rsidP="00BB076B">
      <w:pPr>
        <w:spacing w:line="240" w:lineRule="auto"/>
        <w:rPr>
          <w:rFonts w:ascii="Times New Roman" w:eastAsia="TimesNewRomanPS-BoldMT" w:hAnsi="Times New Roman"/>
          <w:bCs/>
          <w:kern w:val="1"/>
          <w:sz w:val="24"/>
          <w:szCs w:val="24"/>
          <w:lang w:val="sr-Cyrl-RS" w:eastAsia="ar-SA"/>
        </w:rPr>
      </w:pPr>
      <w:r w:rsidRPr="00C44343">
        <w:rPr>
          <w:rFonts w:ascii="Times New Roman" w:eastAsia="TimesNewRomanPS-BoldMT" w:hAnsi="Times New Roman"/>
          <w:bCs/>
          <w:kern w:val="1"/>
          <w:sz w:val="24"/>
          <w:szCs w:val="24"/>
          <w:lang w:eastAsia="ar-SA"/>
        </w:rPr>
        <w:br w:type="page"/>
      </w:r>
    </w:p>
    <w:p w:rsidR="00C75EE5" w:rsidRPr="00C44343" w:rsidRDefault="00C75EE5" w:rsidP="00C75EE5">
      <w:pPr>
        <w:shd w:val="clear" w:color="auto" w:fill="C6D9F1"/>
        <w:spacing w:after="0"/>
        <w:jc w:val="center"/>
        <w:rPr>
          <w:rFonts w:ascii="Times New Roman" w:hAnsi="Times New Roman"/>
          <w:b/>
          <w:bCs/>
          <w:i/>
          <w:iCs/>
          <w:sz w:val="24"/>
          <w:szCs w:val="24"/>
        </w:rPr>
      </w:pPr>
      <w:r w:rsidRPr="00C44343">
        <w:rPr>
          <w:rFonts w:ascii="Times New Roman" w:hAnsi="Times New Roman"/>
          <w:b/>
          <w:bCs/>
          <w:i/>
          <w:iCs/>
          <w:sz w:val="24"/>
          <w:szCs w:val="24"/>
        </w:rPr>
        <w:lastRenderedPageBreak/>
        <w:t>V</w:t>
      </w:r>
      <w:r w:rsidR="00635E60" w:rsidRPr="00C44343">
        <w:rPr>
          <w:rFonts w:ascii="Times New Roman" w:hAnsi="Times New Roman"/>
          <w:b/>
          <w:bCs/>
          <w:i/>
          <w:iCs/>
          <w:sz w:val="24"/>
          <w:szCs w:val="24"/>
        </w:rPr>
        <w:t xml:space="preserve"> </w:t>
      </w:r>
      <w:r w:rsidRPr="00C44343">
        <w:rPr>
          <w:rFonts w:ascii="Times New Roman" w:hAnsi="Times New Roman"/>
          <w:b/>
          <w:bCs/>
          <w:i/>
          <w:iCs/>
          <w:sz w:val="24"/>
          <w:szCs w:val="24"/>
        </w:rPr>
        <w:t>КРИТЕРИЈУМИ ЗА ДОДЕЛУ УГОВОРА</w:t>
      </w:r>
    </w:p>
    <w:p w:rsidR="00C75EE5" w:rsidRPr="00C44343" w:rsidRDefault="00C75EE5" w:rsidP="00C75EE5">
      <w:pPr>
        <w:spacing w:after="0"/>
        <w:jc w:val="both"/>
        <w:rPr>
          <w:rFonts w:ascii="Times New Roman" w:hAnsi="Times New Roman"/>
          <w:bCs/>
          <w:color w:val="C00000"/>
          <w:sz w:val="24"/>
          <w:szCs w:val="24"/>
        </w:rPr>
      </w:pPr>
    </w:p>
    <w:p w:rsidR="00C75EE5" w:rsidRPr="00C44343" w:rsidRDefault="00C75EE5" w:rsidP="00C75EE5">
      <w:pPr>
        <w:spacing w:after="0"/>
        <w:jc w:val="both"/>
        <w:rPr>
          <w:rFonts w:ascii="Times New Roman" w:hAnsi="Times New Roman"/>
          <w:bCs/>
          <w:color w:val="C00000"/>
          <w:sz w:val="24"/>
          <w:szCs w:val="24"/>
        </w:rPr>
      </w:pPr>
    </w:p>
    <w:p w:rsidR="00C75EE5" w:rsidRPr="00C44343" w:rsidRDefault="00C75EE5" w:rsidP="00C75EE5">
      <w:pPr>
        <w:spacing w:after="0"/>
        <w:jc w:val="both"/>
        <w:rPr>
          <w:rFonts w:ascii="Times New Roman" w:hAnsi="Times New Roman"/>
          <w:sz w:val="24"/>
          <w:szCs w:val="24"/>
        </w:rPr>
      </w:pPr>
      <w:r w:rsidRPr="00C44343">
        <w:rPr>
          <w:rFonts w:ascii="Times New Roman" w:hAnsi="Times New Roman"/>
          <w:b/>
          <w:bCs/>
          <w:sz w:val="24"/>
          <w:szCs w:val="24"/>
        </w:rPr>
        <w:t>1.Критеријум за доделу уговора</w:t>
      </w:r>
    </w:p>
    <w:p w:rsidR="00C75EE5" w:rsidRPr="00C44343" w:rsidRDefault="00C75EE5" w:rsidP="00C75EE5">
      <w:pPr>
        <w:spacing w:after="0"/>
        <w:jc w:val="both"/>
        <w:rPr>
          <w:rFonts w:ascii="Times New Roman" w:hAnsi="Times New Roman"/>
          <w:sz w:val="24"/>
          <w:szCs w:val="24"/>
        </w:rPr>
      </w:pPr>
    </w:p>
    <w:p w:rsidR="00C75EE5" w:rsidRPr="00C44343" w:rsidRDefault="00C75EE5" w:rsidP="00C75EE5">
      <w:pPr>
        <w:spacing w:after="0"/>
        <w:jc w:val="both"/>
        <w:rPr>
          <w:rFonts w:ascii="Times New Roman" w:hAnsi="Times New Roman"/>
          <w:b/>
          <w:bCs/>
          <w:i/>
          <w:iCs/>
          <w:sz w:val="24"/>
          <w:szCs w:val="24"/>
        </w:rPr>
      </w:pPr>
      <w:r w:rsidRPr="00C44343">
        <w:rPr>
          <w:rFonts w:ascii="Times New Roman" w:hAnsi="Times New Roman"/>
          <w:sz w:val="24"/>
          <w:szCs w:val="24"/>
        </w:rPr>
        <w:t xml:space="preserve">Избор најповољније понуде ће се извршити применом критеријума </w:t>
      </w:r>
      <w:r w:rsidRPr="00C44343">
        <w:rPr>
          <w:rFonts w:ascii="Times New Roman" w:hAnsi="Times New Roman"/>
          <w:b/>
          <w:bCs/>
          <w:sz w:val="24"/>
          <w:szCs w:val="24"/>
        </w:rPr>
        <w:t xml:space="preserve">„Најнижа понуђена цена“. </w:t>
      </w:r>
    </w:p>
    <w:p w:rsidR="00C75EE5" w:rsidRPr="001716C2" w:rsidRDefault="00C75EE5" w:rsidP="00C75EE5">
      <w:pPr>
        <w:spacing w:after="0"/>
        <w:jc w:val="both"/>
        <w:rPr>
          <w:rFonts w:ascii="Times New Roman" w:hAnsi="Times New Roman"/>
          <w:sz w:val="24"/>
          <w:szCs w:val="24"/>
          <w:lang w:val="sr-Cyrl-RS"/>
        </w:rPr>
      </w:pPr>
    </w:p>
    <w:p w:rsidR="00C75EE5" w:rsidRPr="00C44343" w:rsidRDefault="00C75EE5" w:rsidP="00C75EE5">
      <w:pPr>
        <w:spacing w:after="0"/>
        <w:jc w:val="both"/>
        <w:rPr>
          <w:rFonts w:ascii="Times New Roman" w:hAnsi="Times New Roman"/>
          <w:b/>
          <w:bCs/>
          <w:i/>
          <w:iCs/>
          <w:sz w:val="24"/>
          <w:szCs w:val="24"/>
        </w:rPr>
      </w:pPr>
      <w:r w:rsidRPr="00C44343">
        <w:rPr>
          <w:rFonts w:ascii="Times New Roman" w:hAnsi="Times New Roman"/>
          <w:b/>
          <w:bCs/>
          <w:sz w:val="24"/>
          <w:szCs w:val="24"/>
          <w:lang w:val="sr-Cyrl-CS"/>
        </w:rPr>
        <w:t>2.</w:t>
      </w:r>
      <w:r w:rsidRPr="00C44343">
        <w:rPr>
          <w:rFonts w:ascii="Times New Roman" w:hAnsi="Times New Roman"/>
          <w:b/>
          <w:bCs/>
          <w:sz w:val="24"/>
          <w:szCs w:val="24"/>
        </w:rPr>
        <w:t xml:space="preserve">Елементи критеријума, односно начин, на основу којих ће наручилац извршити доделу уговора у ситуацији када постоје две или више понуда са истом понуђеном ценом </w:t>
      </w:r>
    </w:p>
    <w:p w:rsidR="00C75EE5" w:rsidRPr="00C44343" w:rsidRDefault="00C75EE5" w:rsidP="00C75EE5">
      <w:pPr>
        <w:spacing w:after="0"/>
        <w:jc w:val="both"/>
        <w:rPr>
          <w:rFonts w:ascii="Times New Roman" w:hAnsi="Times New Roman"/>
          <w:b/>
          <w:bCs/>
          <w:i/>
          <w:iCs/>
          <w:sz w:val="24"/>
          <w:szCs w:val="24"/>
        </w:rPr>
      </w:pPr>
    </w:p>
    <w:p w:rsidR="00C75EE5" w:rsidRPr="00C44343" w:rsidRDefault="00C75EE5" w:rsidP="00C75EE5">
      <w:pPr>
        <w:spacing w:after="0"/>
        <w:jc w:val="both"/>
        <w:rPr>
          <w:rFonts w:ascii="Times New Roman" w:hAnsi="Times New Roman"/>
          <w:sz w:val="24"/>
          <w:szCs w:val="24"/>
          <w:u w:val="single"/>
        </w:rPr>
      </w:pPr>
      <w:r w:rsidRPr="00C44343">
        <w:rPr>
          <w:rFonts w:ascii="Times New Roman" w:hAnsi="Times New Roman"/>
          <w:sz w:val="24"/>
          <w:szCs w:val="24"/>
        </w:rPr>
        <w:t xml:space="preserve">У ситуацији када постоје две или више понуда са истом понуђеном ценом избор најповољније понуде ће се извршити на тај начин што ће бити изабрана понуда понуђача који је понудио </w:t>
      </w:r>
      <w:r w:rsidRPr="00C44343">
        <w:rPr>
          <w:rFonts w:ascii="Times New Roman" w:hAnsi="Times New Roman"/>
          <w:sz w:val="24"/>
          <w:szCs w:val="24"/>
          <w:u w:val="single"/>
        </w:rPr>
        <w:t>краћи рок извођења радова.</w:t>
      </w:r>
    </w:p>
    <w:p w:rsidR="00C75EE5" w:rsidRPr="00C44343" w:rsidRDefault="00C75EE5" w:rsidP="00C75EE5">
      <w:pPr>
        <w:spacing w:after="0"/>
        <w:jc w:val="both"/>
        <w:rPr>
          <w:rFonts w:ascii="Times New Roman" w:hAnsi="Times New Roman"/>
          <w:b/>
          <w:bCs/>
          <w:sz w:val="24"/>
          <w:szCs w:val="24"/>
        </w:rPr>
      </w:pPr>
    </w:p>
    <w:p w:rsidR="00C75EE5" w:rsidRPr="00C44343" w:rsidRDefault="00C75EE5" w:rsidP="00C75EE5">
      <w:pPr>
        <w:spacing w:after="0"/>
        <w:jc w:val="both"/>
        <w:rPr>
          <w:rFonts w:ascii="Times New Roman" w:hAnsi="Times New Roman"/>
          <w:b/>
          <w:bCs/>
          <w:iCs/>
          <w:sz w:val="24"/>
          <w:szCs w:val="24"/>
        </w:rPr>
      </w:pPr>
      <w:r w:rsidRPr="00C44343">
        <w:rPr>
          <w:rFonts w:ascii="Times New Roman" w:eastAsia="Times New Roman" w:hAnsi="Times New Roman"/>
          <w:sz w:val="24"/>
          <w:szCs w:val="24"/>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 исти рок за извођење радова.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w:t>
      </w:r>
      <w:r w:rsidRPr="00C44343">
        <w:rPr>
          <w:rFonts w:ascii="Times New Roman" w:hAnsi="Times New Roman"/>
          <w:sz w:val="24"/>
          <w:szCs w:val="24"/>
        </w:rPr>
        <w:t>Понуђачима који не присуствују овом поступку, наручилац ће доставити записник извлачења путем жреба.</w:t>
      </w:r>
    </w:p>
    <w:p w:rsidR="00C75EE5" w:rsidRPr="00C44343" w:rsidRDefault="00C75EE5" w:rsidP="00C75EE5">
      <w:pPr>
        <w:spacing w:after="0"/>
        <w:jc w:val="both"/>
        <w:rPr>
          <w:rFonts w:ascii="Times New Roman" w:hAnsi="Times New Roman"/>
          <w:sz w:val="24"/>
          <w:szCs w:val="24"/>
        </w:rPr>
      </w:pPr>
    </w:p>
    <w:p w:rsidR="00C75EE5" w:rsidRPr="00C44343" w:rsidRDefault="00C75EE5" w:rsidP="00C75EE5">
      <w:pPr>
        <w:spacing w:after="0"/>
        <w:jc w:val="both"/>
        <w:rPr>
          <w:rFonts w:ascii="Times New Roman" w:hAnsi="Times New Roman"/>
          <w:sz w:val="24"/>
          <w:szCs w:val="24"/>
        </w:rPr>
      </w:pPr>
    </w:p>
    <w:p w:rsidR="00C75EE5" w:rsidRPr="00C44343" w:rsidRDefault="00C75EE5" w:rsidP="00C75EE5">
      <w:pPr>
        <w:spacing w:after="0"/>
        <w:jc w:val="both"/>
        <w:rPr>
          <w:rFonts w:ascii="Times New Roman" w:hAnsi="Times New Roman"/>
          <w:sz w:val="24"/>
          <w:szCs w:val="24"/>
        </w:rPr>
      </w:pPr>
    </w:p>
    <w:p w:rsidR="00C75EE5" w:rsidRPr="00C44343" w:rsidRDefault="00C75EE5" w:rsidP="00C75EE5">
      <w:pPr>
        <w:spacing w:after="0"/>
        <w:jc w:val="both"/>
        <w:rPr>
          <w:rFonts w:ascii="Times New Roman" w:hAnsi="Times New Roman"/>
          <w:sz w:val="24"/>
          <w:szCs w:val="24"/>
        </w:rPr>
      </w:pPr>
    </w:p>
    <w:p w:rsidR="00C75EE5" w:rsidRPr="00C44343" w:rsidRDefault="00C75EE5" w:rsidP="00C75EE5">
      <w:pPr>
        <w:spacing w:after="0"/>
        <w:jc w:val="both"/>
        <w:rPr>
          <w:rFonts w:ascii="Times New Roman" w:hAnsi="Times New Roman"/>
          <w:sz w:val="24"/>
          <w:szCs w:val="24"/>
        </w:rPr>
      </w:pPr>
    </w:p>
    <w:p w:rsidR="00C75EE5" w:rsidRPr="00C44343" w:rsidRDefault="00C75EE5" w:rsidP="00C75EE5">
      <w:pPr>
        <w:spacing w:after="0"/>
        <w:jc w:val="both"/>
        <w:rPr>
          <w:rFonts w:ascii="Times New Roman" w:hAnsi="Times New Roman"/>
          <w:sz w:val="24"/>
          <w:szCs w:val="24"/>
        </w:rPr>
      </w:pPr>
    </w:p>
    <w:p w:rsidR="00C75EE5" w:rsidRPr="00C44343" w:rsidRDefault="00C75EE5" w:rsidP="00C75EE5">
      <w:pPr>
        <w:spacing w:after="0"/>
        <w:jc w:val="both"/>
        <w:rPr>
          <w:rFonts w:ascii="Times New Roman" w:hAnsi="Times New Roman"/>
          <w:sz w:val="24"/>
          <w:szCs w:val="24"/>
        </w:rPr>
      </w:pPr>
    </w:p>
    <w:p w:rsidR="00C75EE5" w:rsidRPr="00C44343" w:rsidRDefault="00C75EE5" w:rsidP="00C75EE5">
      <w:pPr>
        <w:spacing w:after="0"/>
        <w:jc w:val="both"/>
        <w:rPr>
          <w:rFonts w:ascii="Times New Roman" w:hAnsi="Times New Roman"/>
          <w:sz w:val="24"/>
          <w:szCs w:val="24"/>
        </w:rPr>
      </w:pPr>
    </w:p>
    <w:p w:rsidR="00C75EE5" w:rsidRPr="00C44343" w:rsidRDefault="00C75EE5" w:rsidP="00C75EE5">
      <w:pPr>
        <w:spacing w:after="0"/>
        <w:jc w:val="both"/>
        <w:rPr>
          <w:rFonts w:ascii="Times New Roman" w:hAnsi="Times New Roman"/>
          <w:sz w:val="24"/>
          <w:szCs w:val="24"/>
        </w:rPr>
      </w:pPr>
    </w:p>
    <w:p w:rsidR="00C75EE5" w:rsidRPr="00C44343" w:rsidRDefault="00C75EE5" w:rsidP="00C75EE5">
      <w:pPr>
        <w:spacing w:after="0"/>
        <w:jc w:val="both"/>
        <w:rPr>
          <w:rFonts w:ascii="Times New Roman" w:hAnsi="Times New Roman"/>
          <w:sz w:val="24"/>
          <w:szCs w:val="24"/>
        </w:rPr>
      </w:pPr>
    </w:p>
    <w:p w:rsidR="00C75EE5" w:rsidRPr="00C44343" w:rsidRDefault="00C75EE5" w:rsidP="00C75EE5">
      <w:pPr>
        <w:spacing w:after="0"/>
        <w:jc w:val="both"/>
        <w:rPr>
          <w:rFonts w:ascii="Times New Roman" w:hAnsi="Times New Roman"/>
          <w:sz w:val="24"/>
          <w:szCs w:val="24"/>
        </w:rPr>
      </w:pPr>
    </w:p>
    <w:p w:rsidR="00C75EE5" w:rsidRPr="00C44343" w:rsidRDefault="00C75EE5" w:rsidP="00C75EE5">
      <w:pPr>
        <w:spacing w:after="0"/>
        <w:jc w:val="both"/>
        <w:rPr>
          <w:rFonts w:ascii="Times New Roman" w:hAnsi="Times New Roman"/>
          <w:sz w:val="24"/>
          <w:szCs w:val="24"/>
        </w:rPr>
      </w:pPr>
    </w:p>
    <w:p w:rsidR="00C75EE5" w:rsidRPr="00C44343" w:rsidRDefault="00C75EE5" w:rsidP="00C75EE5">
      <w:pPr>
        <w:spacing w:after="0"/>
        <w:jc w:val="both"/>
        <w:rPr>
          <w:rFonts w:ascii="Times New Roman" w:hAnsi="Times New Roman"/>
          <w:sz w:val="24"/>
          <w:szCs w:val="24"/>
        </w:rPr>
      </w:pPr>
    </w:p>
    <w:p w:rsidR="00775A8B" w:rsidRPr="00C44343" w:rsidRDefault="00775A8B" w:rsidP="00C75EE5">
      <w:pPr>
        <w:spacing w:after="0"/>
        <w:jc w:val="both"/>
        <w:rPr>
          <w:rFonts w:ascii="Times New Roman" w:hAnsi="Times New Roman"/>
          <w:sz w:val="24"/>
          <w:szCs w:val="24"/>
        </w:rPr>
      </w:pPr>
    </w:p>
    <w:p w:rsidR="00BE61C6" w:rsidRPr="00C44343" w:rsidRDefault="00BE61C6" w:rsidP="00C75EE5">
      <w:pPr>
        <w:spacing w:after="0"/>
        <w:jc w:val="both"/>
        <w:rPr>
          <w:rFonts w:ascii="Times New Roman" w:hAnsi="Times New Roman"/>
          <w:sz w:val="24"/>
          <w:szCs w:val="24"/>
        </w:rPr>
      </w:pPr>
    </w:p>
    <w:p w:rsidR="002116D7" w:rsidRDefault="002116D7" w:rsidP="00C75EE5">
      <w:pPr>
        <w:spacing w:after="0"/>
        <w:jc w:val="both"/>
        <w:rPr>
          <w:rFonts w:ascii="Times New Roman" w:hAnsi="Times New Roman"/>
          <w:sz w:val="24"/>
          <w:szCs w:val="24"/>
          <w:lang w:val="sr-Cyrl-RS"/>
        </w:rPr>
      </w:pPr>
    </w:p>
    <w:p w:rsidR="00BB076B" w:rsidRPr="00BB076B" w:rsidRDefault="00BB076B" w:rsidP="00C75EE5">
      <w:pPr>
        <w:spacing w:after="0"/>
        <w:jc w:val="both"/>
        <w:rPr>
          <w:rFonts w:ascii="Times New Roman" w:hAnsi="Times New Roman"/>
          <w:sz w:val="24"/>
          <w:szCs w:val="24"/>
          <w:lang w:val="sr-Cyrl-RS"/>
        </w:rPr>
      </w:pPr>
    </w:p>
    <w:p w:rsidR="00C75EE5" w:rsidRPr="00C44343" w:rsidRDefault="00C75EE5" w:rsidP="00C75EE5">
      <w:pPr>
        <w:shd w:val="clear" w:color="auto" w:fill="C6D9F1"/>
        <w:spacing w:after="0"/>
        <w:jc w:val="center"/>
        <w:rPr>
          <w:rFonts w:ascii="Times New Roman" w:hAnsi="Times New Roman"/>
          <w:b/>
          <w:bCs/>
          <w:i/>
          <w:iCs/>
          <w:sz w:val="24"/>
          <w:szCs w:val="24"/>
        </w:rPr>
      </w:pPr>
      <w:r w:rsidRPr="00C44343">
        <w:rPr>
          <w:rFonts w:ascii="Times New Roman" w:hAnsi="Times New Roman"/>
          <w:b/>
          <w:bCs/>
          <w:i/>
          <w:iCs/>
          <w:sz w:val="24"/>
          <w:szCs w:val="24"/>
        </w:rPr>
        <w:lastRenderedPageBreak/>
        <w:t>VI</w:t>
      </w:r>
      <w:r w:rsidR="00635E60" w:rsidRPr="00C44343">
        <w:rPr>
          <w:rFonts w:ascii="Times New Roman" w:hAnsi="Times New Roman"/>
          <w:b/>
          <w:bCs/>
          <w:i/>
          <w:iCs/>
          <w:sz w:val="24"/>
          <w:szCs w:val="24"/>
        </w:rPr>
        <w:t xml:space="preserve"> </w:t>
      </w:r>
      <w:r w:rsidRPr="00C44343">
        <w:rPr>
          <w:rFonts w:ascii="Times New Roman" w:hAnsi="Times New Roman"/>
          <w:b/>
          <w:bCs/>
          <w:i/>
          <w:iCs/>
          <w:sz w:val="24"/>
          <w:szCs w:val="24"/>
        </w:rPr>
        <w:t>ОБРАСЦИ КОЈИ ЧИНЕ САСТАВНИ ДЕО ПОНУДЕ</w:t>
      </w:r>
    </w:p>
    <w:p w:rsidR="00C75EE5" w:rsidRPr="00C44343" w:rsidRDefault="00C75EE5" w:rsidP="00C75EE5">
      <w:pPr>
        <w:spacing w:after="0"/>
        <w:jc w:val="center"/>
        <w:rPr>
          <w:rFonts w:ascii="Times New Roman" w:hAnsi="Times New Roman"/>
          <w:sz w:val="24"/>
          <w:szCs w:val="24"/>
        </w:rPr>
      </w:pPr>
    </w:p>
    <w:p w:rsidR="00C75EE5" w:rsidRPr="00C44343" w:rsidRDefault="00C75EE5" w:rsidP="00EE6E15">
      <w:pPr>
        <w:pStyle w:val="ListParagraph"/>
        <w:numPr>
          <w:ilvl w:val="0"/>
          <w:numId w:val="13"/>
        </w:numPr>
        <w:spacing w:before="100" w:beforeAutospacing="1" w:line="276" w:lineRule="auto"/>
        <w:rPr>
          <w:rFonts w:eastAsia="Times New Roman"/>
        </w:rPr>
      </w:pPr>
      <w:r w:rsidRPr="00C44343">
        <w:rPr>
          <w:rFonts w:eastAsia="Times New Roman"/>
        </w:rPr>
        <w:t>Образац понуде (Образац 1);</w:t>
      </w:r>
    </w:p>
    <w:p w:rsidR="00C75EE5" w:rsidRPr="00C44343" w:rsidRDefault="00C75EE5" w:rsidP="00EE6E15">
      <w:pPr>
        <w:pStyle w:val="ListParagraph"/>
        <w:numPr>
          <w:ilvl w:val="0"/>
          <w:numId w:val="13"/>
        </w:numPr>
        <w:spacing w:before="100" w:beforeAutospacing="1" w:line="276" w:lineRule="auto"/>
        <w:rPr>
          <w:rFonts w:eastAsia="Times New Roman"/>
        </w:rPr>
      </w:pPr>
      <w:r w:rsidRPr="00C44343">
        <w:rPr>
          <w:rFonts w:eastAsia="Times New Roman"/>
        </w:rPr>
        <w:t xml:space="preserve">Образац изјаве понуђача о испуњености услова за учешће у поступку јавне набавке - чл. 75. </w:t>
      </w:r>
      <w:proofErr w:type="gramStart"/>
      <w:r w:rsidRPr="00C44343">
        <w:rPr>
          <w:rFonts w:eastAsia="Times New Roman"/>
        </w:rPr>
        <w:t>став</w:t>
      </w:r>
      <w:proofErr w:type="gramEnd"/>
      <w:r w:rsidRPr="00C44343">
        <w:rPr>
          <w:rFonts w:eastAsia="Times New Roman"/>
        </w:rPr>
        <w:t xml:space="preserve"> 2. (Образац 2);</w:t>
      </w:r>
    </w:p>
    <w:p w:rsidR="00C75EE5" w:rsidRPr="00C44343" w:rsidRDefault="00C75EE5" w:rsidP="00EE6E15">
      <w:pPr>
        <w:pStyle w:val="ListParagraph"/>
        <w:numPr>
          <w:ilvl w:val="0"/>
          <w:numId w:val="13"/>
        </w:numPr>
        <w:spacing w:before="100" w:beforeAutospacing="1" w:line="276" w:lineRule="auto"/>
        <w:rPr>
          <w:rFonts w:eastAsia="Times New Roman"/>
        </w:rPr>
      </w:pPr>
      <w:r w:rsidRPr="00C44343">
        <w:rPr>
          <w:rFonts w:eastAsia="Times New Roman"/>
        </w:rPr>
        <w:t>Образац трошкова припреме понуде (Образац 3)</w:t>
      </w:r>
    </w:p>
    <w:p w:rsidR="00C75EE5" w:rsidRPr="00C44343" w:rsidRDefault="00C75EE5" w:rsidP="00EE6E15">
      <w:pPr>
        <w:pStyle w:val="ListParagraph"/>
        <w:numPr>
          <w:ilvl w:val="0"/>
          <w:numId w:val="13"/>
        </w:numPr>
        <w:spacing w:before="100" w:beforeAutospacing="1" w:line="276" w:lineRule="auto"/>
        <w:rPr>
          <w:rFonts w:eastAsia="Times New Roman"/>
        </w:rPr>
      </w:pPr>
      <w:r w:rsidRPr="00C44343">
        <w:rPr>
          <w:rFonts w:eastAsia="Times New Roman"/>
        </w:rPr>
        <w:t>Образац изјаве о независној понуди (Образац 4);</w:t>
      </w:r>
    </w:p>
    <w:p w:rsidR="00C75EE5" w:rsidRPr="00C44343" w:rsidRDefault="00C75EE5" w:rsidP="00EE6E15">
      <w:pPr>
        <w:pStyle w:val="ListParagraph"/>
        <w:numPr>
          <w:ilvl w:val="0"/>
          <w:numId w:val="13"/>
        </w:numPr>
        <w:spacing w:before="100" w:beforeAutospacing="1" w:line="276" w:lineRule="auto"/>
        <w:rPr>
          <w:rFonts w:eastAsia="Times New Roman"/>
        </w:rPr>
      </w:pPr>
      <w:r w:rsidRPr="00C44343">
        <w:rPr>
          <w:rFonts w:eastAsia="Times New Roman"/>
        </w:rPr>
        <w:t xml:space="preserve">Модел уговора (Образац </w:t>
      </w:r>
      <w:r w:rsidR="005C095A" w:rsidRPr="00C44343">
        <w:rPr>
          <w:rFonts w:eastAsia="Times New Roman"/>
        </w:rPr>
        <w:t>5</w:t>
      </w:r>
      <w:r w:rsidRPr="00C44343">
        <w:rPr>
          <w:rFonts w:eastAsia="Times New Roman"/>
        </w:rPr>
        <w:t>).</w:t>
      </w:r>
    </w:p>
    <w:p w:rsidR="00C75EE5" w:rsidRPr="00C44343" w:rsidRDefault="00C75EE5" w:rsidP="00EE6E15">
      <w:pPr>
        <w:pStyle w:val="ListParagraph"/>
        <w:numPr>
          <w:ilvl w:val="0"/>
          <w:numId w:val="13"/>
        </w:numPr>
        <w:spacing w:before="100" w:beforeAutospacing="1" w:line="276" w:lineRule="auto"/>
        <w:rPr>
          <w:rFonts w:eastAsia="Times New Roman"/>
        </w:rPr>
      </w:pPr>
      <w:r w:rsidRPr="00C44343">
        <w:rPr>
          <w:rFonts w:eastAsia="Times New Roman"/>
        </w:rPr>
        <w:t>Изјава понуђ</w:t>
      </w:r>
      <w:r w:rsidR="005C095A" w:rsidRPr="00C44343">
        <w:rPr>
          <w:rFonts w:eastAsia="Times New Roman"/>
        </w:rPr>
        <w:t>ача о посети локације (Образац 6</w:t>
      </w:r>
      <w:r w:rsidRPr="00C44343">
        <w:rPr>
          <w:rFonts w:eastAsia="Times New Roman"/>
        </w:rPr>
        <w:t>)</w:t>
      </w:r>
    </w:p>
    <w:p w:rsidR="00C75EE5" w:rsidRPr="00C44343" w:rsidRDefault="00C75EE5" w:rsidP="00EE6E15">
      <w:pPr>
        <w:pStyle w:val="ListParagraph"/>
        <w:numPr>
          <w:ilvl w:val="0"/>
          <w:numId w:val="13"/>
        </w:numPr>
        <w:spacing w:before="100" w:beforeAutospacing="1" w:line="276" w:lineRule="auto"/>
        <w:rPr>
          <w:rFonts w:eastAsia="Times New Roman"/>
        </w:rPr>
      </w:pPr>
      <w:r w:rsidRPr="00C44343">
        <w:rPr>
          <w:rFonts w:eastAsia="Times New Roman"/>
        </w:rPr>
        <w:t xml:space="preserve">Изјава о одговорном извођачу (Образац </w:t>
      </w:r>
      <w:r w:rsidR="005C095A" w:rsidRPr="00C44343">
        <w:rPr>
          <w:rFonts w:eastAsia="Times New Roman"/>
        </w:rPr>
        <w:t>7</w:t>
      </w:r>
      <w:r w:rsidRPr="00C44343">
        <w:rPr>
          <w:rFonts w:eastAsia="Times New Roman"/>
        </w:rPr>
        <w:t>)</w:t>
      </w:r>
    </w:p>
    <w:p w:rsidR="00C75EE5" w:rsidRPr="00C44343" w:rsidRDefault="00C75EE5" w:rsidP="00EE6E15">
      <w:pPr>
        <w:pStyle w:val="ListParagraph"/>
        <w:numPr>
          <w:ilvl w:val="0"/>
          <w:numId w:val="13"/>
        </w:numPr>
        <w:spacing w:before="100" w:beforeAutospacing="1" w:line="276" w:lineRule="auto"/>
        <w:rPr>
          <w:rFonts w:eastAsia="Times New Roman"/>
        </w:rPr>
      </w:pPr>
      <w:r w:rsidRPr="00C44343">
        <w:rPr>
          <w:rFonts w:eastAsia="Times New Roman"/>
        </w:rPr>
        <w:t xml:space="preserve">Списак изведених радова (Образац </w:t>
      </w:r>
      <w:r w:rsidR="005C095A" w:rsidRPr="00C44343">
        <w:rPr>
          <w:rFonts w:eastAsia="Times New Roman"/>
        </w:rPr>
        <w:t>8</w:t>
      </w:r>
      <w:r w:rsidRPr="00C44343">
        <w:rPr>
          <w:rFonts w:eastAsia="Times New Roman"/>
        </w:rPr>
        <w:t>)</w:t>
      </w:r>
    </w:p>
    <w:p w:rsidR="00C75EE5" w:rsidRPr="00C44343" w:rsidRDefault="00C75EE5" w:rsidP="00EE6E15">
      <w:pPr>
        <w:pStyle w:val="ListParagraph"/>
        <w:numPr>
          <w:ilvl w:val="0"/>
          <w:numId w:val="13"/>
        </w:numPr>
        <w:spacing w:before="100" w:beforeAutospacing="1" w:line="276" w:lineRule="auto"/>
        <w:rPr>
          <w:rFonts w:eastAsia="Times New Roman"/>
        </w:rPr>
      </w:pPr>
      <w:r w:rsidRPr="00C44343">
        <w:rPr>
          <w:rFonts w:eastAsia="Times New Roman"/>
        </w:rPr>
        <w:t xml:space="preserve">Потврда о реализацији уговора (Образац </w:t>
      </w:r>
      <w:r w:rsidR="005C095A" w:rsidRPr="00C44343">
        <w:rPr>
          <w:rFonts w:eastAsia="Times New Roman"/>
        </w:rPr>
        <w:t>9</w:t>
      </w:r>
      <w:r w:rsidRPr="00C44343">
        <w:rPr>
          <w:rFonts w:eastAsia="Times New Roman"/>
        </w:rPr>
        <w:t>).</w:t>
      </w:r>
    </w:p>
    <w:p w:rsidR="00C75EE5" w:rsidRPr="00C44343" w:rsidRDefault="00C75EE5" w:rsidP="00EE6E15">
      <w:pPr>
        <w:pStyle w:val="ListParagraph"/>
        <w:numPr>
          <w:ilvl w:val="0"/>
          <w:numId w:val="13"/>
        </w:numPr>
        <w:spacing w:before="100" w:beforeAutospacing="1" w:line="276" w:lineRule="auto"/>
        <w:rPr>
          <w:rFonts w:eastAsia="Times New Roman"/>
        </w:rPr>
      </w:pPr>
      <w:r w:rsidRPr="00C44343">
        <w:rPr>
          <w:rFonts w:eastAsia="Times New Roman"/>
        </w:rPr>
        <w:t xml:space="preserve">Изјава о расположивости техничке опреме (Образац </w:t>
      </w:r>
      <w:r w:rsidR="005C095A" w:rsidRPr="00C44343">
        <w:rPr>
          <w:rFonts w:eastAsia="Times New Roman"/>
        </w:rPr>
        <w:t>10</w:t>
      </w:r>
      <w:r w:rsidRPr="00C44343">
        <w:rPr>
          <w:rFonts w:eastAsia="Times New Roman"/>
        </w:rPr>
        <w:t>)</w:t>
      </w:r>
    </w:p>
    <w:p w:rsidR="00C75EE5" w:rsidRPr="00C44343" w:rsidRDefault="00C75EE5" w:rsidP="00EE6E15">
      <w:pPr>
        <w:pStyle w:val="ListParagraph"/>
        <w:numPr>
          <w:ilvl w:val="0"/>
          <w:numId w:val="13"/>
        </w:numPr>
        <w:spacing w:before="100" w:beforeAutospacing="1" w:line="276" w:lineRule="auto"/>
        <w:rPr>
          <w:rFonts w:eastAsia="Times New Roman"/>
        </w:rPr>
      </w:pPr>
      <w:r w:rsidRPr="00C44343">
        <w:rPr>
          <w:rFonts w:eastAsia="Times New Roman"/>
        </w:rPr>
        <w:t>Предмер и предрачун (Образац 1</w:t>
      </w:r>
      <w:r w:rsidR="005C095A" w:rsidRPr="00C44343">
        <w:rPr>
          <w:rFonts w:eastAsia="Times New Roman"/>
        </w:rPr>
        <w:t>1</w:t>
      </w:r>
      <w:r w:rsidRPr="00C44343">
        <w:rPr>
          <w:rFonts w:eastAsia="Times New Roman"/>
        </w:rPr>
        <w:t>)</w:t>
      </w:r>
    </w:p>
    <w:p w:rsidR="00C75EE5" w:rsidRPr="00C44343" w:rsidRDefault="00C75EE5" w:rsidP="00C75EE5">
      <w:pPr>
        <w:spacing w:after="0"/>
        <w:jc w:val="both"/>
        <w:rPr>
          <w:rFonts w:ascii="Times New Roman" w:hAnsi="Times New Roman"/>
          <w:sz w:val="24"/>
          <w:szCs w:val="24"/>
        </w:rPr>
      </w:pPr>
    </w:p>
    <w:p w:rsidR="00C75EE5" w:rsidRPr="00C44343" w:rsidRDefault="00C75EE5" w:rsidP="00C75EE5">
      <w:pPr>
        <w:spacing w:after="0"/>
        <w:jc w:val="both"/>
        <w:rPr>
          <w:rFonts w:ascii="Times New Roman" w:hAnsi="Times New Roman"/>
          <w:sz w:val="24"/>
          <w:szCs w:val="24"/>
        </w:rPr>
      </w:pPr>
    </w:p>
    <w:p w:rsidR="00C75EE5" w:rsidRPr="00C44343" w:rsidRDefault="00C75EE5" w:rsidP="00C75EE5">
      <w:pPr>
        <w:spacing w:after="0"/>
        <w:jc w:val="both"/>
        <w:rPr>
          <w:rFonts w:ascii="Times New Roman" w:hAnsi="Times New Roman"/>
          <w:sz w:val="24"/>
          <w:szCs w:val="24"/>
        </w:rPr>
      </w:pPr>
    </w:p>
    <w:p w:rsidR="00C75EE5" w:rsidRPr="00C44343" w:rsidRDefault="00C75EE5" w:rsidP="00C75EE5">
      <w:pPr>
        <w:spacing w:after="0"/>
        <w:jc w:val="both"/>
        <w:rPr>
          <w:rFonts w:ascii="Times New Roman" w:hAnsi="Times New Roman"/>
          <w:sz w:val="24"/>
          <w:szCs w:val="24"/>
        </w:rPr>
      </w:pPr>
    </w:p>
    <w:p w:rsidR="00C75EE5" w:rsidRPr="00C44343" w:rsidRDefault="00C75EE5" w:rsidP="00C75EE5">
      <w:pPr>
        <w:spacing w:after="0"/>
        <w:jc w:val="both"/>
        <w:rPr>
          <w:rFonts w:ascii="Times New Roman" w:hAnsi="Times New Roman"/>
          <w:sz w:val="24"/>
          <w:szCs w:val="24"/>
        </w:rPr>
      </w:pPr>
    </w:p>
    <w:p w:rsidR="00C75EE5" w:rsidRPr="00C44343" w:rsidRDefault="00C75EE5" w:rsidP="00C75EE5">
      <w:pPr>
        <w:spacing w:after="0"/>
        <w:jc w:val="both"/>
        <w:rPr>
          <w:rFonts w:ascii="Times New Roman" w:hAnsi="Times New Roman"/>
          <w:sz w:val="24"/>
          <w:szCs w:val="24"/>
        </w:rPr>
      </w:pPr>
    </w:p>
    <w:p w:rsidR="00C75EE5" w:rsidRPr="00C44343" w:rsidRDefault="00C75EE5" w:rsidP="00C75EE5">
      <w:pPr>
        <w:spacing w:after="0"/>
        <w:jc w:val="both"/>
        <w:rPr>
          <w:rFonts w:ascii="Times New Roman" w:hAnsi="Times New Roman"/>
          <w:sz w:val="24"/>
          <w:szCs w:val="24"/>
        </w:rPr>
      </w:pPr>
    </w:p>
    <w:p w:rsidR="00C75EE5" w:rsidRPr="00C44343" w:rsidRDefault="00C75EE5" w:rsidP="00C75EE5">
      <w:pPr>
        <w:spacing w:after="0"/>
        <w:jc w:val="both"/>
        <w:rPr>
          <w:rFonts w:ascii="Times New Roman" w:hAnsi="Times New Roman"/>
          <w:sz w:val="24"/>
          <w:szCs w:val="24"/>
        </w:rPr>
      </w:pPr>
    </w:p>
    <w:p w:rsidR="00C75EE5" w:rsidRPr="00C44343" w:rsidRDefault="00C75EE5" w:rsidP="00C75EE5">
      <w:pPr>
        <w:spacing w:after="0"/>
        <w:jc w:val="both"/>
        <w:rPr>
          <w:rFonts w:ascii="Times New Roman" w:hAnsi="Times New Roman"/>
          <w:sz w:val="24"/>
          <w:szCs w:val="24"/>
        </w:rPr>
      </w:pPr>
    </w:p>
    <w:p w:rsidR="00C75EE5" w:rsidRPr="00C44343" w:rsidRDefault="00C75EE5" w:rsidP="00C75EE5">
      <w:pPr>
        <w:spacing w:after="0"/>
        <w:jc w:val="both"/>
        <w:rPr>
          <w:rFonts w:ascii="Times New Roman" w:hAnsi="Times New Roman"/>
          <w:sz w:val="24"/>
          <w:szCs w:val="24"/>
        </w:rPr>
      </w:pPr>
    </w:p>
    <w:p w:rsidR="00C75EE5" w:rsidRPr="00C44343" w:rsidRDefault="00C75EE5" w:rsidP="00C75EE5">
      <w:pPr>
        <w:spacing w:after="0"/>
        <w:jc w:val="both"/>
        <w:rPr>
          <w:rFonts w:ascii="Times New Roman" w:hAnsi="Times New Roman"/>
          <w:sz w:val="24"/>
          <w:szCs w:val="24"/>
        </w:rPr>
      </w:pPr>
    </w:p>
    <w:p w:rsidR="00C75EE5" w:rsidRPr="00C44343" w:rsidRDefault="00C75EE5" w:rsidP="00C75EE5">
      <w:pPr>
        <w:spacing w:after="0"/>
        <w:jc w:val="both"/>
        <w:rPr>
          <w:rFonts w:ascii="Times New Roman" w:hAnsi="Times New Roman"/>
          <w:sz w:val="24"/>
          <w:szCs w:val="24"/>
        </w:rPr>
      </w:pPr>
    </w:p>
    <w:p w:rsidR="00C75EE5" w:rsidRPr="00C44343" w:rsidRDefault="00C75EE5" w:rsidP="00C75EE5">
      <w:pPr>
        <w:spacing w:after="0"/>
        <w:jc w:val="both"/>
        <w:rPr>
          <w:rFonts w:ascii="Times New Roman" w:hAnsi="Times New Roman"/>
          <w:sz w:val="24"/>
          <w:szCs w:val="24"/>
        </w:rPr>
      </w:pPr>
    </w:p>
    <w:p w:rsidR="00C75EE5" w:rsidRPr="00C44343" w:rsidRDefault="00C75EE5" w:rsidP="00C75EE5">
      <w:pPr>
        <w:spacing w:after="0"/>
        <w:jc w:val="both"/>
        <w:rPr>
          <w:rFonts w:ascii="Times New Roman" w:hAnsi="Times New Roman"/>
          <w:sz w:val="24"/>
          <w:szCs w:val="24"/>
        </w:rPr>
      </w:pPr>
    </w:p>
    <w:p w:rsidR="00C75EE5" w:rsidRPr="00C44343" w:rsidRDefault="00C75EE5" w:rsidP="00C75EE5">
      <w:pPr>
        <w:spacing w:after="0"/>
        <w:jc w:val="both"/>
        <w:rPr>
          <w:rFonts w:ascii="Times New Roman" w:hAnsi="Times New Roman"/>
          <w:sz w:val="24"/>
          <w:szCs w:val="24"/>
        </w:rPr>
      </w:pPr>
    </w:p>
    <w:p w:rsidR="00C75EE5" w:rsidRPr="00C44343" w:rsidRDefault="00C75EE5" w:rsidP="00C75EE5">
      <w:pPr>
        <w:spacing w:after="0"/>
        <w:jc w:val="both"/>
        <w:rPr>
          <w:rFonts w:ascii="Times New Roman" w:hAnsi="Times New Roman"/>
          <w:sz w:val="24"/>
          <w:szCs w:val="24"/>
        </w:rPr>
      </w:pPr>
    </w:p>
    <w:p w:rsidR="00C75EE5" w:rsidRPr="00C44343" w:rsidRDefault="00C75EE5" w:rsidP="00C75EE5">
      <w:pPr>
        <w:spacing w:after="0"/>
        <w:jc w:val="both"/>
        <w:rPr>
          <w:rFonts w:ascii="Times New Roman" w:hAnsi="Times New Roman"/>
          <w:sz w:val="24"/>
          <w:szCs w:val="24"/>
        </w:rPr>
      </w:pPr>
    </w:p>
    <w:p w:rsidR="00C75EE5" w:rsidRPr="00C44343" w:rsidRDefault="00C75EE5" w:rsidP="00C75EE5">
      <w:pPr>
        <w:spacing w:after="0"/>
        <w:jc w:val="both"/>
        <w:rPr>
          <w:rFonts w:ascii="Times New Roman" w:hAnsi="Times New Roman"/>
          <w:sz w:val="24"/>
          <w:szCs w:val="24"/>
        </w:rPr>
      </w:pPr>
    </w:p>
    <w:p w:rsidR="00C75EE5" w:rsidRPr="00C44343" w:rsidRDefault="00C75EE5" w:rsidP="00C75EE5">
      <w:pPr>
        <w:spacing w:after="0"/>
        <w:jc w:val="both"/>
        <w:rPr>
          <w:rFonts w:ascii="Times New Roman" w:hAnsi="Times New Roman"/>
          <w:sz w:val="24"/>
          <w:szCs w:val="24"/>
        </w:rPr>
      </w:pPr>
    </w:p>
    <w:p w:rsidR="007B3730" w:rsidRPr="00C44343" w:rsidRDefault="007B3730" w:rsidP="00CA19C6">
      <w:pPr>
        <w:spacing w:after="0"/>
        <w:rPr>
          <w:rFonts w:ascii="Times New Roman" w:hAnsi="Times New Roman"/>
          <w:b/>
          <w:bCs/>
          <w:iCs/>
          <w:sz w:val="24"/>
          <w:szCs w:val="24"/>
          <w:lang w:val="sr-Cyrl-RS"/>
        </w:rPr>
      </w:pPr>
    </w:p>
    <w:p w:rsidR="00CA19C6" w:rsidRPr="00C44343" w:rsidRDefault="00CA19C6" w:rsidP="00CA19C6">
      <w:pPr>
        <w:spacing w:after="0"/>
        <w:rPr>
          <w:rFonts w:ascii="Times New Roman" w:hAnsi="Times New Roman"/>
          <w:b/>
          <w:bCs/>
          <w:iCs/>
          <w:sz w:val="24"/>
          <w:szCs w:val="24"/>
          <w:lang w:val="sr-Cyrl-RS"/>
        </w:rPr>
      </w:pPr>
    </w:p>
    <w:p w:rsidR="003A3E4C" w:rsidRPr="00C44343" w:rsidRDefault="003A3E4C" w:rsidP="00C75EE5">
      <w:pPr>
        <w:spacing w:after="0"/>
        <w:ind w:left="720"/>
        <w:jc w:val="right"/>
        <w:rPr>
          <w:rFonts w:ascii="Times New Roman" w:hAnsi="Times New Roman"/>
          <w:b/>
          <w:bCs/>
          <w:iCs/>
          <w:sz w:val="24"/>
          <w:szCs w:val="24"/>
        </w:rPr>
      </w:pPr>
    </w:p>
    <w:p w:rsidR="005C095A" w:rsidRPr="00C44343" w:rsidRDefault="005C095A" w:rsidP="004A20F2">
      <w:pPr>
        <w:spacing w:after="0"/>
        <w:rPr>
          <w:rFonts w:ascii="Times New Roman" w:hAnsi="Times New Roman"/>
          <w:b/>
          <w:bCs/>
          <w:iCs/>
          <w:sz w:val="24"/>
          <w:szCs w:val="24"/>
        </w:rPr>
      </w:pPr>
    </w:p>
    <w:p w:rsidR="005C095A" w:rsidRDefault="005C095A" w:rsidP="00C75EE5">
      <w:pPr>
        <w:spacing w:after="0"/>
        <w:ind w:left="720"/>
        <w:jc w:val="right"/>
        <w:rPr>
          <w:rFonts w:ascii="Times New Roman" w:hAnsi="Times New Roman"/>
          <w:b/>
          <w:bCs/>
          <w:iCs/>
          <w:sz w:val="24"/>
          <w:szCs w:val="24"/>
          <w:lang w:val="sr-Cyrl-RS"/>
        </w:rPr>
      </w:pPr>
    </w:p>
    <w:p w:rsidR="00BB076B" w:rsidRDefault="00BB076B" w:rsidP="00C75EE5">
      <w:pPr>
        <w:spacing w:after="0"/>
        <w:ind w:left="720"/>
        <w:jc w:val="right"/>
        <w:rPr>
          <w:rFonts w:ascii="Times New Roman" w:hAnsi="Times New Roman"/>
          <w:b/>
          <w:bCs/>
          <w:iCs/>
          <w:sz w:val="24"/>
          <w:szCs w:val="24"/>
          <w:lang w:val="sr-Cyrl-RS"/>
        </w:rPr>
      </w:pPr>
    </w:p>
    <w:p w:rsidR="00BB076B" w:rsidRDefault="00BB076B" w:rsidP="00C75EE5">
      <w:pPr>
        <w:spacing w:after="0"/>
        <w:ind w:left="720"/>
        <w:jc w:val="right"/>
        <w:rPr>
          <w:rFonts w:ascii="Times New Roman" w:hAnsi="Times New Roman"/>
          <w:b/>
          <w:bCs/>
          <w:iCs/>
          <w:sz w:val="24"/>
          <w:szCs w:val="24"/>
          <w:lang w:val="sr-Cyrl-RS"/>
        </w:rPr>
      </w:pPr>
    </w:p>
    <w:p w:rsidR="00BB076B" w:rsidRPr="00BB076B" w:rsidRDefault="00BB076B" w:rsidP="00C75EE5">
      <w:pPr>
        <w:spacing w:after="0"/>
        <w:ind w:left="720"/>
        <w:jc w:val="right"/>
        <w:rPr>
          <w:rFonts w:ascii="Times New Roman" w:hAnsi="Times New Roman"/>
          <w:b/>
          <w:bCs/>
          <w:iCs/>
          <w:sz w:val="24"/>
          <w:szCs w:val="24"/>
          <w:lang w:val="sr-Cyrl-RS"/>
        </w:rPr>
      </w:pPr>
    </w:p>
    <w:p w:rsidR="00C75EE5" w:rsidRPr="00C44343" w:rsidRDefault="00C75EE5" w:rsidP="00C75EE5">
      <w:pPr>
        <w:spacing w:after="0"/>
        <w:ind w:left="720"/>
        <w:jc w:val="right"/>
        <w:rPr>
          <w:rFonts w:ascii="Times New Roman" w:hAnsi="Times New Roman"/>
          <w:b/>
          <w:bCs/>
          <w:iCs/>
          <w:sz w:val="24"/>
          <w:szCs w:val="24"/>
        </w:rPr>
      </w:pPr>
      <w:r w:rsidRPr="00C44343">
        <w:rPr>
          <w:rFonts w:ascii="Times New Roman" w:hAnsi="Times New Roman"/>
          <w:b/>
          <w:bCs/>
          <w:iCs/>
          <w:sz w:val="24"/>
          <w:szCs w:val="24"/>
        </w:rPr>
        <w:lastRenderedPageBreak/>
        <w:t>(ОБРАЗАЦ 1)</w:t>
      </w:r>
    </w:p>
    <w:p w:rsidR="00C75EE5" w:rsidRPr="00C44343" w:rsidRDefault="00C75EE5" w:rsidP="00C75EE5">
      <w:pPr>
        <w:shd w:val="clear" w:color="auto" w:fill="C6D9F1"/>
        <w:spacing w:after="0"/>
        <w:jc w:val="center"/>
        <w:rPr>
          <w:rFonts w:ascii="Times New Roman" w:hAnsi="Times New Roman"/>
          <w:b/>
          <w:bCs/>
          <w:i/>
          <w:iCs/>
          <w:sz w:val="24"/>
          <w:szCs w:val="24"/>
        </w:rPr>
      </w:pPr>
      <w:r w:rsidRPr="00C44343">
        <w:rPr>
          <w:rFonts w:ascii="Times New Roman" w:hAnsi="Times New Roman"/>
          <w:b/>
          <w:bCs/>
          <w:iCs/>
          <w:sz w:val="24"/>
          <w:szCs w:val="24"/>
        </w:rPr>
        <w:t>ОБРАЗАЦ ПОНУДЕ</w:t>
      </w:r>
    </w:p>
    <w:p w:rsidR="00C75EE5" w:rsidRPr="00C44343" w:rsidRDefault="00C75EE5" w:rsidP="00C75EE5">
      <w:pPr>
        <w:spacing w:after="0"/>
        <w:rPr>
          <w:rFonts w:ascii="Times New Roman" w:hAnsi="Times New Roman"/>
          <w:b/>
          <w:bCs/>
          <w:i/>
          <w:iCs/>
          <w:sz w:val="24"/>
          <w:szCs w:val="24"/>
          <w:u w:val="single"/>
        </w:rPr>
      </w:pPr>
    </w:p>
    <w:p w:rsidR="00C75EE5" w:rsidRPr="00C44343" w:rsidRDefault="00C75EE5" w:rsidP="00370BE5">
      <w:pPr>
        <w:spacing w:after="0"/>
        <w:ind w:left="-181" w:right="288"/>
        <w:jc w:val="both"/>
        <w:rPr>
          <w:rFonts w:ascii="Times New Roman" w:hAnsi="Times New Roman"/>
          <w:b/>
          <w:bCs/>
          <w:sz w:val="24"/>
          <w:szCs w:val="24"/>
        </w:rPr>
      </w:pPr>
      <w:r w:rsidRPr="00C44343">
        <w:rPr>
          <w:rFonts w:ascii="Times New Roman" w:hAnsi="Times New Roman"/>
          <w:iCs/>
          <w:sz w:val="24"/>
          <w:szCs w:val="24"/>
        </w:rPr>
        <w:t>Понуда бр ________________ од __________________ за јавну набавку</w:t>
      </w:r>
      <w:r w:rsidR="00635E60" w:rsidRPr="00C44343">
        <w:rPr>
          <w:rFonts w:ascii="Times New Roman" w:hAnsi="Times New Roman"/>
          <w:iCs/>
          <w:sz w:val="24"/>
          <w:szCs w:val="24"/>
          <w:lang w:val="sr-Cyrl-RS"/>
        </w:rPr>
        <w:t xml:space="preserve"> радова</w:t>
      </w:r>
      <w:r w:rsidRPr="00C44343">
        <w:rPr>
          <w:rFonts w:ascii="Times New Roman" w:hAnsi="Times New Roman"/>
          <w:iCs/>
          <w:sz w:val="24"/>
          <w:szCs w:val="24"/>
        </w:rPr>
        <w:t xml:space="preserve"> </w:t>
      </w:r>
      <w:r w:rsidRPr="00C44343">
        <w:rPr>
          <w:rFonts w:ascii="Times New Roman" w:hAnsi="Times New Roman"/>
          <w:i/>
          <w:iCs/>
          <w:sz w:val="24"/>
          <w:szCs w:val="24"/>
        </w:rPr>
        <w:t>–</w:t>
      </w:r>
      <w:r w:rsidR="00635E60" w:rsidRPr="00C44343">
        <w:rPr>
          <w:rFonts w:ascii="Times New Roman" w:hAnsi="Times New Roman"/>
          <w:i/>
          <w:iCs/>
          <w:sz w:val="24"/>
          <w:szCs w:val="24"/>
        </w:rPr>
        <w:t xml:space="preserve"> </w:t>
      </w:r>
      <w:r w:rsidR="00635E60" w:rsidRPr="00C44343">
        <w:rPr>
          <w:rFonts w:ascii="Times New Roman" w:hAnsi="Times New Roman"/>
          <w:b/>
          <w:iCs/>
          <w:sz w:val="24"/>
          <w:szCs w:val="24"/>
          <w:lang w:val="sr-Cyrl-RS"/>
        </w:rPr>
        <w:t>Реконструкција слободних површина у оквиру музејског комплекса у Новом Саду</w:t>
      </w:r>
      <w:r w:rsidRPr="00C44343">
        <w:rPr>
          <w:rFonts w:ascii="Times New Roman" w:hAnsi="Times New Roman"/>
          <w:b/>
          <w:bCs/>
          <w:iCs/>
          <w:sz w:val="24"/>
          <w:szCs w:val="24"/>
        </w:rPr>
        <w:t>,</w:t>
      </w:r>
      <w:r w:rsidR="00635E60" w:rsidRPr="00C44343">
        <w:rPr>
          <w:rFonts w:ascii="Times New Roman" w:hAnsi="Times New Roman"/>
          <w:b/>
          <w:bCs/>
          <w:iCs/>
          <w:sz w:val="24"/>
          <w:szCs w:val="24"/>
          <w:lang w:val="sr-Cyrl-RS"/>
        </w:rPr>
        <w:t xml:space="preserve"> </w:t>
      </w:r>
      <w:r w:rsidRPr="00C44343">
        <w:rPr>
          <w:rFonts w:ascii="Times New Roman" w:hAnsi="Times New Roman"/>
          <w:b/>
          <w:iCs/>
          <w:sz w:val="24"/>
          <w:szCs w:val="24"/>
        </w:rPr>
        <w:t>ЈН</w:t>
      </w:r>
      <w:r w:rsidR="00635E60" w:rsidRPr="00C44343">
        <w:rPr>
          <w:rFonts w:ascii="Times New Roman" w:hAnsi="Times New Roman"/>
          <w:b/>
          <w:iCs/>
          <w:sz w:val="24"/>
          <w:szCs w:val="24"/>
          <w:lang w:val="sr-Cyrl-RS"/>
        </w:rPr>
        <w:t>ОПБР: 136-</w:t>
      </w:r>
      <w:r w:rsidR="00635E60" w:rsidRPr="00C44343">
        <w:rPr>
          <w:rFonts w:ascii="Times New Roman" w:hAnsi="Times New Roman"/>
          <w:b/>
          <w:iCs/>
          <w:sz w:val="24"/>
          <w:szCs w:val="24"/>
        </w:rPr>
        <w:t>404-</w:t>
      </w:r>
      <w:r w:rsidR="00635E60" w:rsidRPr="00C44343">
        <w:rPr>
          <w:rFonts w:ascii="Times New Roman" w:hAnsi="Times New Roman"/>
          <w:b/>
          <w:iCs/>
          <w:sz w:val="24"/>
          <w:szCs w:val="24"/>
          <w:lang w:val="sr-Cyrl-RS"/>
        </w:rPr>
        <w:t>182</w:t>
      </w:r>
      <w:r w:rsidR="004F7711" w:rsidRPr="00C44343">
        <w:rPr>
          <w:rFonts w:ascii="Times New Roman" w:hAnsi="Times New Roman"/>
          <w:b/>
          <w:iCs/>
          <w:sz w:val="24"/>
          <w:szCs w:val="24"/>
        </w:rPr>
        <w:t>/</w:t>
      </w:r>
      <w:r w:rsidR="00635E60" w:rsidRPr="00C44343">
        <w:rPr>
          <w:rFonts w:ascii="Times New Roman" w:hAnsi="Times New Roman"/>
          <w:b/>
          <w:iCs/>
          <w:sz w:val="24"/>
          <w:szCs w:val="24"/>
          <w:lang w:val="sr-Cyrl-RS"/>
        </w:rPr>
        <w:t>20</w:t>
      </w:r>
      <w:r w:rsidR="00635E60" w:rsidRPr="00C44343">
        <w:rPr>
          <w:rFonts w:ascii="Times New Roman" w:hAnsi="Times New Roman"/>
          <w:b/>
          <w:iCs/>
          <w:sz w:val="24"/>
          <w:szCs w:val="24"/>
        </w:rPr>
        <w:t>1</w:t>
      </w:r>
      <w:r w:rsidR="00635E60" w:rsidRPr="00C44343">
        <w:rPr>
          <w:rFonts w:ascii="Times New Roman" w:hAnsi="Times New Roman"/>
          <w:b/>
          <w:iCs/>
          <w:sz w:val="24"/>
          <w:szCs w:val="24"/>
          <w:lang w:val="sr-Cyrl-RS"/>
        </w:rPr>
        <w:t>8</w:t>
      </w:r>
      <w:r w:rsidR="00635E60" w:rsidRPr="00C44343">
        <w:rPr>
          <w:rFonts w:ascii="Times New Roman" w:hAnsi="Times New Roman"/>
          <w:b/>
          <w:iCs/>
          <w:sz w:val="24"/>
          <w:szCs w:val="24"/>
        </w:rPr>
        <w:t>-0</w:t>
      </w:r>
      <w:r w:rsidR="00635E60" w:rsidRPr="00C44343">
        <w:rPr>
          <w:rFonts w:ascii="Times New Roman" w:hAnsi="Times New Roman"/>
          <w:b/>
          <w:iCs/>
          <w:sz w:val="24"/>
          <w:szCs w:val="24"/>
          <w:lang w:val="sr-Cyrl-RS"/>
        </w:rPr>
        <w:t>3</w:t>
      </w:r>
      <w:r w:rsidRPr="00C44343">
        <w:rPr>
          <w:rFonts w:ascii="Times New Roman" w:hAnsi="Times New Roman"/>
          <w:b/>
          <w:iCs/>
          <w:sz w:val="24"/>
          <w:szCs w:val="24"/>
        </w:rPr>
        <w:t xml:space="preserve"> </w:t>
      </w:r>
    </w:p>
    <w:p w:rsidR="00C75EE5" w:rsidRPr="00C44343" w:rsidRDefault="00C75EE5" w:rsidP="00C75EE5">
      <w:pPr>
        <w:spacing w:after="0"/>
        <w:jc w:val="both"/>
        <w:rPr>
          <w:rFonts w:ascii="Times New Roman" w:hAnsi="Times New Roman"/>
          <w:i/>
          <w:iCs/>
          <w:sz w:val="24"/>
          <w:szCs w:val="24"/>
        </w:rPr>
      </w:pPr>
    </w:p>
    <w:p w:rsidR="00C75EE5" w:rsidRPr="00C44343" w:rsidRDefault="00C75EE5" w:rsidP="00C75EE5">
      <w:pPr>
        <w:spacing w:after="0"/>
        <w:rPr>
          <w:rFonts w:ascii="Times New Roman" w:hAnsi="Times New Roman"/>
          <w:i/>
          <w:iCs/>
          <w:sz w:val="24"/>
          <w:szCs w:val="24"/>
        </w:rPr>
      </w:pPr>
      <w:proofErr w:type="gramStart"/>
      <w:r w:rsidRPr="00C44343">
        <w:rPr>
          <w:rFonts w:ascii="Times New Roman" w:hAnsi="Times New Roman"/>
          <w:b/>
          <w:bCs/>
          <w:i/>
          <w:iCs/>
          <w:sz w:val="24"/>
          <w:szCs w:val="24"/>
        </w:rPr>
        <w:t>1)ОПШТИ</w:t>
      </w:r>
      <w:proofErr w:type="gramEnd"/>
      <w:r w:rsidRPr="00C44343">
        <w:rPr>
          <w:rFonts w:ascii="Times New Roman" w:hAnsi="Times New Roman"/>
          <w:b/>
          <w:bCs/>
          <w:i/>
          <w:iCs/>
          <w:sz w:val="24"/>
          <w:szCs w:val="24"/>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C75EE5" w:rsidRPr="00C44343" w:rsidTr="00C75EE5">
        <w:tc>
          <w:tcPr>
            <w:tcW w:w="4621"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pacing w:after="0"/>
              <w:jc w:val="both"/>
              <w:rPr>
                <w:rFonts w:ascii="Times New Roman" w:hAnsi="Times New Roman"/>
                <w:b/>
                <w:bCs/>
                <w:i/>
                <w:iCs/>
                <w:sz w:val="24"/>
                <w:szCs w:val="24"/>
              </w:rPr>
            </w:pPr>
            <w:r w:rsidRPr="00C44343">
              <w:rPr>
                <w:rFonts w:ascii="Times New Roman" w:hAnsi="Times New Roman"/>
                <w:i/>
                <w:iCs/>
                <w:sz w:val="24"/>
                <w:szCs w:val="24"/>
              </w:rPr>
              <w:t>Назив понуђача:</w:t>
            </w:r>
          </w:p>
          <w:p w:rsidR="00C75EE5" w:rsidRPr="00C44343" w:rsidRDefault="00C75EE5" w:rsidP="00C75EE5">
            <w:pPr>
              <w:spacing w:after="0"/>
              <w:jc w:val="both"/>
              <w:rPr>
                <w:rFonts w:ascii="Times New Roman" w:hAnsi="Times New Roman"/>
                <w:b/>
                <w:bCs/>
                <w:i/>
                <w:iCs/>
                <w:sz w:val="24"/>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75EE5" w:rsidRPr="00C44343" w:rsidRDefault="00C75EE5" w:rsidP="00C75EE5">
            <w:pPr>
              <w:snapToGrid w:val="0"/>
              <w:spacing w:after="0"/>
              <w:rPr>
                <w:rFonts w:ascii="Times New Roman" w:hAnsi="Times New Roman"/>
                <w:b/>
                <w:bCs/>
                <w:i/>
                <w:iCs/>
                <w:sz w:val="24"/>
                <w:szCs w:val="24"/>
              </w:rPr>
            </w:pPr>
          </w:p>
          <w:p w:rsidR="00C75EE5" w:rsidRPr="00C44343" w:rsidRDefault="00C75EE5" w:rsidP="00C75EE5">
            <w:pPr>
              <w:spacing w:after="0"/>
              <w:rPr>
                <w:rFonts w:ascii="Times New Roman" w:hAnsi="Times New Roman"/>
                <w:b/>
                <w:bCs/>
                <w:i/>
                <w:iCs/>
                <w:sz w:val="24"/>
                <w:szCs w:val="24"/>
              </w:rPr>
            </w:pPr>
          </w:p>
          <w:p w:rsidR="00C75EE5" w:rsidRPr="00C44343" w:rsidRDefault="00C75EE5" w:rsidP="00C75EE5">
            <w:pPr>
              <w:spacing w:after="0"/>
              <w:rPr>
                <w:rFonts w:ascii="Times New Roman" w:hAnsi="Times New Roman"/>
                <w:b/>
                <w:bCs/>
                <w:i/>
                <w:iCs/>
                <w:sz w:val="24"/>
                <w:szCs w:val="24"/>
              </w:rPr>
            </w:pPr>
          </w:p>
        </w:tc>
      </w:tr>
      <w:tr w:rsidR="00C75EE5" w:rsidRPr="00C44343" w:rsidTr="00C75EE5">
        <w:tc>
          <w:tcPr>
            <w:tcW w:w="4621" w:type="dxa"/>
            <w:tcBorders>
              <w:top w:val="single" w:sz="4" w:space="0" w:color="000000"/>
              <w:left w:val="single" w:sz="4" w:space="0" w:color="000000"/>
              <w:bottom w:val="single" w:sz="4" w:space="0" w:color="000000"/>
            </w:tcBorders>
            <w:shd w:val="clear" w:color="auto" w:fill="auto"/>
          </w:tcPr>
          <w:p w:rsidR="00C75EE5" w:rsidRPr="001716C2" w:rsidRDefault="00C75EE5" w:rsidP="00C75EE5">
            <w:pPr>
              <w:spacing w:after="0"/>
              <w:jc w:val="both"/>
              <w:rPr>
                <w:rFonts w:ascii="Times New Roman" w:hAnsi="Times New Roman"/>
                <w:b/>
                <w:bCs/>
                <w:i/>
                <w:iCs/>
                <w:sz w:val="24"/>
                <w:szCs w:val="24"/>
                <w:lang w:val="sr-Cyrl-RS"/>
              </w:rPr>
            </w:pPr>
            <w:r w:rsidRPr="00C44343">
              <w:rPr>
                <w:rFonts w:ascii="Times New Roman" w:hAnsi="Times New Roman"/>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75EE5" w:rsidRPr="00C44343" w:rsidRDefault="00C75EE5" w:rsidP="00C75EE5">
            <w:pPr>
              <w:snapToGrid w:val="0"/>
              <w:spacing w:after="0"/>
              <w:rPr>
                <w:rFonts w:ascii="Times New Roman" w:hAnsi="Times New Roman"/>
                <w:b/>
                <w:bCs/>
                <w:i/>
                <w:iCs/>
                <w:sz w:val="24"/>
                <w:szCs w:val="24"/>
              </w:rPr>
            </w:pPr>
          </w:p>
          <w:p w:rsidR="00C75EE5" w:rsidRPr="001716C2" w:rsidRDefault="00C75EE5" w:rsidP="00C75EE5">
            <w:pPr>
              <w:spacing w:after="0"/>
              <w:rPr>
                <w:rFonts w:ascii="Times New Roman" w:hAnsi="Times New Roman"/>
                <w:b/>
                <w:bCs/>
                <w:i/>
                <w:iCs/>
                <w:sz w:val="24"/>
                <w:szCs w:val="24"/>
                <w:lang w:val="sr-Cyrl-RS"/>
              </w:rPr>
            </w:pPr>
          </w:p>
        </w:tc>
      </w:tr>
      <w:tr w:rsidR="00C75EE5" w:rsidRPr="00C44343" w:rsidTr="00C75EE5">
        <w:tc>
          <w:tcPr>
            <w:tcW w:w="4621"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pacing w:after="0"/>
              <w:jc w:val="both"/>
              <w:rPr>
                <w:rFonts w:ascii="Times New Roman" w:hAnsi="Times New Roman"/>
                <w:b/>
                <w:bCs/>
                <w:i/>
                <w:iCs/>
                <w:sz w:val="24"/>
                <w:szCs w:val="24"/>
              </w:rPr>
            </w:pPr>
            <w:r w:rsidRPr="00C44343">
              <w:rPr>
                <w:rFonts w:ascii="Times New Roman" w:hAnsi="Times New Roman"/>
                <w:i/>
                <w:iCs/>
                <w:sz w:val="24"/>
                <w:szCs w:val="24"/>
              </w:rPr>
              <w:t>Матични број понуђача:</w:t>
            </w:r>
          </w:p>
          <w:p w:rsidR="00C75EE5" w:rsidRPr="00C44343" w:rsidRDefault="00C75EE5" w:rsidP="00C75EE5">
            <w:pPr>
              <w:spacing w:after="0"/>
              <w:jc w:val="both"/>
              <w:rPr>
                <w:rFonts w:ascii="Times New Roman" w:hAnsi="Times New Roman"/>
                <w:b/>
                <w:bCs/>
                <w:i/>
                <w:iCs/>
                <w:sz w:val="24"/>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75EE5" w:rsidRPr="00C44343" w:rsidRDefault="00C75EE5" w:rsidP="00C75EE5">
            <w:pPr>
              <w:snapToGrid w:val="0"/>
              <w:spacing w:after="0"/>
              <w:rPr>
                <w:rFonts w:ascii="Times New Roman" w:hAnsi="Times New Roman"/>
                <w:b/>
                <w:bCs/>
                <w:i/>
                <w:iCs/>
                <w:sz w:val="24"/>
                <w:szCs w:val="24"/>
              </w:rPr>
            </w:pPr>
          </w:p>
          <w:p w:rsidR="00C75EE5" w:rsidRPr="001716C2" w:rsidRDefault="00C75EE5" w:rsidP="00C75EE5">
            <w:pPr>
              <w:spacing w:after="0"/>
              <w:rPr>
                <w:rFonts w:ascii="Times New Roman" w:hAnsi="Times New Roman"/>
                <w:b/>
                <w:bCs/>
                <w:i/>
                <w:iCs/>
                <w:sz w:val="24"/>
                <w:szCs w:val="24"/>
                <w:lang w:val="sr-Cyrl-RS"/>
              </w:rPr>
            </w:pPr>
          </w:p>
        </w:tc>
      </w:tr>
      <w:tr w:rsidR="00C75EE5" w:rsidRPr="00C44343" w:rsidTr="00C75EE5">
        <w:tc>
          <w:tcPr>
            <w:tcW w:w="4621"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pacing w:after="0"/>
              <w:jc w:val="both"/>
              <w:rPr>
                <w:rFonts w:ascii="Times New Roman" w:hAnsi="Times New Roman"/>
                <w:b/>
                <w:bCs/>
                <w:i/>
                <w:iCs/>
                <w:sz w:val="24"/>
                <w:szCs w:val="24"/>
                <w:lang w:val="ru-RU"/>
              </w:rPr>
            </w:pPr>
            <w:r w:rsidRPr="00C44343">
              <w:rPr>
                <w:rFonts w:ascii="Times New Roman" w:hAnsi="Times New Roman"/>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75EE5" w:rsidRPr="00C44343" w:rsidRDefault="00C75EE5" w:rsidP="00C75EE5">
            <w:pPr>
              <w:snapToGrid w:val="0"/>
              <w:spacing w:after="0"/>
              <w:rPr>
                <w:rFonts w:ascii="Times New Roman" w:hAnsi="Times New Roman"/>
                <w:b/>
                <w:bCs/>
                <w:i/>
                <w:iCs/>
                <w:sz w:val="24"/>
                <w:szCs w:val="24"/>
                <w:lang w:val="ru-RU"/>
              </w:rPr>
            </w:pPr>
          </w:p>
        </w:tc>
      </w:tr>
      <w:tr w:rsidR="00C75EE5" w:rsidRPr="00C44343" w:rsidTr="00C75EE5">
        <w:tc>
          <w:tcPr>
            <w:tcW w:w="4621"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pacing w:after="0"/>
              <w:jc w:val="both"/>
              <w:rPr>
                <w:rFonts w:ascii="Times New Roman" w:hAnsi="Times New Roman"/>
                <w:b/>
                <w:bCs/>
                <w:i/>
                <w:iCs/>
                <w:sz w:val="24"/>
                <w:szCs w:val="24"/>
              </w:rPr>
            </w:pPr>
            <w:r w:rsidRPr="00C44343">
              <w:rPr>
                <w:rFonts w:ascii="Times New Roman" w:hAnsi="Times New Roman"/>
                <w:i/>
                <w:iCs/>
                <w:sz w:val="24"/>
                <w:szCs w:val="24"/>
              </w:rPr>
              <w:t>Име особе за контакт:</w:t>
            </w:r>
          </w:p>
          <w:p w:rsidR="00C75EE5" w:rsidRPr="00C44343" w:rsidRDefault="00C75EE5" w:rsidP="00C75EE5">
            <w:pPr>
              <w:spacing w:after="0"/>
              <w:jc w:val="both"/>
              <w:rPr>
                <w:rFonts w:ascii="Times New Roman" w:hAnsi="Times New Roman"/>
                <w:b/>
                <w:bCs/>
                <w:i/>
                <w:iCs/>
                <w:sz w:val="24"/>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75EE5" w:rsidRPr="00C44343" w:rsidRDefault="00C75EE5" w:rsidP="00C75EE5">
            <w:pPr>
              <w:snapToGrid w:val="0"/>
              <w:spacing w:after="0"/>
              <w:rPr>
                <w:rFonts w:ascii="Times New Roman" w:hAnsi="Times New Roman"/>
                <w:b/>
                <w:bCs/>
                <w:i/>
                <w:iCs/>
                <w:sz w:val="24"/>
                <w:szCs w:val="24"/>
              </w:rPr>
            </w:pPr>
          </w:p>
          <w:p w:rsidR="00C75EE5" w:rsidRPr="001716C2" w:rsidRDefault="00C75EE5" w:rsidP="00C75EE5">
            <w:pPr>
              <w:spacing w:after="0"/>
              <w:rPr>
                <w:rFonts w:ascii="Times New Roman" w:hAnsi="Times New Roman"/>
                <w:b/>
                <w:bCs/>
                <w:i/>
                <w:iCs/>
                <w:sz w:val="24"/>
                <w:szCs w:val="24"/>
                <w:lang w:val="sr-Cyrl-RS"/>
              </w:rPr>
            </w:pPr>
          </w:p>
        </w:tc>
      </w:tr>
      <w:tr w:rsidR="00C75EE5" w:rsidRPr="00C44343" w:rsidTr="00C75EE5">
        <w:tc>
          <w:tcPr>
            <w:tcW w:w="4621"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pacing w:after="0"/>
              <w:jc w:val="both"/>
              <w:rPr>
                <w:rFonts w:ascii="Times New Roman" w:hAnsi="Times New Roman"/>
                <w:b/>
                <w:bCs/>
                <w:i/>
                <w:iCs/>
                <w:sz w:val="24"/>
                <w:szCs w:val="24"/>
                <w:lang w:val="ru-RU"/>
              </w:rPr>
            </w:pPr>
            <w:r w:rsidRPr="00C44343">
              <w:rPr>
                <w:rFonts w:ascii="Times New Roman" w:hAnsi="Times New Roman"/>
                <w:i/>
                <w:iCs/>
                <w:sz w:val="24"/>
                <w:szCs w:val="24"/>
                <w:lang w:val="ru-RU"/>
              </w:rPr>
              <w:t>Електронска адреса понуђача (</w:t>
            </w:r>
            <w:r w:rsidRPr="00C44343">
              <w:rPr>
                <w:rFonts w:ascii="Times New Roman" w:hAnsi="Times New Roman"/>
                <w:i/>
                <w:iCs/>
                <w:sz w:val="24"/>
                <w:szCs w:val="24"/>
              </w:rPr>
              <w:t>e</w:t>
            </w:r>
            <w:r w:rsidRPr="00C44343">
              <w:rPr>
                <w:rFonts w:ascii="Times New Roman" w:hAnsi="Times New Roman"/>
                <w:i/>
                <w:iCs/>
                <w:sz w:val="24"/>
                <w:szCs w:val="24"/>
                <w:lang w:val="ru-RU"/>
              </w:rPr>
              <w:t>-</w:t>
            </w:r>
            <w:r w:rsidRPr="00C44343">
              <w:rPr>
                <w:rFonts w:ascii="Times New Roman" w:hAnsi="Times New Roman"/>
                <w:i/>
                <w:iCs/>
                <w:sz w:val="24"/>
                <w:szCs w:val="24"/>
              </w:rPr>
              <w:t>mail</w:t>
            </w:r>
            <w:r w:rsidRPr="00C44343">
              <w:rPr>
                <w:rFonts w:ascii="Times New Roman" w:hAnsi="Times New Roman"/>
                <w:i/>
                <w:iCs/>
                <w:sz w:val="24"/>
                <w:szCs w:val="24"/>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75EE5" w:rsidRPr="00C44343" w:rsidRDefault="00C75EE5" w:rsidP="00C75EE5">
            <w:pPr>
              <w:snapToGrid w:val="0"/>
              <w:spacing w:after="0"/>
              <w:rPr>
                <w:rFonts w:ascii="Times New Roman" w:hAnsi="Times New Roman"/>
                <w:b/>
                <w:bCs/>
                <w:i/>
                <w:iCs/>
                <w:sz w:val="24"/>
                <w:szCs w:val="24"/>
                <w:lang w:val="ru-RU"/>
              </w:rPr>
            </w:pPr>
          </w:p>
        </w:tc>
      </w:tr>
      <w:tr w:rsidR="00C75EE5" w:rsidRPr="00C44343" w:rsidTr="00C75EE5">
        <w:tc>
          <w:tcPr>
            <w:tcW w:w="4621" w:type="dxa"/>
            <w:tcBorders>
              <w:top w:val="single" w:sz="4" w:space="0" w:color="000000"/>
              <w:left w:val="single" w:sz="4" w:space="0" w:color="000000"/>
              <w:bottom w:val="single" w:sz="4" w:space="0" w:color="000000"/>
            </w:tcBorders>
            <w:shd w:val="clear" w:color="auto" w:fill="auto"/>
          </w:tcPr>
          <w:p w:rsidR="00C75EE5" w:rsidRPr="001716C2" w:rsidRDefault="001716C2" w:rsidP="00C75EE5">
            <w:pPr>
              <w:spacing w:after="0"/>
              <w:jc w:val="both"/>
              <w:rPr>
                <w:rFonts w:ascii="Times New Roman" w:hAnsi="Times New Roman"/>
                <w:b/>
                <w:bCs/>
                <w:i/>
                <w:iCs/>
                <w:sz w:val="24"/>
                <w:szCs w:val="24"/>
                <w:lang w:val="sr-Cyrl-RS"/>
              </w:rPr>
            </w:pPr>
            <w:r>
              <w:rPr>
                <w:rFonts w:ascii="Times New Roman" w:hAnsi="Times New Roman"/>
                <w:i/>
                <w:iCs/>
                <w:sz w:val="24"/>
                <w:szCs w:val="24"/>
              </w:rPr>
              <w:t>Телефон</w:t>
            </w:r>
            <w:r>
              <w:rPr>
                <w:rFonts w:ascii="Times New Roman" w:hAnsi="Times New Roman"/>
                <w:i/>
                <w:iCs/>
                <w:sz w:val="24"/>
                <w:szCs w:val="24"/>
                <w:lang w:val="sr-Cyrl-RS"/>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75EE5" w:rsidRPr="001716C2" w:rsidRDefault="00C75EE5" w:rsidP="00C75EE5">
            <w:pPr>
              <w:spacing w:after="0"/>
              <w:rPr>
                <w:rFonts w:ascii="Times New Roman" w:hAnsi="Times New Roman"/>
                <w:b/>
                <w:bCs/>
                <w:i/>
                <w:iCs/>
                <w:sz w:val="24"/>
                <w:szCs w:val="24"/>
                <w:lang w:val="sr-Cyrl-RS"/>
              </w:rPr>
            </w:pPr>
          </w:p>
        </w:tc>
      </w:tr>
      <w:tr w:rsidR="00C75EE5" w:rsidRPr="00C44343" w:rsidTr="00C75EE5">
        <w:tc>
          <w:tcPr>
            <w:tcW w:w="4621" w:type="dxa"/>
            <w:tcBorders>
              <w:top w:val="single" w:sz="4" w:space="0" w:color="000000"/>
              <w:left w:val="single" w:sz="4" w:space="0" w:color="000000"/>
              <w:bottom w:val="single" w:sz="4" w:space="0" w:color="000000"/>
            </w:tcBorders>
            <w:shd w:val="clear" w:color="auto" w:fill="auto"/>
          </w:tcPr>
          <w:p w:rsidR="00C75EE5" w:rsidRPr="001716C2" w:rsidRDefault="00C75EE5" w:rsidP="00C75EE5">
            <w:pPr>
              <w:spacing w:after="0"/>
              <w:jc w:val="both"/>
              <w:rPr>
                <w:rFonts w:ascii="Times New Roman" w:hAnsi="Times New Roman"/>
                <w:b/>
                <w:bCs/>
                <w:i/>
                <w:iCs/>
                <w:sz w:val="24"/>
                <w:szCs w:val="24"/>
                <w:lang w:val="sr-Cyrl-RS"/>
              </w:rPr>
            </w:pPr>
            <w:r w:rsidRPr="00C44343">
              <w:rPr>
                <w:rFonts w:ascii="Times New Roman" w:hAnsi="Times New Roman"/>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75EE5" w:rsidRPr="001716C2" w:rsidRDefault="00C75EE5" w:rsidP="00C75EE5">
            <w:pPr>
              <w:spacing w:after="0"/>
              <w:rPr>
                <w:rFonts w:ascii="Times New Roman" w:hAnsi="Times New Roman"/>
                <w:b/>
                <w:bCs/>
                <w:i/>
                <w:iCs/>
                <w:sz w:val="24"/>
                <w:szCs w:val="24"/>
                <w:lang w:val="sr-Cyrl-RS"/>
              </w:rPr>
            </w:pPr>
          </w:p>
        </w:tc>
      </w:tr>
      <w:tr w:rsidR="00C75EE5" w:rsidRPr="00C44343" w:rsidTr="00C75EE5">
        <w:tc>
          <w:tcPr>
            <w:tcW w:w="4621"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pacing w:after="0"/>
              <w:jc w:val="both"/>
              <w:rPr>
                <w:rFonts w:ascii="Times New Roman" w:hAnsi="Times New Roman"/>
                <w:b/>
                <w:bCs/>
                <w:i/>
                <w:iCs/>
                <w:sz w:val="24"/>
                <w:szCs w:val="24"/>
                <w:lang w:val="ru-RU"/>
              </w:rPr>
            </w:pPr>
            <w:r w:rsidRPr="00C44343">
              <w:rPr>
                <w:rFonts w:ascii="Times New Roman" w:hAnsi="Times New Roman"/>
                <w:i/>
                <w:iCs/>
                <w:sz w:val="24"/>
                <w:szCs w:val="24"/>
                <w:lang w:val="ru-RU"/>
              </w:rPr>
              <w:t>Број рачуна понуђача и назив банке:</w:t>
            </w:r>
          </w:p>
          <w:p w:rsidR="00C75EE5" w:rsidRPr="00C44343" w:rsidRDefault="00C75EE5" w:rsidP="00C75EE5">
            <w:pPr>
              <w:spacing w:after="0"/>
              <w:jc w:val="both"/>
              <w:rPr>
                <w:rFonts w:ascii="Times New Roman" w:hAnsi="Times New Roman"/>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75EE5" w:rsidRPr="00C44343" w:rsidRDefault="00C75EE5" w:rsidP="00C75EE5">
            <w:pPr>
              <w:snapToGrid w:val="0"/>
              <w:spacing w:after="0"/>
              <w:rPr>
                <w:rFonts w:ascii="Times New Roman" w:hAnsi="Times New Roman"/>
                <w:b/>
                <w:bCs/>
                <w:i/>
                <w:iCs/>
                <w:sz w:val="24"/>
                <w:szCs w:val="24"/>
                <w:lang w:val="ru-RU"/>
              </w:rPr>
            </w:pPr>
          </w:p>
          <w:p w:rsidR="00C75EE5" w:rsidRPr="00C44343" w:rsidRDefault="00C75EE5" w:rsidP="00C75EE5">
            <w:pPr>
              <w:spacing w:after="0"/>
              <w:rPr>
                <w:rFonts w:ascii="Times New Roman" w:hAnsi="Times New Roman"/>
                <w:b/>
                <w:bCs/>
                <w:i/>
                <w:iCs/>
                <w:sz w:val="24"/>
                <w:szCs w:val="24"/>
                <w:lang w:val="ru-RU"/>
              </w:rPr>
            </w:pPr>
          </w:p>
        </w:tc>
      </w:tr>
      <w:tr w:rsidR="00C75EE5" w:rsidRPr="00C44343" w:rsidTr="00C75EE5">
        <w:tc>
          <w:tcPr>
            <w:tcW w:w="4621"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pacing w:after="0"/>
              <w:jc w:val="both"/>
              <w:rPr>
                <w:rFonts w:ascii="Times New Roman" w:hAnsi="Times New Roman"/>
                <w:b/>
                <w:bCs/>
                <w:i/>
                <w:iCs/>
                <w:sz w:val="24"/>
                <w:szCs w:val="24"/>
                <w:lang w:val="ru-RU"/>
              </w:rPr>
            </w:pPr>
            <w:r w:rsidRPr="00C44343">
              <w:rPr>
                <w:rFonts w:ascii="Times New Roman" w:hAnsi="Times New Roman"/>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75EE5" w:rsidRPr="00C44343" w:rsidRDefault="00C75EE5" w:rsidP="00C75EE5">
            <w:pPr>
              <w:snapToGrid w:val="0"/>
              <w:spacing w:after="0"/>
              <w:ind w:firstLine="708"/>
              <w:rPr>
                <w:rFonts w:ascii="Times New Roman" w:hAnsi="Times New Roman"/>
                <w:b/>
                <w:bCs/>
                <w:i/>
                <w:iCs/>
                <w:sz w:val="24"/>
                <w:szCs w:val="24"/>
                <w:lang w:val="ru-RU"/>
              </w:rPr>
            </w:pPr>
          </w:p>
          <w:p w:rsidR="00C75EE5" w:rsidRPr="00C44343" w:rsidRDefault="00C75EE5" w:rsidP="001716C2">
            <w:pPr>
              <w:spacing w:after="0"/>
              <w:rPr>
                <w:rFonts w:ascii="Times New Roman" w:hAnsi="Times New Roman"/>
                <w:b/>
                <w:bCs/>
                <w:i/>
                <w:iCs/>
                <w:sz w:val="24"/>
                <w:szCs w:val="24"/>
                <w:lang w:val="ru-RU"/>
              </w:rPr>
            </w:pPr>
          </w:p>
        </w:tc>
      </w:tr>
    </w:tbl>
    <w:p w:rsidR="00C75EE5" w:rsidRPr="001716C2" w:rsidRDefault="00C75EE5" w:rsidP="00C75EE5">
      <w:pPr>
        <w:spacing w:after="0"/>
        <w:rPr>
          <w:rFonts w:ascii="Times New Roman" w:hAnsi="Times New Roman"/>
          <w:b/>
          <w:bCs/>
          <w:i/>
          <w:iCs/>
          <w:sz w:val="24"/>
          <w:szCs w:val="24"/>
          <w:lang w:val="sr-Cyrl-RS"/>
        </w:rPr>
      </w:pPr>
    </w:p>
    <w:p w:rsidR="00C75EE5" w:rsidRPr="00C44343" w:rsidRDefault="00C75EE5" w:rsidP="00C75EE5">
      <w:pPr>
        <w:spacing w:after="0"/>
        <w:rPr>
          <w:rFonts w:ascii="Times New Roman" w:hAnsi="Times New Roman"/>
          <w:sz w:val="24"/>
          <w:szCs w:val="24"/>
        </w:rPr>
      </w:pPr>
      <w:r w:rsidRPr="00C44343">
        <w:rPr>
          <w:rFonts w:ascii="Times New Roman" w:eastAsia="TimesNewRomanPSMT" w:hAnsi="Times New Roman"/>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C75EE5" w:rsidRPr="00C44343" w:rsidTr="00C75EE5">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C75EE5" w:rsidRPr="00C44343" w:rsidRDefault="00C75EE5" w:rsidP="00C75EE5">
            <w:pPr>
              <w:snapToGrid w:val="0"/>
              <w:spacing w:after="0"/>
              <w:jc w:val="center"/>
              <w:rPr>
                <w:rFonts w:ascii="Times New Roman" w:hAnsi="Times New Roman"/>
                <w:sz w:val="24"/>
                <w:szCs w:val="24"/>
              </w:rPr>
            </w:pPr>
          </w:p>
          <w:p w:rsidR="00C75EE5" w:rsidRPr="00C44343" w:rsidRDefault="00C75EE5" w:rsidP="00C75EE5">
            <w:pPr>
              <w:spacing w:after="0"/>
              <w:jc w:val="center"/>
              <w:rPr>
                <w:rFonts w:ascii="Times New Roman" w:eastAsia="TimesNewRomanPSMT" w:hAnsi="Times New Roman"/>
                <w:b/>
                <w:bCs/>
                <w:sz w:val="24"/>
                <w:szCs w:val="24"/>
              </w:rPr>
            </w:pPr>
            <w:r w:rsidRPr="00C44343">
              <w:rPr>
                <w:rFonts w:ascii="Times New Roman" w:eastAsia="TimesNewRomanPSMT" w:hAnsi="Times New Roman"/>
                <w:b/>
                <w:bCs/>
                <w:sz w:val="24"/>
                <w:szCs w:val="24"/>
              </w:rPr>
              <w:t xml:space="preserve">А) САМОСТАЛНО </w:t>
            </w:r>
          </w:p>
        </w:tc>
      </w:tr>
      <w:tr w:rsidR="00C75EE5" w:rsidRPr="00C44343" w:rsidTr="00C75EE5">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C75EE5" w:rsidRPr="00C44343" w:rsidRDefault="00C75EE5" w:rsidP="00C75EE5">
            <w:pPr>
              <w:snapToGrid w:val="0"/>
              <w:spacing w:after="0"/>
              <w:jc w:val="center"/>
              <w:rPr>
                <w:rFonts w:ascii="Times New Roman" w:eastAsia="TimesNewRomanPSMT" w:hAnsi="Times New Roman"/>
                <w:b/>
                <w:bCs/>
                <w:sz w:val="24"/>
                <w:szCs w:val="24"/>
              </w:rPr>
            </w:pPr>
          </w:p>
          <w:p w:rsidR="00C75EE5" w:rsidRPr="00C44343" w:rsidRDefault="00C75EE5" w:rsidP="00C75EE5">
            <w:pPr>
              <w:spacing w:after="0"/>
              <w:jc w:val="center"/>
              <w:rPr>
                <w:rFonts w:ascii="Times New Roman" w:eastAsia="TimesNewRomanPSMT" w:hAnsi="Times New Roman"/>
                <w:b/>
                <w:bCs/>
                <w:sz w:val="24"/>
                <w:szCs w:val="24"/>
              </w:rPr>
            </w:pPr>
            <w:r w:rsidRPr="00C44343">
              <w:rPr>
                <w:rFonts w:ascii="Times New Roman" w:eastAsia="TimesNewRomanPSMT" w:hAnsi="Times New Roman"/>
                <w:b/>
                <w:bCs/>
                <w:sz w:val="24"/>
                <w:szCs w:val="24"/>
              </w:rPr>
              <w:t>Б) СА ПОДИЗВОЂАЧЕМ</w:t>
            </w:r>
          </w:p>
        </w:tc>
      </w:tr>
      <w:tr w:rsidR="00C75EE5" w:rsidRPr="00C44343" w:rsidTr="00C75EE5">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C75EE5" w:rsidRPr="00C44343" w:rsidRDefault="00C75EE5" w:rsidP="00C75EE5">
            <w:pPr>
              <w:snapToGrid w:val="0"/>
              <w:spacing w:after="0"/>
              <w:jc w:val="center"/>
              <w:rPr>
                <w:rFonts w:ascii="Times New Roman" w:eastAsia="TimesNewRomanPSMT" w:hAnsi="Times New Roman"/>
                <w:b/>
                <w:bCs/>
                <w:sz w:val="24"/>
                <w:szCs w:val="24"/>
              </w:rPr>
            </w:pPr>
          </w:p>
          <w:p w:rsidR="00C75EE5" w:rsidRPr="00C44343" w:rsidRDefault="00C75EE5" w:rsidP="00C75EE5">
            <w:pPr>
              <w:spacing w:after="0"/>
              <w:jc w:val="center"/>
              <w:rPr>
                <w:rFonts w:ascii="Times New Roman" w:hAnsi="Times New Roman"/>
                <w:b/>
                <w:i/>
                <w:iCs/>
                <w:sz w:val="24"/>
                <w:szCs w:val="24"/>
                <w:lang w:val="ru-RU"/>
              </w:rPr>
            </w:pPr>
            <w:r w:rsidRPr="00C44343">
              <w:rPr>
                <w:rFonts w:ascii="Times New Roman" w:eastAsia="TimesNewRomanPSMT" w:hAnsi="Times New Roman"/>
                <w:b/>
                <w:bCs/>
                <w:sz w:val="24"/>
                <w:szCs w:val="24"/>
              </w:rPr>
              <w:t>В) КАО ЗАЈЕДНИЧКУ ПОНУДУ</w:t>
            </w:r>
          </w:p>
        </w:tc>
      </w:tr>
    </w:tbl>
    <w:p w:rsidR="00C75EE5" w:rsidRPr="00C44343" w:rsidRDefault="00C75EE5" w:rsidP="00C75EE5">
      <w:pPr>
        <w:spacing w:after="0"/>
        <w:jc w:val="both"/>
        <w:rPr>
          <w:rFonts w:ascii="Times New Roman" w:hAnsi="Times New Roman"/>
          <w:i/>
          <w:iCs/>
          <w:sz w:val="24"/>
          <w:szCs w:val="24"/>
          <w:lang w:val="ru-RU"/>
        </w:rPr>
      </w:pPr>
      <w:r w:rsidRPr="00C44343">
        <w:rPr>
          <w:rFonts w:ascii="Times New Roman" w:hAnsi="Times New Roman"/>
          <w:b/>
          <w:i/>
          <w:iCs/>
          <w:sz w:val="24"/>
          <w:szCs w:val="24"/>
          <w:lang w:val="ru-RU"/>
        </w:rPr>
        <w:t>Напомена:</w:t>
      </w:r>
      <w:r w:rsidRPr="00C44343">
        <w:rPr>
          <w:rFonts w:ascii="Times New Roman" w:hAnsi="Times New Roman"/>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C75EE5" w:rsidRDefault="00C75EE5" w:rsidP="00C75EE5">
      <w:pPr>
        <w:spacing w:after="0"/>
        <w:jc w:val="both"/>
        <w:rPr>
          <w:rFonts w:ascii="Times New Roman" w:hAnsi="Times New Roman"/>
          <w:i/>
          <w:iCs/>
          <w:sz w:val="24"/>
          <w:szCs w:val="24"/>
          <w:lang w:val="ru-RU"/>
        </w:rPr>
      </w:pPr>
    </w:p>
    <w:p w:rsidR="00BB076B" w:rsidRDefault="00BB076B" w:rsidP="00C75EE5">
      <w:pPr>
        <w:spacing w:after="0"/>
        <w:jc w:val="both"/>
        <w:rPr>
          <w:rFonts w:ascii="Times New Roman" w:hAnsi="Times New Roman"/>
          <w:i/>
          <w:iCs/>
          <w:sz w:val="24"/>
          <w:szCs w:val="24"/>
          <w:lang w:val="ru-RU"/>
        </w:rPr>
      </w:pPr>
    </w:p>
    <w:p w:rsidR="00BB076B" w:rsidRDefault="00BB076B" w:rsidP="00C75EE5">
      <w:pPr>
        <w:spacing w:after="0"/>
        <w:jc w:val="both"/>
        <w:rPr>
          <w:rFonts w:ascii="Times New Roman" w:hAnsi="Times New Roman"/>
          <w:i/>
          <w:iCs/>
          <w:sz w:val="24"/>
          <w:szCs w:val="24"/>
          <w:lang w:val="ru-RU"/>
        </w:rPr>
      </w:pPr>
    </w:p>
    <w:p w:rsidR="00BB076B" w:rsidRDefault="00BB076B" w:rsidP="00C75EE5">
      <w:pPr>
        <w:spacing w:after="0"/>
        <w:jc w:val="both"/>
        <w:rPr>
          <w:rFonts w:ascii="Times New Roman" w:hAnsi="Times New Roman"/>
          <w:i/>
          <w:iCs/>
          <w:sz w:val="24"/>
          <w:szCs w:val="24"/>
          <w:lang w:val="ru-RU"/>
        </w:rPr>
      </w:pPr>
    </w:p>
    <w:p w:rsidR="00BB076B" w:rsidRDefault="00BB076B" w:rsidP="00C75EE5">
      <w:pPr>
        <w:spacing w:after="0"/>
        <w:jc w:val="both"/>
        <w:rPr>
          <w:rFonts w:ascii="Times New Roman" w:hAnsi="Times New Roman"/>
          <w:i/>
          <w:iCs/>
          <w:sz w:val="24"/>
          <w:szCs w:val="24"/>
          <w:lang w:val="ru-RU"/>
        </w:rPr>
      </w:pPr>
    </w:p>
    <w:p w:rsidR="00BB076B" w:rsidRPr="00C44343" w:rsidRDefault="00BB076B" w:rsidP="00C75EE5">
      <w:pPr>
        <w:spacing w:after="0"/>
        <w:jc w:val="both"/>
        <w:rPr>
          <w:rFonts w:ascii="Times New Roman" w:hAnsi="Times New Roman"/>
          <w:i/>
          <w:iCs/>
          <w:sz w:val="24"/>
          <w:szCs w:val="24"/>
          <w:lang w:val="ru-RU"/>
        </w:rPr>
      </w:pPr>
    </w:p>
    <w:p w:rsidR="00C75EE5" w:rsidRPr="00C44343" w:rsidRDefault="00C75EE5" w:rsidP="00C75EE5">
      <w:pPr>
        <w:spacing w:after="0"/>
        <w:jc w:val="both"/>
        <w:rPr>
          <w:rFonts w:ascii="Times New Roman" w:eastAsia="TimesNewRomanPSMT" w:hAnsi="Times New Roman"/>
          <w:b/>
          <w:bCs/>
          <w:i/>
          <w:sz w:val="24"/>
          <w:szCs w:val="24"/>
        </w:rPr>
      </w:pPr>
      <w:r w:rsidRPr="00C44343">
        <w:rPr>
          <w:rFonts w:ascii="Times New Roman" w:eastAsia="TimesNewRomanPSMT" w:hAnsi="Times New Roman"/>
          <w:b/>
          <w:bCs/>
          <w:i/>
          <w:sz w:val="24"/>
          <w:szCs w:val="24"/>
          <w:lang w:val="sr-Cyrl-CS"/>
        </w:rPr>
        <w:lastRenderedPageBreak/>
        <w:t xml:space="preserve">3) </w:t>
      </w:r>
      <w:r w:rsidR="00CA19C6" w:rsidRPr="00C44343">
        <w:rPr>
          <w:rFonts w:ascii="Times New Roman" w:eastAsia="TimesNewRomanPSMT" w:hAnsi="Times New Roman"/>
          <w:b/>
          <w:bCs/>
          <w:i/>
          <w:sz w:val="24"/>
          <w:szCs w:val="24"/>
        </w:rPr>
        <w:t xml:space="preserve">ПОДАЦИ О ПОДИЗВОЂАЧУ </w:t>
      </w:r>
      <w:r w:rsidRPr="00C44343">
        <w:rPr>
          <w:rFonts w:ascii="Times New Roman" w:eastAsia="TimesNewRomanPSMT" w:hAnsi="Times New Roman"/>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C75EE5" w:rsidRPr="00C44343" w:rsidTr="00C75EE5">
        <w:tc>
          <w:tcPr>
            <w:tcW w:w="465"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hAnsi="Times New Roman"/>
                <w:sz w:val="24"/>
                <w:szCs w:val="24"/>
              </w:rPr>
            </w:pPr>
          </w:p>
          <w:p w:rsidR="00C75EE5" w:rsidRPr="00C44343" w:rsidRDefault="00C75EE5" w:rsidP="00C75EE5">
            <w:pPr>
              <w:spacing w:after="0"/>
              <w:jc w:val="both"/>
              <w:rPr>
                <w:rFonts w:ascii="Times New Roman" w:eastAsia="TimesNewRomanPSMT" w:hAnsi="Times New Roman"/>
                <w:bCs/>
                <w:i/>
                <w:sz w:val="24"/>
                <w:szCs w:val="24"/>
              </w:rPr>
            </w:pPr>
            <w:r w:rsidRPr="00C44343">
              <w:rPr>
                <w:rFonts w:ascii="Times New Roman" w:eastAsia="TimesNewRomanPSMT" w:hAnsi="Times New Roman"/>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Cs/>
                <w:i/>
                <w:sz w:val="24"/>
                <w:szCs w:val="24"/>
              </w:rPr>
            </w:pPr>
          </w:p>
          <w:p w:rsidR="00C75EE5" w:rsidRPr="00C44343" w:rsidRDefault="00C75EE5" w:rsidP="00C75EE5">
            <w:pPr>
              <w:spacing w:after="0"/>
              <w:jc w:val="both"/>
              <w:rPr>
                <w:rFonts w:ascii="Times New Roman" w:eastAsia="TimesNewRomanPSMT" w:hAnsi="Times New Roman"/>
                <w:b/>
                <w:bCs/>
                <w:sz w:val="24"/>
                <w:szCs w:val="24"/>
              </w:rPr>
            </w:pPr>
            <w:r w:rsidRPr="00C44343">
              <w:rPr>
                <w:rFonts w:ascii="Times New Roman" w:eastAsia="TimesNewRomanPSMT" w:hAnsi="Times New Roman"/>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
                <w:bCs/>
                <w:sz w:val="24"/>
                <w:szCs w:val="24"/>
              </w:rPr>
            </w:pPr>
          </w:p>
        </w:tc>
      </w:tr>
      <w:tr w:rsidR="00C75EE5" w:rsidRPr="00C44343" w:rsidTr="00C75EE5">
        <w:tc>
          <w:tcPr>
            <w:tcW w:w="465"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Cs/>
                <w:i/>
                <w:sz w:val="24"/>
                <w:szCs w:val="24"/>
              </w:rPr>
            </w:pPr>
          </w:p>
          <w:p w:rsidR="00C75EE5" w:rsidRPr="00C44343" w:rsidRDefault="00C75EE5" w:rsidP="00C75EE5">
            <w:pPr>
              <w:spacing w:after="0"/>
              <w:jc w:val="both"/>
              <w:rPr>
                <w:rFonts w:ascii="Times New Roman" w:eastAsia="TimesNewRomanPSMT" w:hAnsi="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Cs/>
                <w:i/>
                <w:sz w:val="24"/>
                <w:szCs w:val="24"/>
              </w:rPr>
            </w:pPr>
          </w:p>
          <w:p w:rsidR="00C75EE5" w:rsidRPr="00C44343" w:rsidRDefault="00C75EE5" w:rsidP="00C75EE5">
            <w:pPr>
              <w:spacing w:after="0"/>
              <w:jc w:val="both"/>
              <w:rPr>
                <w:rFonts w:ascii="Times New Roman" w:eastAsia="TimesNewRomanPSMT" w:hAnsi="Times New Roman"/>
                <w:b/>
                <w:bCs/>
                <w:sz w:val="24"/>
                <w:szCs w:val="24"/>
              </w:rPr>
            </w:pPr>
            <w:r w:rsidRPr="00C44343">
              <w:rPr>
                <w:rFonts w:ascii="Times New Roman" w:eastAsia="TimesNewRomanPSMT" w:hAnsi="Times New Roman"/>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
                <w:bCs/>
                <w:sz w:val="24"/>
                <w:szCs w:val="24"/>
              </w:rPr>
            </w:pPr>
          </w:p>
        </w:tc>
      </w:tr>
      <w:tr w:rsidR="00C75EE5" w:rsidRPr="00C44343" w:rsidTr="00C75EE5">
        <w:tc>
          <w:tcPr>
            <w:tcW w:w="465"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Cs/>
                <w:i/>
                <w:sz w:val="24"/>
                <w:szCs w:val="24"/>
              </w:rPr>
            </w:pPr>
          </w:p>
          <w:p w:rsidR="00C75EE5" w:rsidRPr="00C44343" w:rsidRDefault="00C75EE5" w:rsidP="00C75EE5">
            <w:pPr>
              <w:spacing w:after="0"/>
              <w:jc w:val="both"/>
              <w:rPr>
                <w:rFonts w:ascii="Times New Roman" w:eastAsia="TimesNewRomanPSMT" w:hAnsi="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Cs/>
                <w:i/>
                <w:sz w:val="24"/>
                <w:szCs w:val="24"/>
              </w:rPr>
            </w:pPr>
          </w:p>
          <w:p w:rsidR="00C75EE5" w:rsidRPr="00C44343" w:rsidRDefault="00C75EE5" w:rsidP="00C75EE5">
            <w:pPr>
              <w:spacing w:after="0"/>
              <w:jc w:val="both"/>
              <w:rPr>
                <w:rFonts w:ascii="Times New Roman" w:eastAsia="TimesNewRomanPSMT" w:hAnsi="Times New Roman"/>
                <w:b/>
                <w:bCs/>
                <w:sz w:val="24"/>
                <w:szCs w:val="24"/>
              </w:rPr>
            </w:pPr>
            <w:r w:rsidRPr="00C44343">
              <w:rPr>
                <w:rFonts w:ascii="Times New Roman" w:eastAsia="TimesNewRomanPSMT" w:hAnsi="Times New Roman"/>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
                <w:bCs/>
                <w:sz w:val="24"/>
                <w:szCs w:val="24"/>
              </w:rPr>
            </w:pPr>
          </w:p>
        </w:tc>
      </w:tr>
      <w:tr w:rsidR="00C75EE5" w:rsidRPr="00C44343" w:rsidTr="00C75EE5">
        <w:tc>
          <w:tcPr>
            <w:tcW w:w="465"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Cs/>
                <w:i/>
                <w:sz w:val="24"/>
                <w:szCs w:val="24"/>
              </w:rPr>
            </w:pPr>
          </w:p>
          <w:p w:rsidR="00C75EE5" w:rsidRPr="00C44343" w:rsidRDefault="00C75EE5" w:rsidP="00C75EE5">
            <w:pPr>
              <w:spacing w:after="0"/>
              <w:jc w:val="both"/>
              <w:rPr>
                <w:rFonts w:ascii="Times New Roman" w:eastAsia="TimesNewRomanPSMT" w:hAnsi="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Cs/>
                <w:i/>
                <w:sz w:val="24"/>
                <w:szCs w:val="24"/>
              </w:rPr>
            </w:pPr>
          </w:p>
          <w:p w:rsidR="00C75EE5" w:rsidRPr="00C44343" w:rsidRDefault="00C75EE5" w:rsidP="00C75EE5">
            <w:pPr>
              <w:spacing w:after="0"/>
              <w:jc w:val="both"/>
              <w:rPr>
                <w:rFonts w:ascii="Times New Roman" w:eastAsia="TimesNewRomanPSMT" w:hAnsi="Times New Roman"/>
                <w:b/>
                <w:bCs/>
                <w:sz w:val="24"/>
                <w:szCs w:val="24"/>
              </w:rPr>
            </w:pPr>
            <w:r w:rsidRPr="00C44343">
              <w:rPr>
                <w:rFonts w:ascii="Times New Roman" w:eastAsia="TimesNewRomanPSMT" w:hAnsi="Times New Roman"/>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
                <w:bCs/>
                <w:sz w:val="24"/>
                <w:szCs w:val="24"/>
              </w:rPr>
            </w:pPr>
          </w:p>
        </w:tc>
      </w:tr>
      <w:tr w:rsidR="00C75EE5" w:rsidRPr="00C44343" w:rsidTr="00C75EE5">
        <w:tc>
          <w:tcPr>
            <w:tcW w:w="465"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Cs/>
                <w:i/>
                <w:sz w:val="24"/>
                <w:szCs w:val="24"/>
              </w:rPr>
            </w:pPr>
          </w:p>
          <w:p w:rsidR="00C75EE5" w:rsidRPr="00C44343" w:rsidRDefault="00C75EE5" w:rsidP="00C75EE5">
            <w:pPr>
              <w:spacing w:after="0"/>
              <w:jc w:val="both"/>
              <w:rPr>
                <w:rFonts w:ascii="Times New Roman" w:eastAsia="TimesNewRomanPSMT" w:hAnsi="Times New Roman"/>
                <w:b/>
                <w:bCs/>
                <w:sz w:val="24"/>
                <w:szCs w:val="24"/>
              </w:rPr>
            </w:pPr>
            <w:r w:rsidRPr="00C44343">
              <w:rPr>
                <w:rFonts w:ascii="Times New Roman" w:eastAsia="TimesNewRomanPSMT" w:hAnsi="Times New Roman"/>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
                <w:bCs/>
                <w:sz w:val="24"/>
                <w:szCs w:val="24"/>
              </w:rPr>
            </w:pPr>
          </w:p>
        </w:tc>
      </w:tr>
      <w:tr w:rsidR="00C75EE5" w:rsidRPr="00C44343" w:rsidTr="00C75EE5">
        <w:tc>
          <w:tcPr>
            <w:tcW w:w="465"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Cs/>
                <w:i/>
                <w:sz w:val="24"/>
                <w:szCs w:val="24"/>
                <w:lang w:val="ru-RU"/>
              </w:rPr>
            </w:pPr>
          </w:p>
          <w:p w:rsidR="00C75EE5" w:rsidRPr="00C44343" w:rsidRDefault="00C75EE5" w:rsidP="00C75EE5">
            <w:pPr>
              <w:spacing w:after="0"/>
              <w:jc w:val="both"/>
              <w:rPr>
                <w:rFonts w:ascii="Times New Roman" w:eastAsia="TimesNewRomanPSMT" w:hAnsi="Times New Roman"/>
                <w:b/>
                <w:bCs/>
                <w:sz w:val="24"/>
                <w:szCs w:val="24"/>
                <w:lang w:val="ru-RU"/>
              </w:rPr>
            </w:pPr>
            <w:r w:rsidRPr="00C44343">
              <w:rPr>
                <w:rFonts w:ascii="Times New Roman" w:eastAsia="TimesNewRomanPSMT" w:hAnsi="Times New Roman"/>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
                <w:bCs/>
                <w:sz w:val="24"/>
                <w:szCs w:val="24"/>
                <w:lang w:val="ru-RU"/>
              </w:rPr>
            </w:pPr>
          </w:p>
        </w:tc>
      </w:tr>
      <w:tr w:rsidR="00C75EE5" w:rsidRPr="00C44343" w:rsidTr="00C75EE5">
        <w:tc>
          <w:tcPr>
            <w:tcW w:w="465"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Cs/>
                <w:i/>
                <w:sz w:val="24"/>
                <w:szCs w:val="24"/>
                <w:lang w:val="ru-RU"/>
              </w:rPr>
            </w:pPr>
          </w:p>
          <w:p w:rsidR="00C75EE5" w:rsidRPr="00C44343" w:rsidRDefault="00C75EE5" w:rsidP="00C75EE5">
            <w:pPr>
              <w:spacing w:after="0"/>
              <w:jc w:val="both"/>
              <w:rPr>
                <w:rFonts w:ascii="Times New Roman" w:eastAsia="TimesNewRomanPSMT" w:hAnsi="Times New Roman"/>
                <w:b/>
                <w:bCs/>
                <w:sz w:val="24"/>
                <w:szCs w:val="24"/>
                <w:lang w:val="ru-RU"/>
              </w:rPr>
            </w:pPr>
            <w:r w:rsidRPr="00C44343">
              <w:rPr>
                <w:rFonts w:ascii="Times New Roman" w:eastAsia="TimesNewRomanPSMT" w:hAnsi="Times New Roman"/>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
                <w:bCs/>
                <w:sz w:val="24"/>
                <w:szCs w:val="24"/>
                <w:lang w:val="ru-RU"/>
              </w:rPr>
            </w:pPr>
          </w:p>
        </w:tc>
      </w:tr>
      <w:tr w:rsidR="00C75EE5" w:rsidRPr="00C44343" w:rsidTr="00C75EE5">
        <w:tc>
          <w:tcPr>
            <w:tcW w:w="465"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Cs/>
                <w:i/>
                <w:sz w:val="24"/>
                <w:szCs w:val="24"/>
                <w:lang w:val="ru-RU"/>
              </w:rPr>
            </w:pPr>
          </w:p>
          <w:p w:rsidR="00C75EE5" w:rsidRPr="00C44343" w:rsidRDefault="00C75EE5" w:rsidP="00C75EE5">
            <w:pPr>
              <w:spacing w:after="0"/>
              <w:jc w:val="both"/>
              <w:rPr>
                <w:rFonts w:ascii="Times New Roman" w:eastAsia="TimesNewRomanPSMT" w:hAnsi="Times New Roman"/>
                <w:bCs/>
                <w:i/>
                <w:sz w:val="24"/>
                <w:szCs w:val="24"/>
              </w:rPr>
            </w:pPr>
            <w:r w:rsidRPr="00C44343">
              <w:rPr>
                <w:rFonts w:ascii="Times New Roman" w:eastAsia="TimesNewRomanPSMT" w:hAnsi="Times New Roman"/>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Cs/>
                <w:i/>
                <w:sz w:val="24"/>
                <w:szCs w:val="24"/>
              </w:rPr>
            </w:pPr>
          </w:p>
          <w:p w:rsidR="00C75EE5" w:rsidRPr="00C44343" w:rsidRDefault="00C75EE5" w:rsidP="00C75EE5">
            <w:pPr>
              <w:spacing w:after="0"/>
              <w:jc w:val="both"/>
              <w:rPr>
                <w:rFonts w:ascii="Times New Roman" w:eastAsia="TimesNewRomanPSMT" w:hAnsi="Times New Roman"/>
                <w:b/>
                <w:bCs/>
                <w:sz w:val="24"/>
                <w:szCs w:val="24"/>
              </w:rPr>
            </w:pPr>
            <w:r w:rsidRPr="00C44343">
              <w:rPr>
                <w:rFonts w:ascii="Times New Roman" w:eastAsia="TimesNewRomanPSMT" w:hAnsi="Times New Roman"/>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
                <w:bCs/>
                <w:sz w:val="24"/>
                <w:szCs w:val="24"/>
              </w:rPr>
            </w:pPr>
          </w:p>
        </w:tc>
      </w:tr>
      <w:tr w:rsidR="00C75EE5" w:rsidRPr="00C44343" w:rsidTr="00C75EE5">
        <w:tc>
          <w:tcPr>
            <w:tcW w:w="465"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Cs/>
                <w:i/>
                <w:sz w:val="24"/>
                <w:szCs w:val="24"/>
              </w:rPr>
            </w:pPr>
          </w:p>
          <w:p w:rsidR="00C75EE5" w:rsidRPr="00C44343" w:rsidRDefault="00C75EE5" w:rsidP="00C75EE5">
            <w:pPr>
              <w:spacing w:after="0"/>
              <w:jc w:val="both"/>
              <w:rPr>
                <w:rFonts w:ascii="Times New Roman" w:eastAsia="TimesNewRomanPSMT" w:hAnsi="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Cs/>
                <w:i/>
                <w:sz w:val="24"/>
                <w:szCs w:val="24"/>
              </w:rPr>
            </w:pPr>
          </w:p>
          <w:p w:rsidR="00C75EE5" w:rsidRPr="00C44343" w:rsidRDefault="00C75EE5" w:rsidP="00C75EE5">
            <w:pPr>
              <w:spacing w:after="0"/>
              <w:jc w:val="both"/>
              <w:rPr>
                <w:rFonts w:ascii="Times New Roman" w:eastAsia="TimesNewRomanPSMT" w:hAnsi="Times New Roman"/>
                <w:b/>
                <w:bCs/>
                <w:sz w:val="24"/>
                <w:szCs w:val="24"/>
              </w:rPr>
            </w:pPr>
            <w:r w:rsidRPr="00C44343">
              <w:rPr>
                <w:rFonts w:ascii="Times New Roman" w:eastAsia="TimesNewRomanPSMT" w:hAnsi="Times New Roman"/>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
                <w:bCs/>
                <w:sz w:val="24"/>
                <w:szCs w:val="24"/>
              </w:rPr>
            </w:pPr>
          </w:p>
        </w:tc>
      </w:tr>
      <w:tr w:rsidR="00C75EE5" w:rsidRPr="00C44343" w:rsidTr="00C75EE5">
        <w:tc>
          <w:tcPr>
            <w:tcW w:w="465"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Cs/>
                <w:i/>
                <w:sz w:val="24"/>
                <w:szCs w:val="24"/>
              </w:rPr>
            </w:pPr>
          </w:p>
          <w:p w:rsidR="00C75EE5" w:rsidRPr="00C44343" w:rsidRDefault="00C75EE5" w:rsidP="00C75EE5">
            <w:pPr>
              <w:spacing w:after="0"/>
              <w:jc w:val="both"/>
              <w:rPr>
                <w:rFonts w:ascii="Times New Roman" w:eastAsia="TimesNewRomanPSMT" w:hAnsi="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Cs/>
                <w:i/>
                <w:sz w:val="24"/>
                <w:szCs w:val="24"/>
              </w:rPr>
            </w:pPr>
          </w:p>
          <w:p w:rsidR="00C75EE5" w:rsidRPr="00C44343" w:rsidRDefault="00C75EE5" w:rsidP="00C75EE5">
            <w:pPr>
              <w:spacing w:after="0"/>
              <w:jc w:val="both"/>
              <w:rPr>
                <w:rFonts w:ascii="Times New Roman" w:eastAsia="TimesNewRomanPSMT" w:hAnsi="Times New Roman"/>
                <w:b/>
                <w:bCs/>
                <w:sz w:val="24"/>
                <w:szCs w:val="24"/>
              </w:rPr>
            </w:pPr>
            <w:r w:rsidRPr="00C44343">
              <w:rPr>
                <w:rFonts w:ascii="Times New Roman" w:eastAsia="TimesNewRomanPSMT" w:hAnsi="Times New Roman"/>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
                <w:bCs/>
                <w:sz w:val="24"/>
                <w:szCs w:val="24"/>
              </w:rPr>
            </w:pPr>
          </w:p>
        </w:tc>
      </w:tr>
      <w:tr w:rsidR="00C75EE5" w:rsidRPr="00C44343" w:rsidTr="00C75EE5">
        <w:tc>
          <w:tcPr>
            <w:tcW w:w="465"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Cs/>
                <w:i/>
                <w:sz w:val="24"/>
                <w:szCs w:val="24"/>
              </w:rPr>
            </w:pPr>
          </w:p>
          <w:p w:rsidR="00C75EE5" w:rsidRPr="00C44343" w:rsidRDefault="00C75EE5" w:rsidP="00C75EE5">
            <w:pPr>
              <w:spacing w:after="0"/>
              <w:jc w:val="both"/>
              <w:rPr>
                <w:rFonts w:ascii="Times New Roman" w:eastAsia="TimesNewRomanPSMT" w:hAnsi="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Cs/>
                <w:i/>
                <w:sz w:val="24"/>
                <w:szCs w:val="24"/>
              </w:rPr>
            </w:pPr>
          </w:p>
          <w:p w:rsidR="00C75EE5" w:rsidRPr="00C44343" w:rsidRDefault="00C75EE5" w:rsidP="00C75EE5">
            <w:pPr>
              <w:spacing w:after="0"/>
              <w:jc w:val="both"/>
              <w:rPr>
                <w:rFonts w:ascii="Times New Roman" w:eastAsia="TimesNewRomanPSMT" w:hAnsi="Times New Roman"/>
                <w:b/>
                <w:bCs/>
                <w:sz w:val="24"/>
                <w:szCs w:val="24"/>
              </w:rPr>
            </w:pPr>
            <w:r w:rsidRPr="00C44343">
              <w:rPr>
                <w:rFonts w:ascii="Times New Roman" w:eastAsia="TimesNewRomanPSMT" w:hAnsi="Times New Roman"/>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
                <w:bCs/>
                <w:sz w:val="24"/>
                <w:szCs w:val="24"/>
              </w:rPr>
            </w:pPr>
          </w:p>
        </w:tc>
      </w:tr>
      <w:tr w:rsidR="00C75EE5" w:rsidRPr="00C44343" w:rsidTr="00C75EE5">
        <w:tc>
          <w:tcPr>
            <w:tcW w:w="465"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Cs/>
                <w:i/>
                <w:sz w:val="24"/>
                <w:szCs w:val="24"/>
              </w:rPr>
            </w:pPr>
          </w:p>
          <w:p w:rsidR="00C75EE5" w:rsidRPr="00C44343" w:rsidRDefault="00C75EE5" w:rsidP="00C75EE5">
            <w:pPr>
              <w:spacing w:after="0"/>
              <w:jc w:val="both"/>
              <w:rPr>
                <w:rFonts w:ascii="Times New Roman" w:eastAsia="TimesNewRomanPSMT" w:hAnsi="Times New Roman"/>
                <w:b/>
                <w:bCs/>
                <w:sz w:val="24"/>
                <w:szCs w:val="24"/>
              </w:rPr>
            </w:pPr>
            <w:r w:rsidRPr="00C44343">
              <w:rPr>
                <w:rFonts w:ascii="Times New Roman" w:eastAsia="TimesNewRomanPSMT" w:hAnsi="Times New Roman"/>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
                <w:bCs/>
                <w:sz w:val="24"/>
                <w:szCs w:val="24"/>
              </w:rPr>
            </w:pPr>
          </w:p>
        </w:tc>
      </w:tr>
      <w:tr w:rsidR="00C75EE5" w:rsidRPr="00C44343" w:rsidTr="00C75EE5">
        <w:tc>
          <w:tcPr>
            <w:tcW w:w="465"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Cs/>
                <w:i/>
                <w:sz w:val="24"/>
                <w:szCs w:val="24"/>
                <w:lang w:val="ru-RU"/>
              </w:rPr>
            </w:pPr>
          </w:p>
          <w:p w:rsidR="00C75EE5" w:rsidRPr="00C44343" w:rsidRDefault="00C75EE5" w:rsidP="00C75EE5">
            <w:pPr>
              <w:spacing w:after="0"/>
              <w:jc w:val="both"/>
              <w:rPr>
                <w:rFonts w:ascii="Times New Roman" w:eastAsia="TimesNewRomanPSMT" w:hAnsi="Times New Roman"/>
                <w:b/>
                <w:bCs/>
                <w:sz w:val="24"/>
                <w:szCs w:val="24"/>
                <w:lang w:val="ru-RU"/>
              </w:rPr>
            </w:pPr>
            <w:r w:rsidRPr="00C44343">
              <w:rPr>
                <w:rFonts w:ascii="Times New Roman" w:eastAsia="TimesNewRomanPSMT" w:hAnsi="Times New Roman"/>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
                <w:bCs/>
                <w:sz w:val="24"/>
                <w:szCs w:val="24"/>
                <w:lang w:val="ru-RU"/>
              </w:rPr>
            </w:pPr>
          </w:p>
        </w:tc>
      </w:tr>
      <w:tr w:rsidR="00C75EE5" w:rsidRPr="00C44343" w:rsidTr="00C75EE5">
        <w:tc>
          <w:tcPr>
            <w:tcW w:w="465"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Cs/>
                <w:i/>
                <w:sz w:val="24"/>
                <w:szCs w:val="24"/>
                <w:lang w:val="ru-RU"/>
              </w:rPr>
            </w:pPr>
          </w:p>
          <w:p w:rsidR="00C75EE5" w:rsidRPr="00C44343" w:rsidRDefault="00C75EE5" w:rsidP="00C75EE5">
            <w:pPr>
              <w:spacing w:after="0"/>
              <w:jc w:val="both"/>
              <w:rPr>
                <w:rFonts w:ascii="Times New Roman" w:eastAsia="TimesNewRomanPSMT" w:hAnsi="Times New Roman"/>
                <w:b/>
                <w:bCs/>
                <w:sz w:val="24"/>
                <w:szCs w:val="24"/>
                <w:lang w:val="ru-RU"/>
              </w:rPr>
            </w:pPr>
            <w:r w:rsidRPr="00C44343">
              <w:rPr>
                <w:rFonts w:ascii="Times New Roman" w:eastAsia="TimesNewRomanPSMT" w:hAnsi="Times New Roman"/>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
                <w:bCs/>
                <w:sz w:val="24"/>
                <w:szCs w:val="24"/>
                <w:lang w:val="ru-RU"/>
              </w:rPr>
            </w:pPr>
          </w:p>
        </w:tc>
      </w:tr>
    </w:tbl>
    <w:p w:rsidR="00C75EE5" w:rsidRPr="00C44343" w:rsidRDefault="00C75EE5" w:rsidP="00C75EE5">
      <w:pPr>
        <w:spacing w:after="0"/>
        <w:jc w:val="both"/>
        <w:rPr>
          <w:rFonts w:ascii="Times New Roman" w:hAnsi="Times New Roman"/>
          <w:i/>
          <w:iCs/>
          <w:sz w:val="24"/>
          <w:szCs w:val="24"/>
          <w:lang w:val="ru-RU"/>
        </w:rPr>
      </w:pPr>
      <w:r w:rsidRPr="00C44343">
        <w:rPr>
          <w:rFonts w:ascii="Times New Roman" w:hAnsi="Times New Roman"/>
          <w:b/>
          <w:bCs/>
          <w:i/>
          <w:iCs/>
          <w:sz w:val="24"/>
          <w:szCs w:val="24"/>
          <w:u w:val="single"/>
          <w:lang w:val="ru-RU"/>
        </w:rPr>
        <w:t>Напомена:</w:t>
      </w:r>
    </w:p>
    <w:p w:rsidR="00C75EE5" w:rsidRPr="00C44343" w:rsidRDefault="00C75EE5" w:rsidP="00C75EE5">
      <w:pPr>
        <w:spacing w:after="0"/>
        <w:jc w:val="both"/>
        <w:rPr>
          <w:rFonts w:ascii="Times New Roman" w:hAnsi="Times New Roman"/>
          <w:i/>
          <w:iCs/>
          <w:sz w:val="24"/>
          <w:szCs w:val="24"/>
          <w:lang w:val="ru-RU"/>
        </w:rPr>
      </w:pPr>
      <w:r w:rsidRPr="00C44343">
        <w:rPr>
          <w:rFonts w:ascii="Times New Roman" w:hAnsi="Times New Roman"/>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C3E2E" w:rsidRDefault="003C3E2E" w:rsidP="00C75EE5">
      <w:pPr>
        <w:spacing w:after="0"/>
        <w:jc w:val="both"/>
        <w:rPr>
          <w:rFonts w:ascii="Times New Roman" w:eastAsia="TimesNewRomanPSMT" w:hAnsi="Times New Roman"/>
          <w:b/>
          <w:bCs/>
          <w:sz w:val="24"/>
          <w:szCs w:val="24"/>
          <w:lang w:val="ru-RU"/>
        </w:rPr>
      </w:pPr>
    </w:p>
    <w:p w:rsidR="00BB076B" w:rsidRDefault="00BB076B" w:rsidP="00C75EE5">
      <w:pPr>
        <w:spacing w:after="0"/>
        <w:jc w:val="both"/>
        <w:rPr>
          <w:rFonts w:ascii="Times New Roman" w:eastAsia="TimesNewRomanPSMT" w:hAnsi="Times New Roman"/>
          <w:b/>
          <w:bCs/>
          <w:sz w:val="24"/>
          <w:szCs w:val="24"/>
          <w:lang w:val="ru-RU"/>
        </w:rPr>
      </w:pPr>
    </w:p>
    <w:p w:rsidR="00BB076B" w:rsidRDefault="00BB076B" w:rsidP="00C75EE5">
      <w:pPr>
        <w:spacing w:after="0"/>
        <w:jc w:val="both"/>
        <w:rPr>
          <w:rFonts w:ascii="Times New Roman" w:eastAsia="TimesNewRomanPSMT" w:hAnsi="Times New Roman"/>
          <w:b/>
          <w:bCs/>
          <w:sz w:val="24"/>
          <w:szCs w:val="24"/>
          <w:lang w:val="ru-RU"/>
        </w:rPr>
      </w:pPr>
    </w:p>
    <w:p w:rsidR="00BB076B" w:rsidRDefault="00BB076B" w:rsidP="00C75EE5">
      <w:pPr>
        <w:spacing w:after="0"/>
        <w:jc w:val="both"/>
        <w:rPr>
          <w:rFonts w:ascii="Times New Roman" w:eastAsia="TimesNewRomanPSMT" w:hAnsi="Times New Roman"/>
          <w:b/>
          <w:bCs/>
          <w:sz w:val="24"/>
          <w:szCs w:val="24"/>
          <w:lang w:val="ru-RU"/>
        </w:rPr>
      </w:pPr>
    </w:p>
    <w:p w:rsidR="00BB076B" w:rsidRPr="00C44343" w:rsidRDefault="00BB076B" w:rsidP="00C75EE5">
      <w:pPr>
        <w:spacing w:after="0"/>
        <w:jc w:val="both"/>
        <w:rPr>
          <w:rFonts w:ascii="Times New Roman" w:eastAsia="TimesNewRomanPSMT" w:hAnsi="Times New Roman"/>
          <w:b/>
          <w:bCs/>
          <w:sz w:val="24"/>
          <w:szCs w:val="24"/>
          <w:lang w:val="ru-RU"/>
        </w:rPr>
      </w:pPr>
    </w:p>
    <w:p w:rsidR="00C75EE5" w:rsidRPr="00C44343" w:rsidRDefault="00C75EE5" w:rsidP="00C75EE5">
      <w:pPr>
        <w:spacing w:after="0"/>
        <w:jc w:val="both"/>
        <w:rPr>
          <w:rFonts w:ascii="Times New Roman" w:eastAsia="TimesNewRomanPSMT" w:hAnsi="Times New Roman"/>
          <w:b/>
          <w:bCs/>
          <w:i/>
          <w:sz w:val="24"/>
          <w:szCs w:val="24"/>
          <w:lang w:val="ru-RU"/>
        </w:rPr>
      </w:pPr>
      <w:r w:rsidRPr="00C44343">
        <w:rPr>
          <w:rFonts w:ascii="Times New Roman" w:eastAsia="TimesNewRomanPSMT" w:hAnsi="Times New Roman"/>
          <w:b/>
          <w:bCs/>
          <w:i/>
          <w:sz w:val="24"/>
          <w:szCs w:val="24"/>
          <w:lang w:val="sr-Cyrl-CS"/>
        </w:rPr>
        <w:lastRenderedPageBreak/>
        <w:t xml:space="preserve">4) </w:t>
      </w:r>
      <w:r w:rsidRPr="00C44343">
        <w:rPr>
          <w:rFonts w:ascii="Times New Roman" w:eastAsia="TimesNewRomanPSMT" w:hAnsi="Times New Roman"/>
          <w:b/>
          <w:bCs/>
          <w:i/>
          <w:sz w:val="24"/>
          <w:szCs w:val="24"/>
          <w:lang w:val="ru-RU"/>
        </w:rPr>
        <w:t>ПОДАЦИ О</w:t>
      </w:r>
      <w:r w:rsidR="00CA19C6" w:rsidRPr="00C44343">
        <w:rPr>
          <w:rFonts w:ascii="Times New Roman" w:eastAsia="TimesNewRomanPSMT" w:hAnsi="Times New Roman"/>
          <w:b/>
          <w:bCs/>
          <w:i/>
          <w:sz w:val="24"/>
          <w:szCs w:val="24"/>
          <w:lang w:val="ru-RU"/>
        </w:rPr>
        <w:t xml:space="preserve"> УЧЕСНИКУ  У ЗАЈЕДНИЧКОЈ ПОНУДИ</w:t>
      </w:r>
      <w:r w:rsidRPr="00C44343">
        <w:rPr>
          <w:rFonts w:ascii="Times New Roman" w:eastAsia="TimesNewRomanPSMT" w:hAnsi="Times New Roman"/>
          <w:b/>
          <w:bCs/>
          <w:i/>
          <w:sz w:val="24"/>
          <w:szCs w:val="24"/>
          <w:lang w:val="ru-RU"/>
        </w:rPr>
        <w:tab/>
      </w:r>
    </w:p>
    <w:tbl>
      <w:tblPr>
        <w:tblW w:w="0" w:type="auto"/>
        <w:tblInd w:w="-20" w:type="dxa"/>
        <w:tblLayout w:type="fixed"/>
        <w:tblLook w:val="0000" w:firstRow="0" w:lastRow="0" w:firstColumn="0" w:lastColumn="0" w:noHBand="0" w:noVBand="0"/>
      </w:tblPr>
      <w:tblGrid>
        <w:gridCol w:w="465"/>
        <w:gridCol w:w="4219"/>
        <w:gridCol w:w="4598"/>
      </w:tblGrid>
      <w:tr w:rsidR="00C75EE5" w:rsidRPr="00C44343" w:rsidTr="00C75EE5">
        <w:tc>
          <w:tcPr>
            <w:tcW w:w="465"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hAnsi="Times New Roman"/>
                <w:sz w:val="24"/>
                <w:szCs w:val="24"/>
              </w:rPr>
            </w:pPr>
          </w:p>
          <w:p w:rsidR="00C75EE5" w:rsidRPr="00C44343" w:rsidRDefault="00C75EE5" w:rsidP="00C75EE5">
            <w:pPr>
              <w:spacing w:after="0"/>
              <w:jc w:val="both"/>
              <w:rPr>
                <w:rFonts w:ascii="Times New Roman" w:eastAsia="TimesNewRomanPSMT" w:hAnsi="Times New Roman"/>
                <w:bCs/>
                <w:i/>
                <w:sz w:val="24"/>
                <w:szCs w:val="24"/>
                <w:lang w:val="ru-RU"/>
              </w:rPr>
            </w:pPr>
            <w:r w:rsidRPr="00C44343">
              <w:rPr>
                <w:rFonts w:ascii="Times New Roman" w:eastAsia="TimesNewRomanPSMT" w:hAnsi="Times New Roman"/>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Cs/>
                <w:i/>
                <w:sz w:val="24"/>
                <w:szCs w:val="24"/>
                <w:lang w:val="ru-RU"/>
              </w:rPr>
            </w:pPr>
          </w:p>
          <w:p w:rsidR="00C75EE5" w:rsidRPr="00C44343" w:rsidRDefault="00C75EE5" w:rsidP="00C75EE5">
            <w:pPr>
              <w:spacing w:after="0"/>
              <w:jc w:val="both"/>
              <w:rPr>
                <w:rFonts w:ascii="Times New Roman" w:eastAsia="TimesNewRomanPSMT" w:hAnsi="Times New Roman"/>
                <w:b/>
                <w:bCs/>
                <w:sz w:val="24"/>
                <w:szCs w:val="24"/>
                <w:lang w:val="ru-RU"/>
              </w:rPr>
            </w:pPr>
            <w:r w:rsidRPr="00C44343">
              <w:rPr>
                <w:rFonts w:ascii="Times New Roman" w:eastAsia="TimesNewRomanPSMT" w:hAnsi="Times New Roman"/>
                <w:bCs/>
                <w:i/>
                <w:sz w:val="24"/>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
                <w:bCs/>
                <w:sz w:val="24"/>
                <w:szCs w:val="24"/>
                <w:lang w:val="ru-RU"/>
              </w:rPr>
            </w:pPr>
          </w:p>
        </w:tc>
      </w:tr>
      <w:tr w:rsidR="00C75EE5" w:rsidRPr="00C44343" w:rsidTr="00C75EE5">
        <w:tc>
          <w:tcPr>
            <w:tcW w:w="465"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Cs/>
                <w:i/>
                <w:sz w:val="24"/>
                <w:szCs w:val="24"/>
                <w:lang w:val="ru-RU"/>
              </w:rPr>
            </w:pPr>
          </w:p>
          <w:p w:rsidR="00C75EE5" w:rsidRPr="00C44343" w:rsidRDefault="00C75EE5" w:rsidP="00C75EE5">
            <w:pPr>
              <w:spacing w:after="0"/>
              <w:jc w:val="both"/>
              <w:rPr>
                <w:rFonts w:ascii="Times New Roman" w:eastAsia="TimesNewRomanPSMT" w:hAnsi="Times New Roman"/>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Cs/>
                <w:i/>
                <w:sz w:val="24"/>
                <w:szCs w:val="24"/>
                <w:lang w:val="ru-RU"/>
              </w:rPr>
            </w:pPr>
          </w:p>
          <w:p w:rsidR="00C75EE5" w:rsidRPr="00C44343" w:rsidRDefault="00C75EE5" w:rsidP="00C75EE5">
            <w:pPr>
              <w:spacing w:after="0"/>
              <w:jc w:val="both"/>
              <w:rPr>
                <w:rFonts w:ascii="Times New Roman" w:eastAsia="TimesNewRomanPSMT" w:hAnsi="Times New Roman"/>
                <w:b/>
                <w:bCs/>
                <w:sz w:val="24"/>
                <w:szCs w:val="24"/>
              </w:rPr>
            </w:pPr>
            <w:r w:rsidRPr="00C44343">
              <w:rPr>
                <w:rFonts w:ascii="Times New Roman" w:eastAsia="TimesNewRomanPSMT" w:hAnsi="Times New Roman"/>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
                <w:bCs/>
                <w:sz w:val="24"/>
                <w:szCs w:val="24"/>
              </w:rPr>
            </w:pPr>
          </w:p>
        </w:tc>
      </w:tr>
      <w:tr w:rsidR="00C75EE5" w:rsidRPr="00C44343" w:rsidTr="00C75EE5">
        <w:tc>
          <w:tcPr>
            <w:tcW w:w="465"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Cs/>
                <w:i/>
                <w:sz w:val="24"/>
                <w:szCs w:val="24"/>
              </w:rPr>
            </w:pPr>
          </w:p>
          <w:p w:rsidR="00C75EE5" w:rsidRPr="00C44343" w:rsidRDefault="00C75EE5" w:rsidP="00C75EE5">
            <w:pPr>
              <w:spacing w:after="0"/>
              <w:jc w:val="both"/>
              <w:rPr>
                <w:rFonts w:ascii="Times New Roman" w:eastAsia="TimesNewRomanPSMT" w:hAnsi="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Cs/>
                <w:i/>
                <w:sz w:val="24"/>
                <w:szCs w:val="24"/>
              </w:rPr>
            </w:pPr>
          </w:p>
          <w:p w:rsidR="00C75EE5" w:rsidRPr="00C44343" w:rsidRDefault="00C75EE5" w:rsidP="00C75EE5">
            <w:pPr>
              <w:spacing w:after="0"/>
              <w:jc w:val="both"/>
              <w:rPr>
                <w:rFonts w:ascii="Times New Roman" w:eastAsia="TimesNewRomanPSMT" w:hAnsi="Times New Roman"/>
                <w:b/>
                <w:bCs/>
                <w:sz w:val="24"/>
                <w:szCs w:val="24"/>
              </w:rPr>
            </w:pPr>
            <w:r w:rsidRPr="00C44343">
              <w:rPr>
                <w:rFonts w:ascii="Times New Roman" w:eastAsia="TimesNewRomanPSMT" w:hAnsi="Times New Roman"/>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
                <w:bCs/>
                <w:sz w:val="24"/>
                <w:szCs w:val="24"/>
              </w:rPr>
            </w:pPr>
          </w:p>
        </w:tc>
      </w:tr>
      <w:tr w:rsidR="00C75EE5" w:rsidRPr="00C44343" w:rsidTr="00C75EE5">
        <w:tc>
          <w:tcPr>
            <w:tcW w:w="465"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Cs/>
                <w:i/>
                <w:sz w:val="24"/>
                <w:szCs w:val="24"/>
              </w:rPr>
            </w:pPr>
          </w:p>
          <w:p w:rsidR="00C75EE5" w:rsidRPr="00C44343" w:rsidRDefault="00C75EE5" w:rsidP="00C75EE5">
            <w:pPr>
              <w:spacing w:after="0"/>
              <w:jc w:val="both"/>
              <w:rPr>
                <w:rFonts w:ascii="Times New Roman" w:eastAsia="TimesNewRomanPSMT" w:hAnsi="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Cs/>
                <w:i/>
                <w:sz w:val="24"/>
                <w:szCs w:val="24"/>
              </w:rPr>
            </w:pPr>
          </w:p>
          <w:p w:rsidR="00C75EE5" w:rsidRPr="00C44343" w:rsidRDefault="00C75EE5" w:rsidP="00C75EE5">
            <w:pPr>
              <w:spacing w:after="0"/>
              <w:jc w:val="both"/>
              <w:rPr>
                <w:rFonts w:ascii="Times New Roman" w:eastAsia="TimesNewRomanPSMT" w:hAnsi="Times New Roman"/>
                <w:b/>
                <w:bCs/>
                <w:sz w:val="24"/>
                <w:szCs w:val="24"/>
              </w:rPr>
            </w:pPr>
            <w:r w:rsidRPr="00C44343">
              <w:rPr>
                <w:rFonts w:ascii="Times New Roman" w:eastAsia="TimesNewRomanPSMT" w:hAnsi="Times New Roman"/>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
                <w:bCs/>
                <w:sz w:val="24"/>
                <w:szCs w:val="24"/>
              </w:rPr>
            </w:pPr>
          </w:p>
        </w:tc>
      </w:tr>
      <w:tr w:rsidR="00C75EE5" w:rsidRPr="00C44343" w:rsidTr="00C75EE5">
        <w:tc>
          <w:tcPr>
            <w:tcW w:w="465"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Cs/>
                <w:i/>
                <w:sz w:val="24"/>
                <w:szCs w:val="24"/>
              </w:rPr>
            </w:pPr>
          </w:p>
          <w:p w:rsidR="00C75EE5" w:rsidRPr="00C44343" w:rsidRDefault="00C75EE5" w:rsidP="00C75EE5">
            <w:pPr>
              <w:spacing w:after="0"/>
              <w:jc w:val="both"/>
              <w:rPr>
                <w:rFonts w:ascii="Times New Roman" w:eastAsia="TimesNewRomanPSMT" w:hAnsi="Times New Roman"/>
                <w:b/>
                <w:bCs/>
                <w:sz w:val="24"/>
                <w:szCs w:val="24"/>
              </w:rPr>
            </w:pPr>
            <w:r w:rsidRPr="00C44343">
              <w:rPr>
                <w:rFonts w:ascii="Times New Roman" w:eastAsia="TimesNewRomanPSMT" w:hAnsi="Times New Roman"/>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
                <w:bCs/>
                <w:sz w:val="24"/>
                <w:szCs w:val="24"/>
              </w:rPr>
            </w:pPr>
          </w:p>
        </w:tc>
      </w:tr>
      <w:tr w:rsidR="00C75EE5" w:rsidRPr="00C44343" w:rsidTr="00C75EE5">
        <w:tc>
          <w:tcPr>
            <w:tcW w:w="465"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Cs/>
                <w:i/>
                <w:sz w:val="24"/>
                <w:szCs w:val="24"/>
              </w:rPr>
            </w:pPr>
          </w:p>
          <w:p w:rsidR="00C75EE5" w:rsidRPr="00C44343" w:rsidRDefault="00C75EE5" w:rsidP="00C75EE5">
            <w:pPr>
              <w:spacing w:after="0"/>
              <w:jc w:val="both"/>
              <w:rPr>
                <w:rFonts w:ascii="Times New Roman" w:eastAsia="TimesNewRomanPSMT" w:hAnsi="Times New Roman"/>
                <w:bCs/>
                <w:i/>
                <w:sz w:val="24"/>
                <w:szCs w:val="24"/>
                <w:lang w:val="ru-RU"/>
              </w:rPr>
            </w:pPr>
            <w:r w:rsidRPr="00C44343">
              <w:rPr>
                <w:rFonts w:ascii="Times New Roman" w:eastAsia="TimesNewRomanPSMT" w:hAnsi="Times New Roman"/>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Cs/>
                <w:i/>
                <w:sz w:val="24"/>
                <w:szCs w:val="24"/>
                <w:lang w:val="ru-RU"/>
              </w:rPr>
            </w:pPr>
          </w:p>
          <w:p w:rsidR="00C75EE5" w:rsidRPr="00C44343" w:rsidRDefault="00C75EE5" w:rsidP="00C75EE5">
            <w:pPr>
              <w:spacing w:after="0"/>
              <w:jc w:val="both"/>
              <w:rPr>
                <w:rFonts w:ascii="Times New Roman" w:eastAsia="TimesNewRomanPSMT" w:hAnsi="Times New Roman"/>
                <w:b/>
                <w:bCs/>
                <w:sz w:val="24"/>
                <w:szCs w:val="24"/>
                <w:lang w:val="ru-RU"/>
              </w:rPr>
            </w:pPr>
            <w:r w:rsidRPr="00C44343">
              <w:rPr>
                <w:rFonts w:ascii="Times New Roman" w:eastAsia="TimesNewRomanPSMT" w:hAnsi="Times New Roman"/>
                <w:bCs/>
                <w:i/>
                <w:sz w:val="24"/>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
                <w:bCs/>
                <w:sz w:val="24"/>
                <w:szCs w:val="24"/>
                <w:lang w:val="ru-RU"/>
              </w:rPr>
            </w:pPr>
          </w:p>
        </w:tc>
      </w:tr>
      <w:tr w:rsidR="00C75EE5" w:rsidRPr="00C44343" w:rsidTr="00C75EE5">
        <w:tc>
          <w:tcPr>
            <w:tcW w:w="465"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Cs/>
                <w:i/>
                <w:sz w:val="24"/>
                <w:szCs w:val="24"/>
                <w:lang w:val="ru-RU"/>
              </w:rPr>
            </w:pPr>
          </w:p>
          <w:p w:rsidR="00C75EE5" w:rsidRPr="00C44343" w:rsidRDefault="00C75EE5" w:rsidP="00C75EE5">
            <w:pPr>
              <w:spacing w:after="0"/>
              <w:jc w:val="both"/>
              <w:rPr>
                <w:rFonts w:ascii="Times New Roman" w:eastAsia="TimesNewRomanPSMT" w:hAnsi="Times New Roman"/>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Cs/>
                <w:i/>
                <w:sz w:val="24"/>
                <w:szCs w:val="24"/>
                <w:lang w:val="ru-RU"/>
              </w:rPr>
            </w:pPr>
          </w:p>
          <w:p w:rsidR="00C75EE5" w:rsidRPr="00C44343" w:rsidRDefault="00C75EE5" w:rsidP="00C75EE5">
            <w:pPr>
              <w:spacing w:after="0"/>
              <w:jc w:val="both"/>
              <w:rPr>
                <w:rFonts w:ascii="Times New Roman" w:eastAsia="TimesNewRomanPSMT" w:hAnsi="Times New Roman"/>
                <w:b/>
                <w:bCs/>
                <w:sz w:val="24"/>
                <w:szCs w:val="24"/>
              </w:rPr>
            </w:pPr>
            <w:r w:rsidRPr="00C44343">
              <w:rPr>
                <w:rFonts w:ascii="Times New Roman" w:eastAsia="TimesNewRomanPSMT" w:hAnsi="Times New Roman"/>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
                <w:bCs/>
                <w:sz w:val="24"/>
                <w:szCs w:val="24"/>
              </w:rPr>
            </w:pPr>
          </w:p>
        </w:tc>
      </w:tr>
      <w:tr w:rsidR="00C75EE5" w:rsidRPr="00C44343" w:rsidTr="00C75EE5">
        <w:tc>
          <w:tcPr>
            <w:tcW w:w="465"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Cs/>
                <w:i/>
                <w:sz w:val="24"/>
                <w:szCs w:val="24"/>
              </w:rPr>
            </w:pPr>
          </w:p>
          <w:p w:rsidR="00C75EE5" w:rsidRPr="00C44343" w:rsidRDefault="00C75EE5" w:rsidP="00C75EE5">
            <w:pPr>
              <w:spacing w:after="0"/>
              <w:jc w:val="both"/>
              <w:rPr>
                <w:rFonts w:ascii="Times New Roman" w:eastAsia="TimesNewRomanPSMT" w:hAnsi="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Cs/>
                <w:i/>
                <w:sz w:val="24"/>
                <w:szCs w:val="24"/>
              </w:rPr>
            </w:pPr>
          </w:p>
          <w:p w:rsidR="00C75EE5" w:rsidRPr="00C44343" w:rsidRDefault="00C75EE5" w:rsidP="00C75EE5">
            <w:pPr>
              <w:spacing w:after="0"/>
              <w:jc w:val="both"/>
              <w:rPr>
                <w:rFonts w:ascii="Times New Roman" w:eastAsia="TimesNewRomanPSMT" w:hAnsi="Times New Roman"/>
                <w:b/>
                <w:bCs/>
                <w:sz w:val="24"/>
                <w:szCs w:val="24"/>
              </w:rPr>
            </w:pPr>
            <w:r w:rsidRPr="00C44343">
              <w:rPr>
                <w:rFonts w:ascii="Times New Roman" w:eastAsia="TimesNewRomanPSMT" w:hAnsi="Times New Roman"/>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
                <w:bCs/>
                <w:sz w:val="24"/>
                <w:szCs w:val="24"/>
              </w:rPr>
            </w:pPr>
          </w:p>
        </w:tc>
      </w:tr>
      <w:tr w:rsidR="00C75EE5" w:rsidRPr="00C44343" w:rsidTr="00C75EE5">
        <w:tc>
          <w:tcPr>
            <w:tcW w:w="465"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Cs/>
                <w:i/>
                <w:sz w:val="24"/>
                <w:szCs w:val="24"/>
              </w:rPr>
            </w:pPr>
          </w:p>
          <w:p w:rsidR="00C75EE5" w:rsidRPr="00C44343" w:rsidRDefault="00C75EE5" w:rsidP="00C75EE5">
            <w:pPr>
              <w:spacing w:after="0"/>
              <w:jc w:val="both"/>
              <w:rPr>
                <w:rFonts w:ascii="Times New Roman" w:eastAsia="TimesNewRomanPSMT" w:hAnsi="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Cs/>
                <w:i/>
                <w:sz w:val="24"/>
                <w:szCs w:val="24"/>
              </w:rPr>
            </w:pPr>
          </w:p>
          <w:p w:rsidR="00C75EE5" w:rsidRPr="00C44343" w:rsidRDefault="00C75EE5" w:rsidP="00C75EE5">
            <w:pPr>
              <w:spacing w:after="0"/>
              <w:jc w:val="both"/>
              <w:rPr>
                <w:rFonts w:ascii="Times New Roman" w:eastAsia="TimesNewRomanPSMT" w:hAnsi="Times New Roman"/>
                <w:b/>
                <w:bCs/>
                <w:sz w:val="24"/>
                <w:szCs w:val="24"/>
              </w:rPr>
            </w:pPr>
            <w:r w:rsidRPr="00C44343">
              <w:rPr>
                <w:rFonts w:ascii="Times New Roman" w:eastAsia="TimesNewRomanPSMT" w:hAnsi="Times New Roman"/>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
                <w:bCs/>
                <w:sz w:val="24"/>
                <w:szCs w:val="24"/>
              </w:rPr>
            </w:pPr>
          </w:p>
        </w:tc>
      </w:tr>
      <w:tr w:rsidR="00C75EE5" w:rsidRPr="00C44343" w:rsidTr="00C75EE5">
        <w:tc>
          <w:tcPr>
            <w:tcW w:w="465"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Cs/>
                <w:i/>
                <w:sz w:val="24"/>
                <w:szCs w:val="24"/>
              </w:rPr>
            </w:pPr>
          </w:p>
          <w:p w:rsidR="00C75EE5" w:rsidRPr="00C44343" w:rsidRDefault="00C75EE5" w:rsidP="00C75EE5">
            <w:pPr>
              <w:spacing w:after="0"/>
              <w:jc w:val="both"/>
              <w:rPr>
                <w:rFonts w:ascii="Times New Roman" w:eastAsia="TimesNewRomanPSMT" w:hAnsi="Times New Roman"/>
                <w:b/>
                <w:bCs/>
                <w:sz w:val="24"/>
                <w:szCs w:val="24"/>
              </w:rPr>
            </w:pPr>
            <w:r w:rsidRPr="00C44343">
              <w:rPr>
                <w:rFonts w:ascii="Times New Roman" w:eastAsia="TimesNewRomanPSMT" w:hAnsi="Times New Roman"/>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
                <w:bCs/>
                <w:sz w:val="24"/>
                <w:szCs w:val="24"/>
              </w:rPr>
            </w:pPr>
          </w:p>
        </w:tc>
      </w:tr>
      <w:tr w:rsidR="00C75EE5" w:rsidRPr="00C44343" w:rsidTr="00C75EE5">
        <w:tc>
          <w:tcPr>
            <w:tcW w:w="465"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Cs/>
                <w:i/>
                <w:sz w:val="24"/>
                <w:szCs w:val="24"/>
              </w:rPr>
            </w:pPr>
          </w:p>
          <w:p w:rsidR="00C75EE5" w:rsidRPr="00C44343" w:rsidRDefault="00C75EE5" w:rsidP="00C75EE5">
            <w:pPr>
              <w:spacing w:after="0"/>
              <w:jc w:val="both"/>
              <w:rPr>
                <w:rFonts w:ascii="Times New Roman" w:eastAsia="TimesNewRomanPSMT" w:hAnsi="Times New Roman"/>
                <w:bCs/>
                <w:i/>
                <w:sz w:val="24"/>
                <w:szCs w:val="24"/>
                <w:lang w:val="ru-RU"/>
              </w:rPr>
            </w:pPr>
            <w:r w:rsidRPr="00C44343">
              <w:rPr>
                <w:rFonts w:ascii="Times New Roman" w:eastAsia="TimesNewRomanPSMT" w:hAnsi="Times New Roman"/>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Cs/>
                <w:i/>
                <w:sz w:val="24"/>
                <w:szCs w:val="24"/>
                <w:lang w:val="ru-RU"/>
              </w:rPr>
            </w:pPr>
          </w:p>
          <w:p w:rsidR="00C75EE5" w:rsidRPr="00C44343" w:rsidRDefault="00C75EE5" w:rsidP="00C75EE5">
            <w:pPr>
              <w:spacing w:after="0"/>
              <w:jc w:val="both"/>
              <w:rPr>
                <w:rFonts w:ascii="Times New Roman" w:eastAsia="TimesNewRomanPSMT" w:hAnsi="Times New Roman"/>
                <w:b/>
                <w:bCs/>
                <w:sz w:val="24"/>
                <w:szCs w:val="24"/>
                <w:lang w:val="ru-RU"/>
              </w:rPr>
            </w:pPr>
            <w:r w:rsidRPr="00C44343">
              <w:rPr>
                <w:rFonts w:ascii="Times New Roman" w:eastAsia="TimesNewRomanPSMT" w:hAnsi="Times New Roman"/>
                <w:bCs/>
                <w:i/>
                <w:sz w:val="24"/>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
                <w:bCs/>
                <w:sz w:val="24"/>
                <w:szCs w:val="24"/>
                <w:lang w:val="ru-RU"/>
              </w:rPr>
            </w:pPr>
          </w:p>
        </w:tc>
      </w:tr>
      <w:tr w:rsidR="00C75EE5" w:rsidRPr="00C44343" w:rsidTr="00C75EE5">
        <w:tc>
          <w:tcPr>
            <w:tcW w:w="465"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Cs/>
                <w:i/>
                <w:sz w:val="24"/>
                <w:szCs w:val="24"/>
                <w:lang w:val="ru-RU"/>
              </w:rPr>
            </w:pPr>
          </w:p>
          <w:p w:rsidR="00C75EE5" w:rsidRPr="00C44343" w:rsidRDefault="00C75EE5" w:rsidP="00C75EE5">
            <w:pPr>
              <w:spacing w:after="0"/>
              <w:jc w:val="both"/>
              <w:rPr>
                <w:rFonts w:ascii="Times New Roman" w:eastAsia="TimesNewRomanPSMT" w:hAnsi="Times New Roman"/>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Cs/>
                <w:i/>
                <w:sz w:val="24"/>
                <w:szCs w:val="24"/>
                <w:lang w:val="ru-RU"/>
              </w:rPr>
            </w:pPr>
          </w:p>
          <w:p w:rsidR="00C75EE5" w:rsidRPr="00C44343" w:rsidRDefault="00C75EE5" w:rsidP="00C75EE5">
            <w:pPr>
              <w:spacing w:after="0"/>
              <w:jc w:val="both"/>
              <w:rPr>
                <w:rFonts w:ascii="Times New Roman" w:eastAsia="TimesNewRomanPSMT" w:hAnsi="Times New Roman"/>
                <w:b/>
                <w:bCs/>
                <w:sz w:val="24"/>
                <w:szCs w:val="24"/>
              </w:rPr>
            </w:pPr>
            <w:r w:rsidRPr="00C44343">
              <w:rPr>
                <w:rFonts w:ascii="Times New Roman" w:eastAsia="TimesNewRomanPSMT" w:hAnsi="Times New Roman"/>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
                <w:bCs/>
                <w:sz w:val="24"/>
                <w:szCs w:val="24"/>
              </w:rPr>
            </w:pPr>
          </w:p>
        </w:tc>
      </w:tr>
      <w:tr w:rsidR="00C75EE5" w:rsidRPr="00C44343" w:rsidTr="00C75EE5">
        <w:tc>
          <w:tcPr>
            <w:tcW w:w="465"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Cs/>
                <w:i/>
                <w:sz w:val="24"/>
                <w:szCs w:val="24"/>
              </w:rPr>
            </w:pPr>
          </w:p>
          <w:p w:rsidR="00C75EE5" w:rsidRPr="00C44343" w:rsidRDefault="00C75EE5" w:rsidP="00C75EE5">
            <w:pPr>
              <w:spacing w:after="0"/>
              <w:jc w:val="both"/>
              <w:rPr>
                <w:rFonts w:ascii="Times New Roman" w:eastAsia="TimesNewRomanPSMT" w:hAnsi="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Cs/>
                <w:i/>
                <w:sz w:val="24"/>
                <w:szCs w:val="24"/>
              </w:rPr>
            </w:pPr>
          </w:p>
          <w:p w:rsidR="00C75EE5" w:rsidRPr="00C44343" w:rsidRDefault="00C75EE5" w:rsidP="00C75EE5">
            <w:pPr>
              <w:spacing w:after="0"/>
              <w:jc w:val="both"/>
              <w:rPr>
                <w:rFonts w:ascii="Times New Roman" w:eastAsia="TimesNewRomanPSMT" w:hAnsi="Times New Roman"/>
                <w:b/>
                <w:bCs/>
                <w:sz w:val="24"/>
                <w:szCs w:val="24"/>
              </w:rPr>
            </w:pPr>
            <w:r w:rsidRPr="00C44343">
              <w:rPr>
                <w:rFonts w:ascii="Times New Roman" w:eastAsia="TimesNewRomanPSMT" w:hAnsi="Times New Roman"/>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
                <w:bCs/>
                <w:sz w:val="24"/>
                <w:szCs w:val="24"/>
              </w:rPr>
            </w:pPr>
          </w:p>
        </w:tc>
      </w:tr>
      <w:tr w:rsidR="00C75EE5" w:rsidRPr="00C44343" w:rsidTr="00C75EE5">
        <w:tc>
          <w:tcPr>
            <w:tcW w:w="465"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Cs/>
                <w:i/>
                <w:sz w:val="24"/>
                <w:szCs w:val="24"/>
              </w:rPr>
            </w:pPr>
          </w:p>
          <w:p w:rsidR="00C75EE5" w:rsidRPr="00C44343" w:rsidRDefault="00C75EE5" w:rsidP="00C75EE5">
            <w:pPr>
              <w:spacing w:after="0"/>
              <w:jc w:val="both"/>
              <w:rPr>
                <w:rFonts w:ascii="Times New Roman" w:eastAsia="TimesNewRomanPSMT" w:hAnsi="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Cs/>
                <w:i/>
                <w:sz w:val="24"/>
                <w:szCs w:val="24"/>
              </w:rPr>
            </w:pPr>
          </w:p>
          <w:p w:rsidR="00C75EE5" w:rsidRPr="00C44343" w:rsidRDefault="00C75EE5" w:rsidP="00C75EE5">
            <w:pPr>
              <w:spacing w:after="0"/>
              <w:jc w:val="both"/>
              <w:rPr>
                <w:rFonts w:ascii="Times New Roman" w:eastAsia="TimesNewRomanPSMT" w:hAnsi="Times New Roman"/>
                <w:b/>
                <w:bCs/>
                <w:sz w:val="24"/>
                <w:szCs w:val="24"/>
              </w:rPr>
            </w:pPr>
            <w:r w:rsidRPr="00C44343">
              <w:rPr>
                <w:rFonts w:ascii="Times New Roman" w:eastAsia="TimesNewRomanPSMT" w:hAnsi="Times New Roman"/>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
                <w:bCs/>
                <w:sz w:val="24"/>
                <w:szCs w:val="24"/>
              </w:rPr>
            </w:pPr>
          </w:p>
        </w:tc>
      </w:tr>
      <w:tr w:rsidR="00C75EE5" w:rsidRPr="00C44343" w:rsidTr="00C75EE5">
        <w:tc>
          <w:tcPr>
            <w:tcW w:w="465"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Cs/>
                <w:i/>
                <w:sz w:val="24"/>
                <w:szCs w:val="24"/>
              </w:rPr>
            </w:pPr>
          </w:p>
          <w:p w:rsidR="00C75EE5" w:rsidRPr="00C44343" w:rsidRDefault="00C75EE5" w:rsidP="00C75EE5">
            <w:pPr>
              <w:spacing w:after="0"/>
              <w:jc w:val="both"/>
              <w:rPr>
                <w:rFonts w:ascii="Times New Roman" w:eastAsia="TimesNewRomanPSMT" w:hAnsi="Times New Roman"/>
                <w:b/>
                <w:bCs/>
                <w:sz w:val="24"/>
                <w:szCs w:val="24"/>
              </w:rPr>
            </w:pPr>
            <w:r w:rsidRPr="00C44343">
              <w:rPr>
                <w:rFonts w:ascii="Times New Roman" w:eastAsia="TimesNewRomanPSMT" w:hAnsi="Times New Roman"/>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
                <w:bCs/>
                <w:sz w:val="24"/>
                <w:szCs w:val="24"/>
              </w:rPr>
            </w:pPr>
          </w:p>
        </w:tc>
      </w:tr>
    </w:tbl>
    <w:p w:rsidR="00C75EE5" w:rsidRPr="00C44343" w:rsidRDefault="00C75EE5" w:rsidP="00C75EE5">
      <w:pPr>
        <w:spacing w:after="0"/>
        <w:jc w:val="both"/>
        <w:rPr>
          <w:rFonts w:ascii="Times New Roman" w:hAnsi="Times New Roman"/>
          <w:b/>
          <w:bCs/>
          <w:i/>
          <w:iCs/>
          <w:sz w:val="24"/>
          <w:szCs w:val="24"/>
          <w:u w:val="single"/>
        </w:rPr>
      </w:pPr>
    </w:p>
    <w:p w:rsidR="00C75EE5" w:rsidRPr="00C44343" w:rsidRDefault="00C75EE5" w:rsidP="00C75EE5">
      <w:pPr>
        <w:spacing w:after="0"/>
        <w:jc w:val="both"/>
        <w:rPr>
          <w:rFonts w:ascii="Times New Roman" w:hAnsi="Times New Roman"/>
          <w:i/>
          <w:iCs/>
          <w:sz w:val="24"/>
          <w:szCs w:val="24"/>
          <w:lang w:val="ru-RU"/>
        </w:rPr>
      </w:pPr>
      <w:r w:rsidRPr="00C44343">
        <w:rPr>
          <w:rFonts w:ascii="Times New Roman" w:hAnsi="Times New Roman"/>
          <w:b/>
          <w:bCs/>
          <w:i/>
          <w:iCs/>
          <w:sz w:val="24"/>
          <w:szCs w:val="24"/>
          <w:u w:val="single"/>
        </w:rPr>
        <w:t>Напомена:</w:t>
      </w:r>
    </w:p>
    <w:p w:rsidR="002116D7" w:rsidRPr="001716C2" w:rsidRDefault="00C75EE5" w:rsidP="00C75EE5">
      <w:pPr>
        <w:spacing w:after="0"/>
        <w:jc w:val="both"/>
        <w:rPr>
          <w:rFonts w:ascii="Times New Roman" w:hAnsi="Times New Roman"/>
          <w:b/>
          <w:bCs/>
          <w:i/>
          <w:iCs/>
          <w:sz w:val="24"/>
          <w:szCs w:val="24"/>
          <w:lang w:val="sr-Cyrl-RS"/>
        </w:rPr>
      </w:pPr>
      <w:r w:rsidRPr="00C44343">
        <w:rPr>
          <w:rFonts w:ascii="Times New Roman" w:hAnsi="Times New Roman"/>
          <w:i/>
          <w:iCs/>
          <w:sz w:val="24"/>
          <w:szCs w:val="24"/>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w:t>
      </w:r>
      <w:r w:rsidR="001716C2">
        <w:rPr>
          <w:rFonts w:ascii="Times New Roman" w:hAnsi="Times New Roman"/>
          <w:i/>
          <w:iCs/>
          <w:sz w:val="24"/>
          <w:szCs w:val="24"/>
          <w:lang w:val="ru-RU"/>
        </w:rPr>
        <w:t>је учесник у заједничкој понуди.</w:t>
      </w:r>
    </w:p>
    <w:p w:rsidR="00370BE5" w:rsidRPr="00C44343" w:rsidRDefault="00370BE5" w:rsidP="00C75EE5">
      <w:pPr>
        <w:spacing w:after="0"/>
        <w:jc w:val="both"/>
        <w:rPr>
          <w:rFonts w:ascii="Times New Roman" w:eastAsia="TimesNewRomanPSMT" w:hAnsi="Times New Roman"/>
          <w:b/>
          <w:bCs/>
          <w:sz w:val="24"/>
          <w:szCs w:val="24"/>
          <w:lang w:val="sr-Cyrl-CS"/>
        </w:rPr>
      </w:pPr>
    </w:p>
    <w:p w:rsidR="00370BE5" w:rsidRDefault="00370BE5" w:rsidP="00C75EE5">
      <w:pPr>
        <w:spacing w:after="0"/>
        <w:jc w:val="both"/>
        <w:rPr>
          <w:rFonts w:ascii="Times New Roman" w:eastAsia="TimesNewRomanPSMT" w:hAnsi="Times New Roman"/>
          <w:b/>
          <w:bCs/>
          <w:sz w:val="24"/>
          <w:szCs w:val="24"/>
          <w:lang w:val="sr-Cyrl-CS"/>
        </w:rPr>
      </w:pPr>
    </w:p>
    <w:p w:rsidR="00BB076B" w:rsidRDefault="00BB076B" w:rsidP="00C75EE5">
      <w:pPr>
        <w:spacing w:after="0"/>
        <w:jc w:val="both"/>
        <w:rPr>
          <w:rFonts w:ascii="Times New Roman" w:eastAsia="TimesNewRomanPSMT" w:hAnsi="Times New Roman"/>
          <w:b/>
          <w:bCs/>
          <w:sz w:val="24"/>
          <w:szCs w:val="24"/>
          <w:lang w:val="sr-Cyrl-CS"/>
        </w:rPr>
      </w:pPr>
    </w:p>
    <w:p w:rsidR="00BB076B" w:rsidRDefault="00BB076B" w:rsidP="00C75EE5">
      <w:pPr>
        <w:spacing w:after="0"/>
        <w:jc w:val="both"/>
        <w:rPr>
          <w:rFonts w:ascii="Times New Roman" w:eastAsia="TimesNewRomanPSMT" w:hAnsi="Times New Roman"/>
          <w:b/>
          <w:bCs/>
          <w:sz w:val="24"/>
          <w:szCs w:val="24"/>
          <w:lang w:val="sr-Cyrl-CS"/>
        </w:rPr>
      </w:pPr>
    </w:p>
    <w:p w:rsidR="00BB076B" w:rsidRDefault="00BB076B" w:rsidP="00C75EE5">
      <w:pPr>
        <w:spacing w:after="0"/>
        <w:jc w:val="both"/>
        <w:rPr>
          <w:rFonts w:ascii="Times New Roman" w:eastAsia="TimesNewRomanPSMT" w:hAnsi="Times New Roman"/>
          <w:b/>
          <w:bCs/>
          <w:sz w:val="24"/>
          <w:szCs w:val="24"/>
          <w:lang w:val="sr-Cyrl-CS"/>
        </w:rPr>
      </w:pPr>
    </w:p>
    <w:p w:rsidR="00BB076B" w:rsidRPr="00C44343" w:rsidRDefault="00BB076B" w:rsidP="00C75EE5">
      <w:pPr>
        <w:spacing w:after="0"/>
        <w:jc w:val="both"/>
        <w:rPr>
          <w:rFonts w:ascii="Times New Roman" w:eastAsia="TimesNewRomanPSMT" w:hAnsi="Times New Roman"/>
          <w:b/>
          <w:bCs/>
          <w:sz w:val="24"/>
          <w:szCs w:val="24"/>
          <w:lang w:val="sr-Cyrl-CS"/>
        </w:rPr>
      </w:pPr>
    </w:p>
    <w:p w:rsidR="00C75EE5" w:rsidRPr="00C44343" w:rsidRDefault="00C75EE5" w:rsidP="00C75EE5">
      <w:pPr>
        <w:spacing w:after="0"/>
        <w:jc w:val="both"/>
        <w:rPr>
          <w:rFonts w:ascii="Times New Roman" w:eastAsia="TimesNewRomanPSMT" w:hAnsi="Times New Roman"/>
          <w:b/>
          <w:bCs/>
          <w:sz w:val="24"/>
          <w:szCs w:val="24"/>
        </w:rPr>
      </w:pPr>
      <w:r w:rsidRPr="00C44343">
        <w:rPr>
          <w:rFonts w:ascii="Times New Roman" w:eastAsia="TimesNewRomanPSMT" w:hAnsi="Times New Roman"/>
          <w:b/>
          <w:bCs/>
          <w:sz w:val="24"/>
          <w:szCs w:val="24"/>
          <w:lang w:val="sr-Cyrl-CS"/>
        </w:rPr>
        <w:lastRenderedPageBreak/>
        <w:t xml:space="preserve">5) </w:t>
      </w:r>
      <w:r w:rsidRPr="00C44343">
        <w:rPr>
          <w:rFonts w:ascii="Times New Roman" w:eastAsia="TimesNewRomanPSMT" w:hAnsi="Times New Roman"/>
          <w:b/>
          <w:bCs/>
          <w:sz w:val="24"/>
          <w:szCs w:val="24"/>
        </w:rPr>
        <w:t>ОПИС ПРЕДМЕТА</w:t>
      </w:r>
      <w:r w:rsidR="00370BE5" w:rsidRPr="00C44343">
        <w:rPr>
          <w:rFonts w:ascii="Times New Roman" w:eastAsia="TimesNewRomanPSMT" w:hAnsi="Times New Roman"/>
          <w:b/>
          <w:bCs/>
          <w:sz w:val="24"/>
          <w:szCs w:val="24"/>
        </w:rPr>
        <w:t xml:space="preserve"> НАБАВКЕ:</w:t>
      </w:r>
    </w:p>
    <w:p w:rsidR="00C75EE5" w:rsidRPr="00C44343" w:rsidRDefault="00CA19C6" w:rsidP="00CA19C6">
      <w:pPr>
        <w:spacing w:after="0"/>
        <w:ind w:left="-181" w:right="288"/>
        <w:jc w:val="both"/>
        <w:rPr>
          <w:rFonts w:ascii="Times New Roman" w:hAnsi="Times New Roman"/>
          <w:bCs/>
          <w:sz w:val="24"/>
          <w:szCs w:val="24"/>
          <w:lang w:val="sr-Cyrl-RS"/>
        </w:rPr>
      </w:pPr>
      <w:r w:rsidRPr="00C44343">
        <w:rPr>
          <w:rFonts w:ascii="Times New Roman" w:hAnsi="Times New Roman"/>
          <w:iCs/>
          <w:sz w:val="24"/>
          <w:szCs w:val="24"/>
          <w:lang w:val="sr-Cyrl-RS"/>
        </w:rPr>
        <w:t>Реконструкција слободних површина у оквиру музејског комплекса у Новом Саду</w:t>
      </w:r>
      <w:r w:rsidRPr="00C44343">
        <w:rPr>
          <w:rFonts w:ascii="Times New Roman" w:hAnsi="Times New Roman"/>
          <w:bCs/>
          <w:iCs/>
          <w:sz w:val="24"/>
          <w:szCs w:val="24"/>
        </w:rPr>
        <w:t>,</w:t>
      </w:r>
      <w:r w:rsidRPr="00C44343">
        <w:rPr>
          <w:rFonts w:ascii="Times New Roman" w:hAnsi="Times New Roman"/>
          <w:bCs/>
          <w:iCs/>
          <w:sz w:val="24"/>
          <w:szCs w:val="24"/>
          <w:lang w:val="sr-Cyrl-RS"/>
        </w:rPr>
        <w:t xml:space="preserve"> </w:t>
      </w:r>
      <w:r w:rsidRPr="00C44343">
        <w:rPr>
          <w:rFonts w:ascii="Times New Roman" w:hAnsi="Times New Roman"/>
          <w:iCs/>
          <w:sz w:val="24"/>
          <w:szCs w:val="24"/>
        </w:rPr>
        <w:t>ЈН</w:t>
      </w:r>
      <w:r w:rsidRPr="00C44343">
        <w:rPr>
          <w:rFonts w:ascii="Times New Roman" w:hAnsi="Times New Roman"/>
          <w:iCs/>
          <w:sz w:val="24"/>
          <w:szCs w:val="24"/>
          <w:lang w:val="sr-Cyrl-RS"/>
        </w:rPr>
        <w:t>ОПБР: 136-</w:t>
      </w:r>
      <w:r w:rsidRPr="00C44343">
        <w:rPr>
          <w:rFonts w:ascii="Times New Roman" w:hAnsi="Times New Roman"/>
          <w:iCs/>
          <w:sz w:val="24"/>
          <w:szCs w:val="24"/>
        </w:rPr>
        <w:t>404-</w:t>
      </w:r>
      <w:r w:rsidRPr="00C44343">
        <w:rPr>
          <w:rFonts w:ascii="Times New Roman" w:hAnsi="Times New Roman"/>
          <w:iCs/>
          <w:sz w:val="24"/>
          <w:szCs w:val="24"/>
          <w:lang w:val="sr-Cyrl-RS"/>
        </w:rPr>
        <w:t>182</w:t>
      </w:r>
      <w:r w:rsidRPr="00C44343">
        <w:rPr>
          <w:rFonts w:ascii="Times New Roman" w:hAnsi="Times New Roman"/>
          <w:iCs/>
          <w:sz w:val="24"/>
          <w:szCs w:val="24"/>
        </w:rPr>
        <w:t>/</w:t>
      </w:r>
      <w:r w:rsidRPr="00C44343">
        <w:rPr>
          <w:rFonts w:ascii="Times New Roman" w:hAnsi="Times New Roman"/>
          <w:iCs/>
          <w:sz w:val="24"/>
          <w:szCs w:val="24"/>
          <w:lang w:val="sr-Cyrl-RS"/>
        </w:rPr>
        <w:t>20</w:t>
      </w:r>
      <w:r w:rsidRPr="00C44343">
        <w:rPr>
          <w:rFonts w:ascii="Times New Roman" w:hAnsi="Times New Roman"/>
          <w:iCs/>
          <w:sz w:val="24"/>
          <w:szCs w:val="24"/>
        </w:rPr>
        <w:t>1</w:t>
      </w:r>
      <w:r w:rsidRPr="00C44343">
        <w:rPr>
          <w:rFonts w:ascii="Times New Roman" w:hAnsi="Times New Roman"/>
          <w:iCs/>
          <w:sz w:val="24"/>
          <w:szCs w:val="24"/>
          <w:lang w:val="sr-Cyrl-RS"/>
        </w:rPr>
        <w:t>8</w:t>
      </w:r>
      <w:r w:rsidRPr="00C44343">
        <w:rPr>
          <w:rFonts w:ascii="Times New Roman" w:hAnsi="Times New Roman"/>
          <w:iCs/>
          <w:sz w:val="24"/>
          <w:szCs w:val="24"/>
        </w:rPr>
        <w:t>-0</w:t>
      </w:r>
      <w:r w:rsidRPr="00C44343">
        <w:rPr>
          <w:rFonts w:ascii="Times New Roman" w:hAnsi="Times New Roman"/>
          <w:iCs/>
          <w:sz w:val="24"/>
          <w:szCs w:val="24"/>
          <w:lang w:val="sr-Cyrl-RS"/>
        </w:rPr>
        <w:t>3</w:t>
      </w:r>
      <w:r w:rsidRPr="00C44343">
        <w:rPr>
          <w:rFonts w:ascii="Times New Roman" w:hAnsi="Times New Roman"/>
          <w:iCs/>
          <w:sz w:val="24"/>
          <w:szCs w:val="24"/>
        </w:rPr>
        <w:t xml:space="preserve"> </w:t>
      </w:r>
    </w:p>
    <w:tbl>
      <w:tblPr>
        <w:tblW w:w="5000" w:type="pct"/>
        <w:tblLook w:val="0000" w:firstRow="0" w:lastRow="0" w:firstColumn="0" w:lastColumn="0" w:noHBand="0" w:noVBand="0"/>
      </w:tblPr>
      <w:tblGrid>
        <w:gridCol w:w="5828"/>
        <w:gridCol w:w="3748"/>
      </w:tblGrid>
      <w:tr w:rsidR="00C75EE5" w:rsidRPr="00C44343" w:rsidTr="00BB076B">
        <w:tc>
          <w:tcPr>
            <w:tcW w:w="3043" w:type="pct"/>
            <w:tcBorders>
              <w:top w:val="single" w:sz="4" w:space="0" w:color="000000"/>
              <w:left w:val="single" w:sz="4" w:space="0" w:color="000000"/>
              <w:bottom w:val="single" w:sz="4" w:space="0" w:color="000000"/>
            </w:tcBorders>
            <w:shd w:val="clear" w:color="auto" w:fill="auto"/>
            <w:vAlign w:val="center"/>
          </w:tcPr>
          <w:p w:rsidR="00C75EE5" w:rsidRPr="00C44343" w:rsidRDefault="00C75EE5" w:rsidP="00C75EE5">
            <w:pPr>
              <w:snapToGrid w:val="0"/>
              <w:spacing w:after="0"/>
              <w:jc w:val="both"/>
              <w:rPr>
                <w:rFonts w:ascii="Times New Roman" w:eastAsia="TimesNewRomanPSMT" w:hAnsi="Times New Roman"/>
                <w:bCs/>
                <w:sz w:val="24"/>
                <w:szCs w:val="24"/>
                <w:lang w:val="ru-RU"/>
              </w:rPr>
            </w:pPr>
          </w:p>
          <w:p w:rsidR="00C75EE5" w:rsidRPr="00C44343" w:rsidRDefault="00C75EE5" w:rsidP="00C75EE5">
            <w:pPr>
              <w:spacing w:after="0"/>
              <w:jc w:val="both"/>
              <w:rPr>
                <w:rFonts w:ascii="Times New Roman" w:eastAsia="TimesNewRomanPSMT" w:hAnsi="Times New Roman"/>
                <w:bCs/>
                <w:color w:val="FF0000"/>
                <w:sz w:val="24"/>
                <w:szCs w:val="24"/>
                <w:lang w:val="ru-RU"/>
              </w:rPr>
            </w:pPr>
            <w:r w:rsidRPr="00C44343">
              <w:rPr>
                <w:rFonts w:ascii="Times New Roman" w:eastAsia="TimesNewRomanPSMT" w:hAnsi="Times New Roman"/>
                <w:bCs/>
                <w:sz w:val="24"/>
                <w:szCs w:val="24"/>
                <w:lang w:val="ru-RU"/>
              </w:rPr>
              <w:t xml:space="preserve">Укупна цена без ПДВ-а </w:t>
            </w:r>
          </w:p>
        </w:tc>
        <w:tc>
          <w:tcPr>
            <w:tcW w:w="1957" w:type="pct"/>
            <w:tcBorders>
              <w:top w:val="single" w:sz="4" w:space="0" w:color="000000"/>
              <w:left w:val="single" w:sz="4" w:space="0" w:color="000000"/>
              <w:bottom w:val="single" w:sz="4" w:space="0" w:color="000000"/>
              <w:right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Cs/>
                <w:color w:val="FF0000"/>
                <w:sz w:val="24"/>
                <w:szCs w:val="24"/>
                <w:lang w:val="ru-RU"/>
              </w:rPr>
            </w:pPr>
          </w:p>
          <w:p w:rsidR="00C75EE5" w:rsidRPr="00C44343" w:rsidRDefault="00C75EE5" w:rsidP="00C75EE5">
            <w:pPr>
              <w:spacing w:after="0"/>
              <w:jc w:val="both"/>
              <w:rPr>
                <w:rFonts w:ascii="Times New Roman" w:eastAsia="TimesNewRomanPSMT" w:hAnsi="Times New Roman"/>
                <w:bCs/>
                <w:color w:val="FF0000"/>
                <w:sz w:val="24"/>
                <w:szCs w:val="24"/>
                <w:lang w:val="ru-RU"/>
              </w:rPr>
            </w:pPr>
          </w:p>
        </w:tc>
      </w:tr>
      <w:tr w:rsidR="00C75EE5" w:rsidRPr="00C44343" w:rsidTr="00BB076B">
        <w:tc>
          <w:tcPr>
            <w:tcW w:w="3043" w:type="pct"/>
            <w:tcBorders>
              <w:top w:val="single" w:sz="4" w:space="0" w:color="000000"/>
              <w:left w:val="single" w:sz="4" w:space="0" w:color="000000"/>
              <w:bottom w:val="single" w:sz="4" w:space="0" w:color="000000"/>
            </w:tcBorders>
            <w:shd w:val="clear" w:color="auto" w:fill="auto"/>
            <w:vAlign w:val="center"/>
          </w:tcPr>
          <w:p w:rsidR="00C75EE5" w:rsidRPr="00C44343" w:rsidRDefault="00C75EE5" w:rsidP="00C75EE5">
            <w:pPr>
              <w:snapToGrid w:val="0"/>
              <w:spacing w:after="0"/>
              <w:jc w:val="both"/>
              <w:rPr>
                <w:rFonts w:ascii="Times New Roman" w:eastAsia="TimesNewRomanPSMT" w:hAnsi="Times New Roman"/>
                <w:bCs/>
                <w:sz w:val="24"/>
                <w:szCs w:val="24"/>
                <w:lang w:val="ru-RU"/>
              </w:rPr>
            </w:pPr>
          </w:p>
          <w:p w:rsidR="00C75EE5" w:rsidRPr="00C44343" w:rsidRDefault="00C75EE5" w:rsidP="00C75EE5">
            <w:pPr>
              <w:spacing w:after="0"/>
              <w:jc w:val="both"/>
              <w:rPr>
                <w:rFonts w:ascii="Times New Roman" w:eastAsia="TimesNewRomanPSMT" w:hAnsi="Times New Roman"/>
                <w:bCs/>
                <w:sz w:val="24"/>
                <w:szCs w:val="24"/>
                <w:lang w:val="ru-RU"/>
              </w:rPr>
            </w:pPr>
            <w:r w:rsidRPr="00C44343">
              <w:rPr>
                <w:rFonts w:ascii="Times New Roman" w:eastAsia="TimesNewRomanPSMT" w:hAnsi="Times New Roman"/>
                <w:bCs/>
                <w:sz w:val="24"/>
                <w:szCs w:val="24"/>
                <w:lang w:val="ru-RU"/>
              </w:rPr>
              <w:t>Укупна цена са ПДВ-ом</w:t>
            </w:r>
          </w:p>
          <w:p w:rsidR="00C75EE5" w:rsidRPr="00C44343" w:rsidRDefault="00C75EE5" w:rsidP="00C75EE5">
            <w:pPr>
              <w:spacing w:after="0"/>
              <w:jc w:val="both"/>
              <w:rPr>
                <w:rFonts w:ascii="Times New Roman" w:eastAsia="TimesNewRomanPSMT" w:hAnsi="Times New Roman"/>
                <w:bCs/>
                <w:sz w:val="24"/>
                <w:szCs w:val="24"/>
                <w:lang w:val="ru-RU"/>
              </w:rPr>
            </w:pPr>
          </w:p>
        </w:tc>
        <w:tc>
          <w:tcPr>
            <w:tcW w:w="1957" w:type="pct"/>
            <w:tcBorders>
              <w:top w:val="single" w:sz="4" w:space="0" w:color="000000"/>
              <w:left w:val="single" w:sz="4" w:space="0" w:color="000000"/>
              <w:bottom w:val="single" w:sz="4" w:space="0" w:color="000000"/>
              <w:right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Cs/>
                <w:color w:val="FF0000"/>
                <w:sz w:val="24"/>
                <w:szCs w:val="24"/>
                <w:lang w:val="ru-RU"/>
              </w:rPr>
            </w:pPr>
          </w:p>
        </w:tc>
      </w:tr>
      <w:tr w:rsidR="00C75EE5" w:rsidRPr="00C44343" w:rsidTr="00BB076B">
        <w:tc>
          <w:tcPr>
            <w:tcW w:w="3043" w:type="pct"/>
            <w:tcBorders>
              <w:top w:val="single" w:sz="4" w:space="0" w:color="000000"/>
              <w:left w:val="single" w:sz="4" w:space="0" w:color="000000"/>
              <w:bottom w:val="single" w:sz="4" w:space="0" w:color="000000"/>
            </w:tcBorders>
            <w:shd w:val="clear" w:color="auto" w:fill="auto"/>
            <w:vAlign w:val="center"/>
          </w:tcPr>
          <w:p w:rsidR="00C75EE5" w:rsidRPr="00C44343" w:rsidRDefault="00C75EE5" w:rsidP="00C75EE5">
            <w:pPr>
              <w:snapToGrid w:val="0"/>
              <w:spacing w:after="0"/>
              <w:rPr>
                <w:rFonts w:ascii="Times New Roman" w:eastAsia="TimesNewRomanPSMT" w:hAnsi="Times New Roman"/>
                <w:bCs/>
                <w:sz w:val="24"/>
                <w:szCs w:val="24"/>
                <w:lang w:val="ru-RU"/>
              </w:rPr>
            </w:pPr>
          </w:p>
          <w:p w:rsidR="00C75EE5" w:rsidRPr="00C44343" w:rsidRDefault="00A53216" w:rsidP="00C75EE5">
            <w:pPr>
              <w:snapToGrid w:val="0"/>
              <w:spacing w:after="0"/>
              <w:rPr>
                <w:rFonts w:ascii="Times New Roman" w:eastAsia="TimesNewRomanPSMT" w:hAnsi="Times New Roman"/>
                <w:bCs/>
                <w:sz w:val="24"/>
                <w:szCs w:val="24"/>
                <w:lang w:val="ru-RU"/>
              </w:rPr>
            </w:pPr>
            <w:r>
              <w:rPr>
                <w:rFonts w:ascii="Times New Roman" w:eastAsia="TimesNewRomanPSMT" w:hAnsi="Times New Roman"/>
                <w:bCs/>
                <w:sz w:val="24"/>
                <w:szCs w:val="24"/>
                <w:lang w:val="sr-Cyrl-RS"/>
              </w:rPr>
              <w:t>Износ</w:t>
            </w:r>
            <w:r w:rsidR="00C75EE5" w:rsidRPr="00C44343">
              <w:rPr>
                <w:rFonts w:ascii="Times New Roman" w:eastAsia="TimesNewRomanPSMT" w:hAnsi="Times New Roman"/>
                <w:bCs/>
                <w:sz w:val="24"/>
                <w:szCs w:val="24"/>
                <w:lang w:val="ru-RU"/>
              </w:rPr>
              <w:t xml:space="preserve"> аванс</w:t>
            </w:r>
            <w:r>
              <w:rPr>
                <w:rFonts w:ascii="Times New Roman" w:eastAsia="TimesNewRomanPSMT" w:hAnsi="Times New Roman"/>
                <w:bCs/>
                <w:sz w:val="24"/>
                <w:szCs w:val="24"/>
                <w:lang w:val="ru-RU"/>
              </w:rPr>
              <w:t>а</w:t>
            </w:r>
          </w:p>
        </w:tc>
        <w:tc>
          <w:tcPr>
            <w:tcW w:w="19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5EE5" w:rsidRPr="00C44343" w:rsidRDefault="00C04322" w:rsidP="00C75EE5">
            <w:pPr>
              <w:snapToGrid w:val="0"/>
              <w:spacing w:after="0"/>
              <w:rPr>
                <w:rFonts w:ascii="Times New Roman" w:eastAsia="TimesNewRomanPSMT" w:hAnsi="Times New Roman"/>
                <w:bCs/>
                <w:sz w:val="24"/>
                <w:szCs w:val="24"/>
                <w:lang w:val="ru-RU"/>
              </w:rPr>
            </w:pPr>
            <w:r w:rsidRPr="00C44343">
              <w:rPr>
                <w:rFonts w:ascii="Times New Roman" w:eastAsia="TimesNewRomanPSMT" w:hAnsi="Times New Roman"/>
                <w:bCs/>
                <w:sz w:val="24"/>
                <w:szCs w:val="24"/>
                <w:lang w:val="ru-RU"/>
              </w:rPr>
              <w:t xml:space="preserve">а) </w:t>
            </w:r>
            <w:r w:rsidRPr="0060564C">
              <w:rPr>
                <w:rFonts w:ascii="Times New Roman" w:eastAsia="TimesNewRomanPSMT" w:hAnsi="Times New Roman"/>
                <w:bCs/>
                <w:sz w:val="24"/>
                <w:szCs w:val="24"/>
                <w:lang w:val="ru-RU"/>
              </w:rPr>
              <w:t>аванс 5</w:t>
            </w:r>
            <w:r w:rsidR="00C75EE5" w:rsidRPr="0060564C">
              <w:rPr>
                <w:rFonts w:ascii="Times New Roman" w:eastAsia="TimesNewRomanPSMT" w:hAnsi="Times New Roman"/>
                <w:bCs/>
                <w:sz w:val="24"/>
                <w:szCs w:val="24"/>
                <w:lang w:val="ru-RU"/>
              </w:rPr>
              <w:t>0%</w:t>
            </w:r>
            <w:r w:rsidR="00A53216">
              <w:rPr>
                <w:rFonts w:ascii="Times New Roman" w:eastAsia="TimesNewRomanPSMT" w:hAnsi="Times New Roman"/>
                <w:bCs/>
                <w:sz w:val="24"/>
                <w:szCs w:val="24"/>
                <w:lang w:val="ru-RU"/>
              </w:rPr>
              <w:t xml:space="preserve"> од укупно уговорене цене без ПДВ-а</w:t>
            </w:r>
          </w:p>
        </w:tc>
      </w:tr>
      <w:tr w:rsidR="00C75EE5" w:rsidRPr="00C44343" w:rsidTr="00BB076B">
        <w:tc>
          <w:tcPr>
            <w:tcW w:w="3043" w:type="pct"/>
            <w:tcBorders>
              <w:top w:val="single" w:sz="4" w:space="0" w:color="000000"/>
              <w:left w:val="single" w:sz="4" w:space="0" w:color="000000"/>
              <w:bottom w:val="single" w:sz="4" w:space="0" w:color="000000"/>
            </w:tcBorders>
            <w:shd w:val="clear" w:color="auto" w:fill="auto"/>
            <w:vAlign w:val="center"/>
          </w:tcPr>
          <w:p w:rsidR="00C75EE5" w:rsidRPr="00C44343" w:rsidRDefault="00C75EE5" w:rsidP="00C75EE5">
            <w:pPr>
              <w:spacing w:after="0"/>
              <w:jc w:val="both"/>
              <w:rPr>
                <w:rFonts w:ascii="Times New Roman" w:eastAsia="TimesNewRomanPSMT" w:hAnsi="Times New Roman"/>
                <w:bCs/>
                <w:sz w:val="24"/>
                <w:szCs w:val="24"/>
                <w:lang w:val="ru-RU"/>
              </w:rPr>
            </w:pPr>
            <w:r w:rsidRPr="00C44343">
              <w:rPr>
                <w:rFonts w:ascii="Times New Roman" w:eastAsia="TimesNewRomanPSMT" w:hAnsi="Times New Roman"/>
                <w:bCs/>
                <w:sz w:val="24"/>
                <w:szCs w:val="24"/>
                <w:lang w:val="ru-RU"/>
              </w:rPr>
              <w:t>Рок важења понуде</w:t>
            </w:r>
          </w:p>
          <w:p w:rsidR="00C75EE5" w:rsidRPr="00C44343" w:rsidRDefault="00C75EE5" w:rsidP="00C75EE5">
            <w:pPr>
              <w:spacing w:after="0"/>
              <w:jc w:val="both"/>
              <w:rPr>
                <w:rFonts w:ascii="Times New Roman" w:eastAsia="TimesNewRomanPSMT" w:hAnsi="Times New Roman"/>
                <w:bCs/>
                <w:sz w:val="24"/>
                <w:szCs w:val="24"/>
                <w:lang w:val="ru-RU"/>
              </w:rPr>
            </w:pPr>
            <w:r w:rsidRPr="00C44343">
              <w:rPr>
                <w:rFonts w:ascii="Times New Roman" w:eastAsia="TimesNewRomanPSMT" w:hAnsi="Times New Roman"/>
                <w:bCs/>
                <w:sz w:val="24"/>
                <w:szCs w:val="24"/>
                <w:lang w:val="ru-RU"/>
              </w:rPr>
              <w:t xml:space="preserve">(минимум </w:t>
            </w:r>
            <w:r w:rsidRPr="00A53216">
              <w:rPr>
                <w:rFonts w:ascii="Times New Roman" w:eastAsia="TimesNewRomanPSMT" w:hAnsi="Times New Roman"/>
                <w:b/>
                <w:bCs/>
                <w:sz w:val="24"/>
                <w:szCs w:val="24"/>
                <w:lang w:val="ru-RU"/>
              </w:rPr>
              <w:t>90</w:t>
            </w:r>
            <w:r w:rsidRPr="00C44343">
              <w:rPr>
                <w:rFonts w:ascii="Times New Roman" w:eastAsia="TimesNewRomanPSMT" w:hAnsi="Times New Roman"/>
                <w:bCs/>
                <w:sz w:val="24"/>
                <w:szCs w:val="24"/>
                <w:lang w:val="ru-RU"/>
              </w:rPr>
              <w:t xml:space="preserve"> дана</w:t>
            </w:r>
            <w:r w:rsidR="00CA19C6" w:rsidRPr="00C44343">
              <w:rPr>
                <w:rFonts w:ascii="Times New Roman" w:eastAsia="TimesNewRomanPSMT" w:hAnsi="Times New Roman"/>
                <w:bCs/>
                <w:sz w:val="24"/>
                <w:szCs w:val="24"/>
                <w:lang w:val="ru-RU"/>
              </w:rPr>
              <w:t xml:space="preserve"> од дана јавног отварања понуда</w:t>
            </w:r>
            <w:r w:rsidRPr="00C44343">
              <w:rPr>
                <w:rFonts w:ascii="Times New Roman" w:eastAsia="TimesNewRomanPSMT" w:hAnsi="Times New Roman"/>
                <w:bCs/>
                <w:sz w:val="24"/>
                <w:szCs w:val="24"/>
                <w:lang w:val="ru-RU"/>
              </w:rPr>
              <w:t>)</w:t>
            </w:r>
          </w:p>
        </w:tc>
        <w:tc>
          <w:tcPr>
            <w:tcW w:w="1957" w:type="pct"/>
            <w:tcBorders>
              <w:top w:val="single" w:sz="4" w:space="0" w:color="000000"/>
              <w:left w:val="single" w:sz="4" w:space="0" w:color="000000"/>
              <w:bottom w:val="single" w:sz="4" w:space="0" w:color="000000"/>
              <w:right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Cs/>
                <w:sz w:val="24"/>
                <w:szCs w:val="24"/>
                <w:lang w:val="ru-RU"/>
              </w:rPr>
            </w:pPr>
          </w:p>
        </w:tc>
      </w:tr>
      <w:tr w:rsidR="00C75EE5" w:rsidRPr="00C44343" w:rsidTr="00BB076B">
        <w:tc>
          <w:tcPr>
            <w:tcW w:w="3043" w:type="pct"/>
            <w:tcBorders>
              <w:top w:val="single" w:sz="4" w:space="0" w:color="000000"/>
              <w:left w:val="single" w:sz="4" w:space="0" w:color="000000"/>
              <w:bottom w:val="single" w:sz="4" w:space="0" w:color="000000"/>
            </w:tcBorders>
            <w:shd w:val="clear" w:color="auto" w:fill="auto"/>
            <w:vAlign w:val="center"/>
          </w:tcPr>
          <w:p w:rsidR="00C75EE5" w:rsidRPr="00C44343" w:rsidRDefault="00C75EE5" w:rsidP="00C75EE5">
            <w:pPr>
              <w:spacing w:after="0"/>
              <w:jc w:val="both"/>
              <w:rPr>
                <w:rFonts w:ascii="Times New Roman" w:eastAsia="TimesNewRomanPSMT" w:hAnsi="Times New Roman"/>
                <w:bCs/>
                <w:sz w:val="24"/>
                <w:szCs w:val="24"/>
                <w:lang w:val="ru-RU"/>
              </w:rPr>
            </w:pPr>
            <w:r w:rsidRPr="00C44343">
              <w:rPr>
                <w:rFonts w:ascii="Times New Roman" w:eastAsia="TimesNewRomanPSMT" w:hAnsi="Times New Roman"/>
                <w:bCs/>
                <w:sz w:val="24"/>
                <w:szCs w:val="24"/>
                <w:lang w:val="ru-RU"/>
              </w:rPr>
              <w:t xml:space="preserve">Рок завршетка радова </w:t>
            </w:r>
          </w:p>
          <w:p w:rsidR="00C75EE5" w:rsidRPr="00C44343" w:rsidRDefault="00956275" w:rsidP="00C75EE5">
            <w:pPr>
              <w:spacing w:after="0"/>
              <w:jc w:val="both"/>
              <w:rPr>
                <w:rFonts w:ascii="Times New Roman" w:eastAsia="TimesNewRomanPSMT" w:hAnsi="Times New Roman"/>
                <w:bCs/>
                <w:sz w:val="24"/>
                <w:szCs w:val="24"/>
                <w:lang w:val="ru-RU"/>
              </w:rPr>
            </w:pPr>
            <w:r w:rsidRPr="00C44343">
              <w:rPr>
                <w:rFonts w:ascii="Times New Roman" w:eastAsia="TimesNewRomanPSMT" w:hAnsi="Times New Roman"/>
                <w:bCs/>
                <w:sz w:val="24"/>
                <w:szCs w:val="24"/>
                <w:lang w:val="ru-RU"/>
              </w:rPr>
              <w:t>(</w:t>
            </w:r>
            <w:r w:rsidR="00A53216">
              <w:rPr>
                <w:rFonts w:ascii="Times New Roman" w:eastAsia="TimesNewRomanPSMT" w:hAnsi="Times New Roman"/>
                <w:bCs/>
                <w:sz w:val="24"/>
                <w:szCs w:val="24"/>
                <w:lang w:val="ru-RU"/>
              </w:rPr>
              <w:t>не може бити дужи од</w:t>
            </w:r>
            <w:r w:rsidR="00A53216">
              <w:rPr>
                <w:rFonts w:ascii="Times New Roman" w:eastAsia="TimesNewRomanPSMT" w:hAnsi="Times New Roman"/>
                <w:bCs/>
                <w:sz w:val="24"/>
                <w:szCs w:val="24"/>
              </w:rPr>
              <w:t xml:space="preserve"> </w:t>
            </w:r>
            <w:r w:rsidR="00A53216" w:rsidRPr="00A53216">
              <w:rPr>
                <w:rFonts w:ascii="Times New Roman" w:eastAsia="TimesNewRomanPSMT" w:hAnsi="Times New Roman"/>
                <w:b/>
                <w:bCs/>
                <w:sz w:val="24"/>
                <w:szCs w:val="24"/>
              </w:rPr>
              <w:t>45</w:t>
            </w:r>
            <w:r w:rsidR="00ED7140" w:rsidRPr="00A53216">
              <w:rPr>
                <w:rFonts w:ascii="Times New Roman" w:eastAsia="TimesNewRomanPSMT" w:hAnsi="Times New Roman"/>
                <w:b/>
                <w:bCs/>
                <w:sz w:val="24"/>
                <w:szCs w:val="24"/>
                <w:lang w:val="ru-RU"/>
              </w:rPr>
              <w:t xml:space="preserve"> </w:t>
            </w:r>
            <w:r w:rsidR="00C75EE5" w:rsidRPr="00C44343">
              <w:rPr>
                <w:rFonts w:ascii="Times New Roman" w:eastAsia="TimesNewRomanPSMT" w:hAnsi="Times New Roman"/>
                <w:bCs/>
                <w:sz w:val="24"/>
                <w:szCs w:val="24"/>
                <w:lang w:val="ru-RU"/>
              </w:rPr>
              <w:t>календарск</w:t>
            </w:r>
            <w:r w:rsidR="00A53216">
              <w:rPr>
                <w:rFonts w:ascii="Times New Roman" w:eastAsia="TimesNewRomanPSMT" w:hAnsi="Times New Roman"/>
                <w:bCs/>
                <w:sz w:val="24"/>
                <w:szCs w:val="24"/>
                <w:lang w:val="ru-RU"/>
              </w:rPr>
              <w:t>их дана од дана увођења у посао</w:t>
            </w:r>
            <w:r w:rsidR="00C75EE5" w:rsidRPr="00C44343">
              <w:rPr>
                <w:rFonts w:ascii="Times New Roman" w:eastAsia="TimesNewRomanPSMT" w:hAnsi="Times New Roman"/>
                <w:bCs/>
                <w:sz w:val="24"/>
                <w:szCs w:val="24"/>
                <w:lang w:val="ru-RU"/>
              </w:rPr>
              <w:t xml:space="preserve">) </w:t>
            </w:r>
          </w:p>
        </w:tc>
        <w:tc>
          <w:tcPr>
            <w:tcW w:w="1957" w:type="pct"/>
            <w:tcBorders>
              <w:top w:val="single" w:sz="4" w:space="0" w:color="000000"/>
              <w:left w:val="single" w:sz="4" w:space="0" w:color="000000"/>
              <w:bottom w:val="single" w:sz="4" w:space="0" w:color="000000"/>
              <w:right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Cs/>
                <w:sz w:val="24"/>
                <w:szCs w:val="24"/>
                <w:lang w:val="ru-RU"/>
              </w:rPr>
            </w:pPr>
          </w:p>
        </w:tc>
      </w:tr>
      <w:tr w:rsidR="00C75EE5" w:rsidRPr="00C44343" w:rsidTr="00BB076B">
        <w:tc>
          <w:tcPr>
            <w:tcW w:w="3043" w:type="pct"/>
            <w:tcBorders>
              <w:top w:val="single" w:sz="4" w:space="0" w:color="000000"/>
              <w:left w:val="single" w:sz="4" w:space="0" w:color="000000"/>
              <w:bottom w:val="single" w:sz="4" w:space="0" w:color="000000"/>
            </w:tcBorders>
            <w:shd w:val="clear" w:color="auto" w:fill="auto"/>
            <w:vAlign w:val="center"/>
          </w:tcPr>
          <w:p w:rsidR="00C75EE5" w:rsidRPr="00C44343" w:rsidRDefault="00C75EE5" w:rsidP="00C75EE5">
            <w:pPr>
              <w:snapToGrid w:val="0"/>
              <w:spacing w:after="0"/>
              <w:jc w:val="both"/>
              <w:rPr>
                <w:rFonts w:ascii="Times New Roman" w:eastAsia="TimesNewRomanPSMT" w:hAnsi="Times New Roman"/>
                <w:bCs/>
                <w:sz w:val="24"/>
                <w:szCs w:val="24"/>
                <w:lang w:val="ru-RU"/>
              </w:rPr>
            </w:pPr>
          </w:p>
          <w:p w:rsidR="00C75EE5" w:rsidRPr="00C44343" w:rsidRDefault="00C75EE5" w:rsidP="00C75EE5">
            <w:pPr>
              <w:spacing w:after="0"/>
              <w:jc w:val="both"/>
              <w:rPr>
                <w:rFonts w:ascii="Times New Roman" w:eastAsia="TimesNewRomanPSMT" w:hAnsi="Times New Roman"/>
                <w:bCs/>
                <w:sz w:val="24"/>
                <w:szCs w:val="24"/>
              </w:rPr>
            </w:pPr>
            <w:r w:rsidRPr="00C44343">
              <w:rPr>
                <w:rFonts w:ascii="Times New Roman" w:eastAsia="TimesNewRomanPSMT" w:hAnsi="Times New Roman"/>
                <w:bCs/>
                <w:sz w:val="24"/>
                <w:szCs w:val="24"/>
                <w:lang w:val="ru-RU"/>
              </w:rPr>
              <w:t xml:space="preserve">Гарантни </w:t>
            </w:r>
            <w:r w:rsidRPr="00C44343">
              <w:rPr>
                <w:rFonts w:ascii="Times New Roman" w:eastAsia="TimesNewRomanPSMT" w:hAnsi="Times New Roman"/>
                <w:bCs/>
                <w:sz w:val="24"/>
                <w:szCs w:val="24"/>
              </w:rPr>
              <w:t>рок</w:t>
            </w:r>
          </w:p>
          <w:p w:rsidR="00C75EE5" w:rsidRPr="00A53216" w:rsidRDefault="00A53216" w:rsidP="00C75EE5">
            <w:pPr>
              <w:spacing w:after="0"/>
              <w:jc w:val="both"/>
              <w:rPr>
                <w:rFonts w:ascii="Times New Roman" w:eastAsia="TimesNewRomanPSMT" w:hAnsi="Times New Roman"/>
                <w:bCs/>
                <w:sz w:val="24"/>
                <w:szCs w:val="24"/>
                <w:lang w:val="sr-Cyrl-RS"/>
              </w:rPr>
            </w:pPr>
            <w:r>
              <w:rPr>
                <w:rFonts w:ascii="Times New Roman" w:eastAsia="TimesNewRomanPSMT" w:hAnsi="Times New Roman"/>
                <w:bCs/>
                <w:sz w:val="24"/>
                <w:szCs w:val="24"/>
              </w:rPr>
              <w:t>(</w:t>
            </w:r>
            <w:r w:rsidR="00C75EE5" w:rsidRPr="00C44343">
              <w:rPr>
                <w:rFonts w:ascii="Times New Roman" w:eastAsia="TimesNewRomanPSMT" w:hAnsi="Times New Roman"/>
                <w:bCs/>
                <w:sz w:val="24"/>
                <w:szCs w:val="24"/>
              </w:rPr>
              <w:t xml:space="preserve">не краћи од </w:t>
            </w:r>
            <w:r w:rsidR="00C75EE5" w:rsidRPr="00A53216">
              <w:rPr>
                <w:rFonts w:ascii="Times New Roman" w:eastAsia="TimesNewRomanPSMT" w:hAnsi="Times New Roman"/>
                <w:b/>
                <w:bCs/>
                <w:sz w:val="24"/>
                <w:szCs w:val="24"/>
              </w:rPr>
              <w:t xml:space="preserve">2 </w:t>
            </w:r>
            <w:r w:rsidR="00C75EE5" w:rsidRPr="00C44343">
              <w:rPr>
                <w:rFonts w:ascii="Times New Roman" w:eastAsia="TimesNewRomanPSMT" w:hAnsi="Times New Roman"/>
                <w:bCs/>
                <w:sz w:val="24"/>
                <w:szCs w:val="24"/>
              </w:rPr>
              <w:t>године</w:t>
            </w:r>
            <w:r>
              <w:rPr>
                <w:rFonts w:ascii="Times New Roman" w:eastAsia="TimesNewRomanPSMT" w:hAnsi="Times New Roman"/>
                <w:bCs/>
                <w:sz w:val="24"/>
                <w:szCs w:val="24"/>
                <w:lang w:val="sr-Cyrl-RS"/>
              </w:rPr>
              <w:t xml:space="preserve"> од дана примопредаје радова)</w:t>
            </w:r>
            <w:r>
              <w:rPr>
                <w:rFonts w:ascii="Times New Roman" w:eastAsia="TimesNewRomanPSMT" w:hAnsi="Times New Roman"/>
                <w:bCs/>
                <w:sz w:val="24"/>
                <w:szCs w:val="24"/>
              </w:rPr>
              <w:t xml:space="preserve"> </w:t>
            </w:r>
          </w:p>
          <w:p w:rsidR="00C75EE5" w:rsidRPr="00C44343" w:rsidRDefault="00C75EE5" w:rsidP="00C75EE5">
            <w:pPr>
              <w:spacing w:after="0"/>
              <w:jc w:val="both"/>
              <w:rPr>
                <w:rFonts w:ascii="Times New Roman" w:eastAsia="TimesNewRomanPSMT" w:hAnsi="Times New Roman"/>
                <w:bCs/>
                <w:sz w:val="24"/>
                <w:szCs w:val="24"/>
              </w:rPr>
            </w:pPr>
          </w:p>
        </w:tc>
        <w:tc>
          <w:tcPr>
            <w:tcW w:w="1957" w:type="pct"/>
            <w:tcBorders>
              <w:top w:val="single" w:sz="4" w:space="0" w:color="000000"/>
              <w:left w:val="single" w:sz="4" w:space="0" w:color="000000"/>
              <w:bottom w:val="single" w:sz="4" w:space="0" w:color="000000"/>
              <w:right w:val="single" w:sz="4" w:space="0" w:color="000000"/>
            </w:tcBorders>
            <w:shd w:val="clear" w:color="auto" w:fill="auto"/>
          </w:tcPr>
          <w:p w:rsidR="00C75EE5" w:rsidRPr="00C44343" w:rsidRDefault="00C75EE5" w:rsidP="00C75EE5">
            <w:pPr>
              <w:snapToGrid w:val="0"/>
              <w:spacing w:after="0"/>
              <w:jc w:val="both"/>
              <w:rPr>
                <w:rFonts w:ascii="Times New Roman" w:eastAsia="TimesNewRomanPSMT" w:hAnsi="Times New Roman"/>
                <w:bCs/>
                <w:sz w:val="24"/>
                <w:szCs w:val="24"/>
              </w:rPr>
            </w:pPr>
          </w:p>
        </w:tc>
      </w:tr>
    </w:tbl>
    <w:p w:rsidR="00C75EE5" w:rsidRDefault="00C75EE5" w:rsidP="00C75EE5">
      <w:pPr>
        <w:spacing w:after="0"/>
        <w:ind w:left="720" w:firstLine="720"/>
        <w:jc w:val="both"/>
        <w:rPr>
          <w:rFonts w:ascii="Times New Roman" w:hAnsi="Times New Roman"/>
          <w:sz w:val="24"/>
          <w:szCs w:val="24"/>
          <w:lang w:val="sr-Cyrl-RS"/>
        </w:rPr>
      </w:pPr>
    </w:p>
    <w:p w:rsidR="00A53216" w:rsidRDefault="00A53216" w:rsidP="00C75EE5">
      <w:pPr>
        <w:spacing w:after="0"/>
        <w:ind w:left="720" w:firstLine="720"/>
        <w:jc w:val="both"/>
        <w:rPr>
          <w:rFonts w:ascii="Times New Roman" w:hAnsi="Times New Roman"/>
          <w:sz w:val="24"/>
          <w:szCs w:val="24"/>
          <w:lang w:val="sr-Cyrl-RS"/>
        </w:rPr>
      </w:pPr>
    </w:p>
    <w:p w:rsidR="00A53216" w:rsidRPr="00A53216" w:rsidRDefault="00A53216" w:rsidP="00C75EE5">
      <w:pPr>
        <w:spacing w:after="0"/>
        <w:ind w:left="720" w:firstLine="720"/>
        <w:jc w:val="both"/>
        <w:rPr>
          <w:rFonts w:ascii="Times New Roman" w:hAnsi="Times New Roman"/>
          <w:sz w:val="24"/>
          <w:szCs w:val="24"/>
          <w:lang w:val="sr-Cyrl-RS"/>
        </w:rPr>
      </w:pPr>
    </w:p>
    <w:p w:rsidR="00C75EE5" w:rsidRPr="00C44343" w:rsidRDefault="00C75EE5" w:rsidP="00C75EE5">
      <w:pPr>
        <w:spacing w:after="0"/>
        <w:ind w:left="720" w:firstLine="720"/>
        <w:jc w:val="both"/>
        <w:rPr>
          <w:rFonts w:ascii="Times New Roman" w:eastAsia="TimesNewRomanPSMT" w:hAnsi="Times New Roman"/>
          <w:bCs/>
          <w:sz w:val="24"/>
          <w:szCs w:val="24"/>
        </w:rPr>
      </w:pPr>
    </w:p>
    <w:p w:rsidR="00C75EE5" w:rsidRPr="00C44343" w:rsidRDefault="00C75EE5" w:rsidP="00C75EE5">
      <w:pPr>
        <w:spacing w:after="0"/>
        <w:ind w:left="720" w:firstLine="720"/>
        <w:jc w:val="both"/>
        <w:rPr>
          <w:rFonts w:ascii="Times New Roman" w:eastAsia="TimesNewRomanPSMT" w:hAnsi="Times New Roman"/>
          <w:bCs/>
          <w:sz w:val="24"/>
          <w:szCs w:val="24"/>
        </w:rPr>
      </w:pPr>
    </w:p>
    <w:p w:rsidR="00C75EE5" w:rsidRPr="00C44343" w:rsidRDefault="00C75EE5" w:rsidP="00C75EE5">
      <w:pPr>
        <w:spacing w:after="0"/>
        <w:ind w:left="720" w:firstLine="720"/>
        <w:jc w:val="both"/>
        <w:rPr>
          <w:rFonts w:ascii="Times New Roman" w:eastAsia="TimesNewRomanPSMT" w:hAnsi="Times New Roman"/>
          <w:bCs/>
          <w:sz w:val="24"/>
          <w:szCs w:val="24"/>
        </w:rPr>
      </w:pPr>
      <w:r w:rsidRPr="00C44343">
        <w:rPr>
          <w:rFonts w:ascii="Times New Roman" w:eastAsia="TimesNewRomanPSMT" w:hAnsi="Times New Roman"/>
          <w:bCs/>
          <w:sz w:val="24"/>
          <w:szCs w:val="24"/>
        </w:rPr>
        <w:t xml:space="preserve">Датум </w:t>
      </w:r>
      <w:r w:rsidRPr="00C44343">
        <w:rPr>
          <w:rFonts w:ascii="Times New Roman" w:eastAsia="TimesNewRomanPSMT" w:hAnsi="Times New Roman"/>
          <w:bCs/>
          <w:sz w:val="24"/>
          <w:szCs w:val="24"/>
        </w:rPr>
        <w:tab/>
      </w:r>
      <w:r w:rsidRPr="00C44343">
        <w:rPr>
          <w:rFonts w:ascii="Times New Roman" w:eastAsia="TimesNewRomanPSMT" w:hAnsi="Times New Roman"/>
          <w:bCs/>
          <w:sz w:val="24"/>
          <w:szCs w:val="24"/>
        </w:rPr>
        <w:tab/>
      </w:r>
      <w:r w:rsidRPr="00C44343">
        <w:rPr>
          <w:rFonts w:ascii="Times New Roman" w:eastAsia="TimesNewRomanPSMT" w:hAnsi="Times New Roman"/>
          <w:bCs/>
          <w:sz w:val="24"/>
          <w:szCs w:val="24"/>
        </w:rPr>
        <w:tab/>
      </w:r>
      <w:r w:rsidRPr="00C44343">
        <w:rPr>
          <w:rFonts w:ascii="Times New Roman" w:eastAsia="TimesNewRomanPSMT" w:hAnsi="Times New Roman"/>
          <w:bCs/>
          <w:sz w:val="24"/>
          <w:szCs w:val="24"/>
        </w:rPr>
        <w:tab/>
      </w:r>
      <w:r w:rsidRPr="00C44343">
        <w:rPr>
          <w:rFonts w:ascii="Times New Roman" w:eastAsia="TimesNewRomanPSMT" w:hAnsi="Times New Roman"/>
          <w:bCs/>
          <w:sz w:val="24"/>
          <w:szCs w:val="24"/>
        </w:rPr>
        <w:tab/>
        <w:t xml:space="preserve">              Понуђач</w:t>
      </w:r>
    </w:p>
    <w:p w:rsidR="00C75EE5" w:rsidRPr="00C44343" w:rsidRDefault="00C75EE5" w:rsidP="00C75EE5">
      <w:pPr>
        <w:spacing w:after="0"/>
        <w:ind w:left="2880" w:firstLine="720"/>
        <w:jc w:val="both"/>
        <w:rPr>
          <w:rFonts w:ascii="Times New Roman" w:eastAsia="TimesNewRomanPS-BoldMT" w:hAnsi="Times New Roman"/>
          <w:b/>
          <w:bCs/>
          <w:i/>
          <w:iCs/>
          <w:color w:val="002060"/>
          <w:sz w:val="24"/>
          <w:szCs w:val="24"/>
        </w:rPr>
      </w:pPr>
      <w:r w:rsidRPr="00C44343">
        <w:rPr>
          <w:rFonts w:ascii="Times New Roman" w:eastAsia="TimesNewRomanPSMT" w:hAnsi="Times New Roman"/>
          <w:bCs/>
          <w:sz w:val="24"/>
          <w:szCs w:val="24"/>
        </w:rPr>
        <w:t xml:space="preserve">    М. П. </w:t>
      </w:r>
    </w:p>
    <w:p w:rsidR="00C75EE5" w:rsidRPr="00C44343" w:rsidRDefault="00C75EE5" w:rsidP="00C75EE5">
      <w:pPr>
        <w:spacing w:after="0"/>
        <w:jc w:val="both"/>
        <w:rPr>
          <w:rFonts w:ascii="Times New Roman" w:eastAsia="TimesNewRomanPS-BoldMT" w:hAnsi="Times New Roman"/>
          <w:b/>
          <w:bCs/>
          <w:i/>
          <w:iCs/>
          <w:color w:val="002060"/>
          <w:sz w:val="24"/>
          <w:szCs w:val="24"/>
        </w:rPr>
      </w:pPr>
      <w:r w:rsidRPr="00C44343">
        <w:rPr>
          <w:rFonts w:ascii="Times New Roman" w:eastAsia="TimesNewRomanPS-BoldMT" w:hAnsi="Times New Roman"/>
          <w:b/>
          <w:bCs/>
          <w:i/>
          <w:iCs/>
          <w:color w:val="002060"/>
          <w:sz w:val="24"/>
          <w:szCs w:val="24"/>
        </w:rPr>
        <w:t>_____________________________</w:t>
      </w:r>
      <w:r w:rsidRPr="00C44343">
        <w:rPr>
          <w:rFonts w:ascii="Times New Roman" w:eastAsia="TimesNewRomanPS-BoldMT" w:hAnsi="Times New Roman"/>
          <w:b/>
          <w:bCs/>
          <w:i/>
          <w:iCs/>
          <w:color w:val="002060"/>
          <w:sz w:val="24"/>
          <w:szCs w:val="24"/>
        </w:rPr>
        <w:tab/>
      </w:r>
      <w:r w:rsidRPr="00C44343">
        <w:rPr>
          <w:rFonts w:ascii="Times New Roman" w:eastAsia="TimesNewRomanPS-BoldMT" w:hAnsi="Times New Roman"/>
          <w:b/>
          <w:bCs/>
          <w:i/>
          <w:iCs/>
          <w:color w:val="002060"/>
          <w:sz w:val="24"/>
          <w:szCs w:val="24"/>
        </w:rPr>
        <w:tab/>
      </w:r>
      <w:r w:rsidRPr="00C44343">
        <w:rPr>
          <w:rFonts w:ascii="Times New Roman" w:eastAsia="TimesNewRomanPS-BoldMT" w:hAnsi="Times New Roman"/>
          <w:b/>
          <w:bCs/>
          <w:i/>
          <w:iCs/>
          <w:color w:val="002060"/>
          <w:sz w:val="24"/>
          <w:szCs w:val="24"/>
        </w:rPr>
        <w:tab/>
        <w:t>__________________________</w:t>
      </w:r>
    </w:p>
    <w:p w:rsidR="00C75EE5" w:rsidRPr="00C44343" w:rsidRDefault="00C75EE5" w:rsidP="00C75EE5">
      <w:pPr>
        <w:spacing w:after="0"/>
        <w:jc w:val="both"/>
        <w:rPr>
          <w:rFonts w:ascii="Times New Roman" w:eastAsia="TimesNewRomanPS-BoldMT" w:hAnsi="Times New Roman"/>
          <w:b/>
          <w:bCs/>
          <w:i/>
          <w:iCs/>
          <w:color w:val="002060"/>
          <w:sz w:val="24"/>
          <w:szCs w:val="24"/>
        </w:rPr>
      </w:pPr>
    </w:p>
    <w:p w:rsidR="00C75EE5" w:rsidRDefault="00C75EE5" w:rsidP="00C75EE5">
      <w:pPr>
        <w:spacing w:after="0"/>
        <w:jc w:val="both"/>
        <w:rPr>
          <w:rFonts w:ascii="Times New Roman" w:eastAsia="TimesNewRomanPS-BoldMT" w:hAnsi="Times New Roman"/>
          <w:b/>
          <w:bCs/>
          <w:i/>
          <w:iCs/>
          <w:color w:val="002060"/>
          <w:sz w:val="24"/>
          <w:szCs w:val="24"/>
          <w:lang w:val="sr-Cyrl-RS"/>
        </w:rPr>
      </w:pPr>
    </w:p>
    <w:p w:rsidR="00A53216" w:rsidRDefault="00A53216" w:rsidP="00C75EE5">
      <w:pPr>
        <w:spacing w:after="0"/>
        <w:jc w:val="both"/>
        <w:rPr>
          <w:rFonts w:ascii="Times New Roman" w:eastAsia="TimesNewRomanPS-BoldMT" w:hAnsi="Times New Roman"/>
          <w:b/>
          <w:bCs/>
          <w:i/>
          <w:iCs/>
          <w:color w:val="002060"/>
          <w:sz w:val="24"/>
          <w:szCs w:val="24"/>
          <w:lang w:val="sr-Cyrl-RS"/>
        </w:rPr>
      </w:pPr>
    </w:p>
    <w:p w:rsidR="00A53216" w:rsidRDefault="00A53216" w:rsidP="00C75EE5">
      <w:pPr>
        <w:spacing w:after="0"/>
        <w:jc w:val="both"/>
        <w:rPr>
          <w:rFonts w:ascii="Times New Roman" w:eastAsia="TimesNewRomanPS-BoldMT" w:hAnsi="Times New Roman"/>
          <w:b/>
          <w:bCs/>
          <w:i/>
          <w:iCs/>
          <w:color w:val="002060"/>
          <w:sz w:val="24"/>
          <w:szCs w:val="24"/>
          <w:lang w:val="sr-Cyrl-RS"/>
        </w:rPr>
      </w:pPr>
    </w:p>
    <w:p w:rsidR="00A53216" w:rsidRDefault="00A53216" w:rsidP="00C75EE5">
      <w:pPr>
        <w:spacing w:after="0"/>
        <w:jc w:val="both"/>
        <w:rPr>
          <w:rFonts w:ascii="Times New Roman" w:eastAsia="TimesNewRomanPS-BoldMT" w:hAnsi="Times New Roman"/>
          <w:b/>
          <w:bCs/>
          <w:i/>
          <w:iCs/>
          <w:color w:val="002060"/>
          <w:sz w:val="24"/>
          <w:szCs w:val="24"/>
          <w:lang w:val="sr-Cyrl-RS"/>
        </w:rPr>
      </w:pPr>
    </w:p>
    <w:p w:rsidR="00A53216" w:rsidRDefault="00A53216" w:rsidP="00C75EE5">
      <w:pPr>
        <w:spacing w:after="0"/>
        <w:jc w:val="both"/>
        <w:rPr>
          <w:rFonts w:ascii="Times New Roman" w:eastAsia="TimesNewRomanPS-BoldMT" w:hAnsi="Times New Roman"/>
          <w:b/>
          <w:bCs/>
          <w:i/>
          <w:iCs/>
          <w:color w:val="002060"/>
          <w:sz w:val="24"/>
          <w:szCs w:val="24"/>
          <w:lang w:val="sr-Cyrl-RS"/>
        </w:rPr>
      </w:pPr>
    </w:p>
    <w:p w:rsidR="00A53216" w:rsidRDefault="00A53216" w:rsidP="00C75EE5">
      <w:pPr>
        <w:spacing w:after="0"/>
        <w:jc w:val="both"/>
        <w:rPr>
          <w:rFonts w:ascii="Times New Roman" w:eastAsia="TimesNewRomanPS-BoldMT" w:hAnsi="Times New Roman"/>
          <w:b/>
          <w:bCs/>
          <w:i/>
          <w:iCs/>
          <w:color w:val="002060"/>
          <w:sz w:val="24"/>
          <w:szCs w:val="24"/>
          <w:lang w:val="sr-Cyrl-RS"/>
        </w:rPr>
      </w:pPr>
    </w:p>
    <w:p w:rsidR="00C75EE5" w:rsidRPr="00C44343" w:rsidRDefault="00C75EE5" w:rsidP="00C75EE5">
      <w:pPr>
        <w:spacing w:after="0"/>
        <w:jc w:val="both"/>
        <w:rPr>
          <w:rFonts w:ascii="Times New Roman" w:hAnsi="Times New Roman"/>
          <w:i/>
          <w:iCs/>
          <w:sz w:val="24"/>
          <w:szCs w:val="24"/>
        </w:rPr>
      </w:pPr>
      <w:r w:rsidRPr="00C44343">
        <w:rPr>
          <w:rFonts w:ascii="Times New Roman" w:hAnsi="Times New Roman"/>
          <w:b/>
          <w:bCs/>
          <w:i/>
          <w:iCs/>
          <w:sz w:val="24"/>
          <w:szCs w:val="24"/>
          <w:u w:val="single"/>
        </w:rPr>
        <w:t>Напомене:</w:t>
      </w:r>
    </w:p>
    <w:p w:rsidR="00A53216" w:rsidRPr="00A53216" w:rsidRDefault="00C75EE5" w:rsidP="00A53216">
      <w:pPr>
        <w:spacing w:after="0"/>
        <w:jc w:val="both"/>
        <w:rPr>
          <w:rFonts w:ascii="Times New Roman" w:hAnsi="Times New Roman"/>
          <w:i/>
          <w:iCs/>
          <w:sz w:val="24"/>
          <w:szCs w:val="24"/>
          <w:lang w:val="sr-Cyrl-RS"/>
        </w:rPr>
      </w:pPr>
      <w:r w:rsidRPr="00C44343">
        <w:rPr>
          <w:rFonts w:ascii="Times New Roman" w:hAnsi="Times New Roman"/>
          <w:i/>
          <w:iCs/>
          <w:sz w:val="24"/>
          <w:szCs w:val="24"/>
        </w:rPr>
        <w:t xml:space="preserve">Образац понуде понуђач мора да попуни, овери печатом и потпише, чиме </w:t>
      </w:r>
      <w:r w:rsidRPr="00C44343">
        <w:rPr>
          <w:rFonts w:ascii="Times New Roman" w:hAnsi="Times New Roman"/>
          <w:i/>
          <w:iCs/>
          <w:sz w:val="24"/>
          <w:szCs w:val="24"/>
          <w:lang w:val="sr-Cyrl-CS"/>
        </w:rPr>
        <w:t>п</w:t>
      </w:r>
      <w:r w:rsidRPr="00C44343">
        <w:rPr>
          <w:rFonts w:ascii="Times New Roman" w:hAnsi="Times New Roman"/>
          <w:i/>
          <w:iCs/>
          <w:sz w:val="24"/>
          <w:szCs w:val="24"/>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w:t>
      </w:r>
      <w:r w:rsidR="00CA19C6" w:rsidRPr="00C44343">
        <w:rPr>
          <w:rFonts w:ascii="Times New Roman" w:hAnsi="Times New Roman"/>
          <w:i/>
          <w:iCs/>
          <w:sz w:val="24"/>
          <w:szCs w:val="24"/>
        </w:rPr>
        <w:t>печатом оверити образац понуде</w:t>
      </w:r>
    </w:p>
    <w:p w:rsidR="00A53216" w:rsidRDefault="00A53216" w:rsidP="00C75EE5">
      <w:pPr>
        <w:spacing w:after="0"/>
        <w:rPr>
          <w:rFonts w:ascii="Times New Roman" w:hAnsi="Times New Roman"/>
          <w:b/>
          <w:bCs/>
          <w:i/>
          <w:iCs/>
          <w:sz w:val="24"/>
          <w:szCs w:val="24"/>
          <w:lang w:val="sr-Cyrl-RS"/>
        </w:rPr>
      </w:pPr>
    </w:p>
    <w:p w:rsidR="00A53216" w:rsidRPr="00A53216" w:rsidRDefault="00A53216" w:rsidP="00C75EE5">
      <w:pPr>
        <w:spacing w:after="0"/>
        <w:rPr>
          <w:rFonts w:ascii="Times New Roman" w:hAnsi="Times New Roman"/>
          <w:b/>
          <w:bCs/>
          <w:i/>
          <w:iCs/>
          <w:sz w:val="24"/>
          <w:szCs w:val="24"/>
          <w:lang w:val="sr-Cyrl-RS"/>
        </w:rPr>
      </w:pPr>
    </w:p>
    <w:p w:rsidR="00CA19C6" w:rsidRPr="00C44343" w:rsidRDefault="00CA19C6" w:rsidP="00BB076B">
      <w:pPr>
        <w:spacing w:after="0"/>
        <w:rPr>
          <w:rFonts w:ascii="Times New Roman" w:hAnsi="Times New Roman"/>
          <w:b/>
          <w:bCs/>
          <w:sz w:val="24"/>
          <w:szCs w:val="24"/>
          <w:lang w:val="sr-Cyrl-RS"/>
        </w:rPr>
      </w:pPr>
    </w:p>
    <w:p w:rsidR="00C75EE5" w:rsidRPr="00C44343" w:rsidRDefault="00C75EE5" w:rsidP="00C75EE5">
      <w:pPr>
        <w:spacing w:after="0"/>
        <w:jc w:val="right"/>
        <w:rPr>
          <w:rFonts w:ascii="Times New Roman" w:hAnsi="Times New Roman"/>
          <w:b/>
          <w:bCs/>
          <w:sz w:val="24"/>
          <w:szCs w:val="24"/>
          <w:lang w:val="sr-Cyrl-RS"/>
        </w:rPr>
      </w:pPr>
      <w:r w:rsidRPr="00C44343">
        <w:rPr>
          <w:rFonts w:ascii="Times New Roman" w:hAnsi="Times New Roman"/>
          <w:b/>
          <w:bCs/>
          <w:sz w:val="24"/>
          <w:szCs w:val="24"/>
        </w:rPr>
        <w:lastRenderedPageBreak/>
        <w:t>(ОБРАЗАЦ 2)</w:t>
      </w:r>
    </w:p>
    <w:p w:rsidR="00CA19C6" w:rsidRPr="00C44343" w:rsidRDefault="00CA19C6" w:rsidP="00C75EE5">
      <w:pPr>
        <w:spacing w:after="0"/>
        <w:jc w:val="right"/>
        <w:rPr>
          <w:rFonts w:ascii="Times New Roman" w:hAnsi="Times New Roman"/>
          <w:b/>
          <w:bCs/>
          <w:sz w:val="24"/>
          <w:szCs w:val="24"/>
          <w:lang w:val="sr-Cyrl-RS"/>
        </w:rPr>
      </w:pPr>
    </w:p>
    <w:p w:rsidR="00C75EE5" w:rsidRPr="00C44343" w:rsidRDefault="00C75EE5" w:rsidP="00C75EE5">
      <w:pPr>
        <w:shd w:val="clear" w:color="auto" w:fill="C6D9F1"/>
        <w:tabs>
          <w:tab w:val="left" w:pos="90"/>
        </w:tabs>
        <w:spacing w:after="0"/>
        <w:jc w:val="center"/>
        <w:rPr>
          <w:rFonts w:ascii="Times New Roman" w:hAnsi="Times New Roman"/>
          <w:b/>
          <w:bCs/>
          <w:iCs/>
          <w:sz w:val="24"/>
          <w:szCs w:val="24"/>
        </w:rPr>
      </w:pPr>
      <w:r w:rsidRPr="00C44343">
        <w:rPr>
          <w:rFonts w:ascii="Times New Roman" w:hAnsi="Times New Roman"/>
          <w:b/>
          <w:bCs/>
          <w:sz w:val="24"/>
          <w:szCs w:val="24"/>
        </w:rPr>
        <w:t>ИЗЈАВА ПОНУЂАЧА О ИСПУЊАВАЊУ УСЛОВА ЗА УЧЕШЋЕ У ПОСТУПКУ ЈАВНЕ НАБАВКЕ ИЗ ЧЛАНА 75. СТАВ 2. ЗЈН</w:t>
      </w:r>
    </w:p>
    <w:p w:rsidR="00C75EE5" w:rsidRPr="00C44343" w:rsidRDefault="00C75EE5" w:rsidP="00C75EE5">
      <w:pPr>
        <w:spacing w:after="0"/>
        <w:rPr>
          <w:rFonts w:ascii="Times New Roman" w:hAnsi="Times New Roman"/>
          <w:b/>
          <w:bCs/>
          <w:i/>
          <w:iCs/>
          <w:sz w:val="24"/>
          <w:szCs w:val="24"/>
        </w:rPr>
      </w:pPr>
    </w:p>
    <w:p w:rsidR="00C75EE5" w:rsidRPr="00C44343" w:rsidRDefault="00C75EE5" w:rsidP="00C75EE5">
      <w:pPr>
        <w:spacing w:after="0"/>
        <w:rPr>
          <w:rFonts w:ascii="Times New Roman" w:hAnsi="Times New Roman"/>
          <w:b/>
          <w:bCs/>
          <w:i/>
          <w:iCs/>
          <w:sz w:val="24"/>
          <w:szCs w:val="24"/>
          <w:lang w:val="sr-Cyrl-RS"/>
        </w:rPr>
      </w:pPr>
    </w:p>
    <w:p w:rsidR="00C75EE5" w:rsidRPr="00C44343" w:rsidRDefault="00C75EE5" w:rsidP="00C75EE5">
      <w:pPr>
        <w:spacing w:after="0"/>
        <w:jc w:val="both"/>
        <w:rPr>
          <w:rFonts w:ascii="Times New Roman" w:hAnsi="Times New Roman"/>
          <w:sz w:val="24"/>
          <w:szCs w:val="24"/>
        </w:rPr>
      </w:pPr>
      <w:r w:rsidRPr="00C44343">
        <w:rPr>
          <w:rFonts w:ascii="Times New Roman" w:hAnsi="Times New Roman"/>
          <w:sz w:val="24"/>
          <w:szCs w:val="24"/>
        </w:rPr>
        <w:t>У складу са чланом 75.</w:t>
      </w:r>
      <w:r w:rsidR="00A53216">
        <w:rPr>
          <w:rFonts w:ascii="Times New Roman" w:hAnsi="Times New Roman"/>
          <w:sz w:val="24"/>
          <w:szCs w:val="24"/>
          <w:lang w:val="sr-Cyrl-RS"/>
        </w:rPr>
        <w:t xml:space="preserve"> </w:t>
      </w:r>
      <w:proofErr w:type="gramStart"/>
      <w:r w:rsidRPr="00C44343">
        <w:rPr>
          <w:rFonts w:ascii="Times New Roman" w:hAnsi="Times New Roman"/>
          <w:sz w:val="24"/>
          <w:szCs w:val="24"/>
        </w:rPr>
        <w:t>став</w:t>
      </w:r>
      <w:proofErr w:type="gramEnd"/>
      <w:r w:rsidRPr="00C44343">
        <w:rPr>
          <w:rFonts w:ascii="Times New Roman" w:hAnsi="Times New Roman"/>
          <w:sz w:val="24"/>
          <w:szCs w:val="24"/>
        </w:rPr>
        <w:t xml:space="preserve"> 2. Закона о јавним набавкама</w:t>
      </w:r>
      <w:r w:rsidR="00A53216">
        <w:rPr>
          <w:rFonts w:ascii="Times New Roman" w:hAnsi="Times New Roman"/>
          <w:sz w:val="24"/>
          <w:szCs w:val="24"/>
        </w:rPr>
        <w:t xml:space="preserve"> (Сл. </w:t>
      </w:r>
      <w:r w:rsidR="00A53216">
        <w:rPr>
          <w:rFonts w:ascii="Times New Roman" w:hAnsi="Times New Roman"/>
          <w:sz w:val="24"/>
          <w:szCs w:val="24"/>
          <w:lang w:val="sr-Cyrl-RS"/>
        </w:rPr>
        <w:t>г</w:t>
      </w:r>
      <w:r w:rsidRPr="00C44343">
        <w:rPr>
          <w:rFonts w:ascii="Times New Roman" w:hAnsi="Times New Roman"/>
          <w:sz w:val="24"/>
          <w:szCs w:val="24"/>
        </w:rPr>
        <w:t>ласник РС бр. 124/12, 14/15 и 68/15) под пуном моралном, материјалном и кривичном одговорношћу као заступник Понуђача дајем следећу</w:t>
      </w:r>
    </w:p>
    <w:p w:rsidR="00C75EE5" w:rsidRPr="00C44343" w:rsidRDefault="00C75EE5" w:rsidP="00C75EE5">
      <w:pPr>
        <w:spacing w:after="0"/>
        <w:jc w:val="both"/>
        <w:rPr>
          <w:rFonts w:ascii="Times New Roman" w:hAnsi="Times New Roman"/>
          <w:sz w:val="24"/>
          <w:szCs w:val="24"/>
        </w:rPr>
      </w:pPr>
    </w:p>
    <w:p w:rsidR="00C75EE5" w:rsidRPr="00C44343" w:rsidRDefault="00C75EE5" w:rsidP="00C75EE5">
      <w:pPr>
        <w:spacing w:after="0"/>
        <w:jc w:val="both"/>
        <w:rPr>
          <w:rFonts w:ascii="Times New Roman" w:hAnsi="Times New Roman"/>
          <w:sz w:val="24"/>
          <w:szCs w:val="24"/>
        </w:rPr>
      </w:pPr>
    </w:p>
    <w:p w:rsidR="00F62E7A" w:rsidRPr="00C44343" w:rsidRDefault="003C3E2E" w:rsidP="00CA19C6">
      <w:pPr>
        <w:spacing w:after="0"/>
        <w:jc w:val="both"/>
        <w:rPr>
          <w:rFonts w:ascii="Times New Roman" w:hAnsi="Times New Roman"/>
          <w:b/>
          <w:sz w:val="24"/>
          <w:szCs w:val="24"/>
          <w:lang w:val="sr-Cyrl-RS"/>
        </w:rPr>
      </w:pPr>
      <w:r w:rsidRPr="00C44343">
        <w:rPr>
          <w:rFonts w:ascii="Times New Roman" w:hAnsi="Times New Roman"/>
          <w:b/>
          <w:sz w:val="24"/>
          <w:szCs w:val="24"/>
        </w:rPr>
        <w:t xml:space="preserve">                                                               ИЗЈАВУ</w:t>
      </w:r>
    </w:p>
    <w:p w:rsidR="00C75EE5" w:rsidRPr="00C44343" w:rsidRDefault="00C75EE5" w:rsidP="00C75EE5">
      <w:pPr>
        <w:spacing w:after="0"/>
        <w:jc w:val="center"/>
        <w:rPr>
          <w:rFonts w:ascii="Times New Roman" w:hAnsi="Times New Roman"/>
          <w:b/>
          <w:sz w:val="24"/>
          <w:szCs w:val="24"/>
          <w:lang w:val="sr-Cyrl-CS"/>
        </w:rPr>
      </w:pPr>
    </w:p>
    <w:p w:rsidR="00C75EE5" w:rsidRPr="00C44343" w:rsidRDefault="00C75EE5" w:rsidP="00C75EE5">
      <w:pPr>
        <w:spacing w:after="0"/>
        <w:jc w:val="center"/>
        <w:rPr>
          <w:rFonts w:ascii="Times New Roman" w:hAnsi="Times New Roman"/>
          <w:b/>
          <w:sz w:val="24"/>
          <w:szCs w:val="24"/>
          <w:lang w:val="sr-Cyrl-CS"/>
        </w:rPr>
      </w:pPr>
    </w:p>
    <w:p w:rsidR="00C75EE5" w:rsidRPr="00C44343" w:rsidRDefault="00C75EE5" w:rsidP="00C75EE5">
      <w:pPr>
        <w:tabs>
          <w:tab w:val="center" w:pos="4705"/>
        </w:tabs>
        <w:spacing w:after="0"/>
        <w:jc w:val="both"/>
        <w:rPr>
          <w:rFonts w:ascii="Times New Roman" w:hAnsi="Times New Roman"/>
          <w:sz w:val="24"/>
          <w:szCs w:val="24"/>
        </w:rPr>
      </w:pPr>
      <w:r w:rsidRPr="00C44343">
        <w:rPr>
          <w:rFonts w:ascii="Times New Roman" w:hAnsi="Times New Roman"/>
          <w:sz w:val="24"/>
          <w:szCs w:val="24"/>
        </w:rPr>
        <w:t>Понуђач__________________________________________________________ из ___________________________________ Адреса: ______________________, МБ: _________________</w:t>
      </w:r>
      <w:proofErr w:type="gramStart"/>
      <w:r w:rsidRPr="00C44343">
        <w:rPr>
          <w:rFonts w:ascii="Times New Roman" w:hAnsi="Times New Roman"/>
          <w:sz w:val="24"/>
          <w:szCs w:val="24"/>
        </w:rPr>
        <w:t>,ПИБ</w:t>
      </w:r>
      <w:proofErr w:type="gramEnd"/>
      <w:r w:rsidRPr="00C44343">
        <w:rPr>
          <w:rFonts w:ascii="Times New Roman" w:hAnsi="Times New Roman"/>
          <w:sz w:val="24"/>
          <w:szCs w:val="24"/>
        </w:rPr>
        <w:t>: ____________________</w:t>
      </w:r>
    </w:p>
    <w:p w:rsidR="00C75EE5" w:rsidRPr="00C44343" w:rsidRDefault="00C75EE5" w:rsidP="00C75EE5">
      <w:pPr>
        <w:tabs>
          <w:tab w:val="center" w:pos="4705"/>
        </w:tabs>
        <w:spacing w:after="0"/>
        <w:jc w:val="both"/>
        <w:rPr>
          <w:rFonts w:ascii="Times New Roman" w:hAnsi="Times New Roman"/>
          <w:sz w:val="24"/>
          <w:szCs w:val="24"/>
        </w:rPr>
      </w:pPr>
      <w:r w:rsidRPr="00C44343">
        <w:rPr>
          <w:rFonts w:ascii="Times New Roman" w:hAnsi="Times New Roman"/>
          <w:sz w:val="24"/>
          <w:szCs w:val="24"/>
        </w:rPr>
        <w:t>Овлашћенолице</w:t>
      </w:r>
      <w:proofErr w:type="gramStart"/>
      <w:r w:rsidRPr="00C44343">
        <w:rPr>
          <w:rFonts w:ascii="Times New Roman" w:hAnsi="Times New Roman"/>
          <w:sz w:val="24"/>
          <w:szCs w:val="24"/>
        </w:rPr>
        <w:t>:_</w:t>
      </w:r>
      <w:proofErr w:type="gramEnd"/>
      <w:r w:rsidRPr="00C44343">
        <w:rPr>
          <w:rFonts w:ascii="Times New Roman" w:hAnsi="Times New Roman"/>
          <w:sz w:val="24"/>
          <w:szCs w:val="24"/>
        </w:rPr>
        <w:t>______________________________________________,Број рачуна:____________________________Телефон/факс:______________,Особа за контакт:____________________________________________________ Имејл:______________________________________________,</w:t>
      </w:r>
    </w:p>
    <w:p w:rsidR="00C75EE5" w:rsidRPr="00C44343" w:rsidRDefault="00C75EE5" w:rsidP="00C75EE5">
      <w:pPr>
        <w:tabs>
          <w:tab w:val="center" w:pos="4705"/>
        </w:tabs>
        <w:spacing w:after="0"/>
        <w:jc w:val="both"/>
        <w:rPr>
          <w:rFonts w:ascii="Times New Roman" w:hAnsi="Times New Roman"/>
          <w:sz w:val="24"/>
          <w:szCs w:val="24"/>
        </w:rPr>
      </w:pPr>
    </w:p>
    <w:p w:rsidR="00C75EE5" w:rsidRPr="00C44343" w:rsidRDefault="00C75EE5" w:rsidP="00CA19C6">
      <w:pPr>
        <w:spacing w:after="0"/>
        <w:ind w:left="-181" w:right="288"/>
        <w:jc w:val="both"/>
        <w:rPr>
          <w:rFonts w:ascii="Times New Roman" w:hAnsi="Times New Roman"/>
          <w:bCs/>
          <w:sz w:val="24"/>
          <w:szCs w:val="24"/>
          <w:lang w:val="sr-Cyrl-RS"/>
        </w:rPr>
      </w:pPr>
      <w:r w:rsidRPr="00C44343">
        <w:rPr>
          <w:rFonts w:ascii="Times New Roman" w:hAnsi="Times New Roman"/>
          <w:sz w:val="24"/>
          <w:szCs w:val="24"/>
        </w:rPr>
        <w:t xml:space="preserve">У </w:t>
      </w:r>
      <w:r w:rsidR="00D51CA4" w:rsidRPr="00C44343">
        <w:rPr>
          <w:rFonts w:ascii="Times New Roman" w:hAnsi="Times New Roman"/>
          <w:sz w:val="24"/>
          <w:szCs w:val="24"/>
        </w:rPr>
        <w:t xml:space="preserve">отвореном </w:t>
      </w:r>
      <w:r w:rsidRPr="00C44343">
        <w:rPr>
          <w:rFonts w:ascii="Times New Roman" w:hAnsi="Times New Roman"/>
          <w:sz w:val="24"/>
          <w:szCs w:val="24"/>
        </w:rPr>
        <w:t xml:space="preserve">поступку јавне набавке </w:t>
      </w:r>
      <w:r w:rsidR="00CA19C6" w:rsidRPr="00C44343">
        <w:rPr>
          <w:rFonts w:ascii="Times New Roman" w:hAnsi="Times New Roman"/>
          <w:iCs/>
          <w:sz w:val="24"/>
          <w:szCs w:val="24"/>
        </w:rPr>
        <w:t>ЈН</w:t>
      </w:r>
      <w:r w:rsidR="00CA19C6" w:rsidRPr="00C44343">
        <w:rPr>
          <w:rFonts w:ascii="Times New Roman" w:hAnsi="Times New Roman"/>
          <w:iCs/>
          <w:sz w:val="24"/>
          <w:szCs w:val="24"/>
          <w:lang w:val="sr-Cyrl-RS"/>
        </w:rPr>
        <w:t>ОПБР: 136-</w:t>
      </w:r>
      <w:r w:rsidR="00CA19C6" w:rsidRPr="00C44343">
        <w:rPr>
          <w:rFonts w:ascii="Times New Roman" w:hAnsi="Times New Roman"/>
          <w:iCs/>
          <w:sz w:val="24"/>
          <w:szCs w:val="24"/>
        </w:rPr>
        <w:t>404-</w:t>
      </w:r>
      <w:r w:rsidR="00CA19C6" w:rsidRPr="00C44343">
        <w:rPr>
          <w:rFonts w:ascii="Times New Roman" w:hAnsi="Times New Roman"/>
          <w:iCs/>
          <w:sz w:val="24"/>
          <w:szCs w:val="24"/>
          <w:lang w:val="sr-Cyrl-RS"/>
        </w:rPr>
        <w:t>182</w:t>
      </w:r>
      <w:r w:rsidR="00CA19C6" w:rsidRPr="00C44343">
        <w:rPr>
          <w:rFonts w:ascii="Times New Roman" w:hAnsi="Times New Roman"/>
          <w:iCs/>
          <w:sz w:val="24"/>
          <w:szCs w:val="24"/>
        </w:rPr>
        <w:t>/</w:t>
      </w:r>
      <w:r w:rsidR="00CA19C6" w:rsidRPr="00C44343">
        <w:rPr>
          <w:rFonts w:ascii="Times New Roman" w:hAnsi="Times New Roman"/>
          <w:iCs/>
          <w:sz w:val="24"/>
          <w:szCs w:val="24"/>
          <w:lang w:val="sr-Cyrl-RS"/>
        </w:rPr>
        <w:t>20</w:t>
      </w:r>
      <w:r w:rsidR="00CA19C6" w:rsidRPr="00C44343">
        <w:rPr>
          <w:rFonts w:ascii="Times New Roman" w:hAnsi="Times New Roman"/>
          <w:iCs/>
          <w:sz w:val="24"/>
          <w:szCs w:val="24"/>
        </w:rPr>
        <w:t>1</w:t>
      </w:r>
      <w:r w:rsidR="00CA19C6" w:rsidRPr="00C44343">
        <w:rPr>
          <w:rFonts w:ascii="Times New Roman" w:hAnsi="Times New Roman"/>
          <w:iCs/>
          <w:sz w:val="24"/>
          <w:szCs w:val="24"/>
          <w:lang w:val="sr-Cyrl-RS"/>
        </w:rPr>
        <w:t>8</w:t>
      </w:r>
      <w:r w:rsidR="00CA19C6" w:rsidRPr="00C44343">
        <w:rPr>
          <w:rFonts w:ascii="Times New Roman" w:hAnsi="Times New Roman"/>
          <w:iCs/>
          <w:sz w:val="24"/>
          <w:szCs w:val="24"/>
        </w:rPr>
        <w:t>-0</w:t>
      </w:r>
      <w:r w:rsidR="00CA19C6" w:rsidRPr="00C44343">
        <w:rPr>
          <w:rFonts w:ascii="Times New Roman" w:hAnsi="Times New Roman"/>
          <w:iCs/>
          <w:sz w:val="24"/>
          <w:szCs w:val="24"/>
          <w:lang w:val="sr-Cyrl-RS"/>
        </w:rPr>
        <w:t>3</w:t>
      </w:r>
      <w:r w:rsidR="00CA19C6" w:rsidRPr="00C44343">
        <w:rPr>
          <w:rFonts w:ascii="Times New Roman" w:hAnsi="Times New Roman"/>
          <w:iCs/>
          <w:sz w:val="24"/>
          <w:szCs w:val="24"/>
        </w:rPr>
        <w:t xml:space="preserve"> </w:t>
      </w:r>
      <w:r w:rsidR="00CA19C6" w:rsidRPr="00C44343">
        <w:rPr>
          <w:rFonts w:ascii="Times New Roman" w:hAnsi="Times New Roman"/>
          <w:iCs/>
          <w:sz w:val="24"/>
          <w:szCs w:val="24"/>
          <w:lang w:val="sr-Cyrl-RS"/>
        </w:rPr>
        <w:t>- Реконструкција слободних површина у оквиру музејског комплекса у Новом Саду</w:t>
      </w:r>
      <w:r w:rsidR="00CA19C6" w:rsidRPr="00C44343">
        <w:rPr>
          <w:rFonts w:ascii="Times New Roman" w:hAnsi="Times New Roman"/>
          <w:bCs/>
          <w:iCs/>
          <w:sz w:val="24"/>
          <w:szCs w:val="24"/>
        </w:rPr>
        <w:t>,</w:t>
      </w:r>
      <w:r w:rsidR="00CA19C6" w:rsidRPr="00C44343">
        <w:rPr>
          <w:rFonts w:ascii="Times New Roman" w:hAnsi="Times New Roman"/>
          <w:bCs/>
          <w:iCs/>
          <w:sz w:val="24"/>
          <w:szCs w:val="24"/>
          <w:lang w:val="sr-Cyrl-RS"/>
        </w:rPr>
        <w:t xml:space="preserve"> </w:t>
      </w:r>
      <w:r w:rsidRPr="00C44343">
        <w:rPr>
          <w:rFonts w:ascii="Times New Roman" w:hAnsi="Times New Roman"/>
          <w:sz w:val="24"/>
          <w:szCs w:val="24"/>
        </w:rPr>
        <w:t>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C75EE5" w:rsidRPr="00C44343" w:rsidRDefault="00C75EE5" w:rsidP="00C75EE5">
      <w:pPr>
        <w:tabs>
          <w:tab w:val="center" w:pos="4705"/>
        </w:tabs>
        <w:spacing w:after="0"/>
        <w:jc w:val="both"/>
        <w:rPr>
          <w:rFonts w:ascii="Times New Roman" w:hAnsi="Times New Roman"/>
          <w:b/>
          <w:sz w:val="24"/>
          <w:szCs w:val="24"/>
        </w:rPr>
      </w:pPr>
    </w:p>
    <w:p w:rsidR="00C75EE5" w:rsidRPr="00C44343" w:rsidRDefault="00C75EE5" w:rsidP="00C75EE5">
      <w:pPr>
        <w:tabs>
          <w:tab w:val="center" w:pos="4705"/>
        </w:tabs>
        <w:spacing w:after="0"/>
        <w:jc w:val="both"/>
        <w:rPr>
          <w:rFonts w:ascii="Times New Roman" w:hAnsi="Times New Roman"/>
          <w:b/>
          <w:sz w:val="24"/>
          <w:szCs w:val="24"/>
        </w:rPr>
      </w:pPr>
    </w:p>
    <w:p w:rsidR="00C75EE5" w:rsidRPr="00C44343" w:rsidRDefault="00C75EE5" w:rsidP="00C75EE5">
      <w:pPr>
        <w:tabs>
          <w:tab w:val="center" w:pos="4705"/>
        </w:tabs>
        <w:spacing w:after="0"/>
        <w:jc w:val="both"/>
        <w:rPr>
          <w:rFonts w:ascii="Times New Roman" w:hAnsi="Times New Roman"/>
          <w:b/>
          <w:sz w:val="24"/>
          <w:szCs w:val="24"/>
        </w:rPr>
      </w:pPr>
    </w:p>
    <w:p w:rsidR="00C75EE5" w:rsidRPr="00C44343" w:rsidRDefault="00C75EE5" w:rsidP="00C75EE5">
      <w:pPr>
        <w:tabs>
          <w:tab w:val="center" w:pos="4705"/>
        </w:tabs>
        <w:spacing w:after="0"/>
        <w:jc w:val="both"/>
        <w:rPr>
          <w:rFonts w:ascii="Times New Roman" w:hAnsi="Times New Roman"/>
          <w:sz w:val="24"/>
          <w:szCs w:val="24"/>
        </w:rPr>
      </w:pPr>
    </w:p>
    <w:p w:rsidR="00C75EE5" w:rsidRPr="00C44343" w:rsidRDefault="00C75EE5" w:rsidP="00C75EE5">
      <w:pPr>
        <w:tabs>
          <w:tab w:val="center" w:pos="4705"/>
        </w:tabs>
        <w:spacing w:after="0"/>
        <w:jc w:val="both"/>
        <w:rPr>
          <w:rFonts w:ascii="Times New Roman" w:hAnsi="Times New Roman"/>
          <w:sz w:val="24"/>
          <w:szCs w:val="24"/>
        </w:rPr>
      </w:pPr>
      <w:r w:rsidRPr="00C44343">
        <w:rPr>
          <w:rFonts w:ascii="Times New Roman" w:hAnsi="Times New Roman"/>
          <w:sz w:val="24"/>
          <w:szCs w:val="24"/>
        </w:rPr>
        <w:t xml:space="preserve">    Место и датум</w:t>
      </w:r>
      <w:r w:rsidRPr="00C44343">
        <w:rPr>
          <w:rFonts w:ascii="Times New Roman" w:hAnsi="Times New Roman"/>
          <w:sz w:val="24"/>
          <w:szCs w:val="24"/>
        </w:rPr>
        <w:tab/>
      </w:r>
      <w:r w:rsidRPr="00C44343">
        <w:rPr>
          <w:rFonts w:ascii="Times New Roman" w:hAnsi="Times New Roman"/>
          <w:sz w:val="24"/>
          <w:szCs w:val="24"/>
        </w:rPr>
        <w:tab/>
      </w:r>
      <w:r w:rsidRPr="00C44343">
        <w:rPr>
          <w:rFonts w:ascii="Times New Roman" w:hAnsi="Times New Roman"/>
          <w:sz w:val="24"/>
          <w:szCs w:val="24"/>
        </w:rPr>
        <w:tab/>
        <w:t xml:space="preserve"> Овлашћено лице Понуђача</w:t>
      </w:r>
    </w:p>
    <w:p w:rsidR="00C75EE5" w:rsidRPr="00C44343" w:rsidRDefault="00C75EE5" w:rsidP="00C75EE5">
      <w:pPr>
        <w:tabs>
          <w:tab w:val="center" w:pos="4705"/>
        </w:tabs>
        <w:spacing w:after="0"/>
        <w:jc w:val="both"/>
        <w:rPr>
          <w:rFonts w:ascii="Times New Roman" w:hAnsi="Times New Roman"/>
          <w:sz w:val="24"/>
          <w:szCs w:val="24"/>
        </w:rPr>
      </w:pPr>
      <w:r w:rsidRPr="00C44343">
        <w:rPr>
          <w:rFonts w:ascii="Times New Roman" w:hAnsi="Times New Roman"/>
          <w:sz w:val="24"/>
          <w:szCs w:val="24"/>
        </w:rPr>
        <w:tab/>
        <w:t>М.П.</w:t>
      </w:r>
    </w:p>
    <w:p w:rsidR="00C75EE5" w:rsidRPr="00C44343" w:rsidRDefault="00C75EE5" w:rsidP="00C75EE5">
      <w:pPr>
        <w:tabs>
          <w:tab w:val="center" w:pos="4705"/>
        </w:tabs>
        <w:spacing w:after="0"/>
        <w:jc w:val="both"/>
        <w:rPr>
          <w:rFonts w:ascii="Times New Roman" w:hAnsi="Times New Roman"/>
          <w:sz w:val="24"/>
          <w:szCs w:val="24"/>
        </w:rPr>
      </w:pPr>
      <w:r w:rsidRPr="00C44343">
        <w:rPr>
          <w:rFonts w:ascii="Times New Roman" w:hAnsi="Times New Roman"/>
          <w:sz w:val="24"/>
          <w:szCs w:val="24"/>
        </w:rPr>
        <w:t>_________________</w:t>
      </w:r>
      <w:r w:rsidRPr="00C44343">
        <w:rPr>
          <w:rFonts w:ascii="Times New Roman" w:hAnsi="Times New Roman"/>
          <w:sz w:val="24"/>
          <w:szCs w:val="24"/>
        </w:rPr>
        <w:tab/>
      </w:r>
      <w:r w:rsidRPr="00C44343">
        <w:rPr>
          <w:rFonts w:ascii="Times New Roman" w:hAnsi="Times New Roman"/>
          <w:sz w:val="24"/>
          <w:szCs w:val="24"/>
        </w:rPr>
        <w:tab/>
      </w:r>
      <w:r w:rsidRPr="00C44343">
        <w:rPr>
          <w:rFonts w:ascii="Times New Roman" w:hAnsi="Times New Roman"/>
          <w:sz w:val="24"/>
          <w:szCs w:val="24"/>
        </w:rPr>
        <w:tab/>
        <w:t xml:space="preserve"> ________________________</w:t>
      </w:r>
    </w:p>
    <w:p w:rsidR="00C75EE5" w:rsidRPr="00C44343" w:rsidRDefault="00C75EE5" w:rsidP="00C75EE5">
      <w:pPr>
        <w:tabs>
          <w:tab w:val="center" w:pos="4705"/>
        </w:tabs>
        <w:spacing w:after="0"/>
        <w:jc w:val="both"/>
        <w:rPr>
          <w:rFonts w:ascii="Times New Roman" w:hAnsi="Times New Roman"/>
          <w:sz w:val="24"/>
          <w:szCs w:val="24"/>
        </w:rPr>
      </w:pPr>
    </w:p>
    <w:p w:rsidR="00C75EE5" w:rsidRPr="00C44343" w:rsidRDefault="00C75EE5" w:rsidP="00C75EE5">
      <w:pPr>
        <w:tabs>
          <w:tab w:val="center" w:pos="4705"/>
        </w:tabs>
        <w:spacing w:after="0"/>
        <w:jc w:val="both"/>
        <w:rPr>
          <w:rFonts w:ascii="Times New Roman" w:hAnsi="Times New Roman"/>
          <w:sz w:val="24"/>
          <w:szCs w:val="24"/>
        </w:rPr>
      </w:pPr>
    </w:p>
    <w:p w:rsidR="00C75EE5" w:rsidRPr="00C44343" w:rsidRDefault="00C75EE5" w:rsidP="00C75EE5">
      <w:pPr>
        <w:tabs>
          <w:tab w:val="center" w:pos="4705"/>
        </w:tabs>
        <w:spacing w:after="0"/>
        <w:jc w:val="both"/>
        <w:rPr>
          <w:rFonts w:ascii="Times New Roman" w:hAnsi="Times New Roman"/>
          <w:sz w:val="24"/>
          <w:szCs w:val="24"/>
        </w:rPr>
      </w:pPr>
    </w:p>
    <w:p w:rsidR="00C75EE5" w:rsidRPr="00C44343" w:rsidRDefault="00C75EE5" w:rsidP="00CA19C6">
      <w:pPr>
        <w:autoSpaceDE w:val="0"/>
        <w:autoSpaceDN w:val="0"/>
        <w:adjustRightInd w:val="0"/>
        <w:spacing w:after="0" w:line="240" w:lineRule="auto"/>
        <w:jc w:val="both"/>
        <w:rPr>
          <w:rFonts w:ascii="Times New Roman" w:hAnsi="Times New Roman"/>
          <w:sz w:val="24"/>
          <w:szCs w:val="24"/>
          <w:lang w:val="sr-Cyrl-RS"/>
        </w:rPr>
      </w:pPr>
      <w:r w:rsidRPr="00C44343">
        <w:rPr>
          <w:rFonts w:ascii="Times New Roman" w:hAnsi="Times New Roman"/>
          <w:b/>
          <w:bCs/>
          <w:i/>
          <w:iCs/>
          <w:sz w:val="24"/>
          <w:szCs w:val="24"/>
        </w:rPr>
        <w:t>Напомена</w:t>
      </w:r>
      <w:proofErr w:type="gramStart"/>
      <w:r w:rsidRPr="00C44343">
        <w:rPr>
          <w:rFonts w:ascii="Times New Roman" w:hAnsi="Times New Roman"/>
          <w:b/>
          <w:bCs/>
          <w:i/>
          <w:iCs/>
          <w:sz w:val="24"/>
          <w:szCs w:val="24"/>
        </w:rPr>
        <w:t>:</w:t>
      </w:r>
      <w:r w:rsidRPr="00C44343">
        <w:rPr>
          <w:rFonts w:ascii="Times New Roman" w:hAnsi="Times New Roman"/>
          <w:i/>
          <w:iCs/>
          <w:sz w:val="24"/>
          <w:szCs w:val="24"/>
        </w:rPr>
        <w:t>.</w:t>
      </w:r>
      <w:proofErr w:type="gramEnd"/>
      <w:r w:rsidRPr="00C44343">
        <w:rPr>
          <w:rFonts w:ascii="Times New Roman" w:hAnsi="Times New Roman"/>
          <w:sz w:val="24"/>
          <w:szCs w:val="24"/>
        </w:rPr>
        <w:t>Изјава мора да буде потписана од стране овлашћеног лица понуђача и оверена печатом.</w:t>
      </w:r>
      <w:r w:rsidRPr="00C44343">
        <w:rPr>
          <w:rFonts w:ascii="Times New Roman" w:hAnsi="Times New Roman"/>
          <w:b/>
          <w:bCs/>
          <w:sz w:val="24"/>
          <w:szCs w:val="24"/>
          <w:u w:val="single"/>
        </w:rPr>
        <w:t>Уколико понуду подноси група понуђача</w:t>
      </w:r>
      <w:r w:rsidRPr="00C44343">
        <w:rPr>
          <w:rFonts w:ascii="Times New Roman" w:hAnsi="Times New Roman"/>
          <w:sz w:val="24"/>
          <w:szCs w:val="24"/>
        </w:rPr>
        <w:t>, сваки члан групе мора посебно потписати и печатом оверити наведену Изјаву</w:t>
      </w:r>
      <w:r w:rsidR="00CA19C6" w:rsidRPr="00C44343">
        <w:rPr>
          <w:rFonts w:ascii="Times New Roman" w:hAnsi="Times New Roman"/>
          <w:sz w:val="24"/>
          <w:szCs w:val="24"/>
          <w:lang w:val="sr-Cyrl-RS"/>
        </w:rPr>
        <w:t>.</w:t>
      </w:r>
    </w:p>
    <w:p w:rsidR="00CA19C6" w:rsidRDefault="00CA19C6" w:rsidP="00CA19C6">
      <w:pPr>
        <w:autoSpaceDE w:val="0"/>
        <w:autoSpaceDN w:val="0"/>
        <w:adjustRightInd w:val="0"/>
        <w:spacing w:after="0" w:line="240" w:lineRule="auto"/>
        <w:jc w:val="both"/>
        <w:rPr>
          <w:rFonts w:ascii="Times New Roman" w:hAnsi="Times New Roman"/>
          <w:sz w:val="24"/>
          <w:szCs w:val="24"/>
          <w:lang w:val="sr-Cyrl-RS"/>
        </w:rPr>
      </w:pPr>
    </w:p>
    <w:p w:rsidR="00A53216" w:rsidRPr="00C44343" w:rsidRDefault="00A53216" w:rsidP="00CA19C6">
      <w:pPr>
        <w:autoSpaceDE w:val="0"/>
        <w:autoSpaceDN w:val="0"/>
        <w:adjustRightInd w:val="0"/>
        <w:spacing w:after="0" w:line="240" w:lineRule="auto"/>
        <w:jc w:val="both"/>
        <w:rPr>
          <w:rFonts w:ascii="Times New Roman" w:hAnsi="Times New Roman"/>
          <w:sz w:val="24"/>
          <w:szCs w:val="24"/>
          <w:lang w:val="sr-Cyrl-RS"/>
        </w:rPr>
      </w:pPr>
    </w:p>
    <w:p w:rsidR="00BB076B" w:rsidRDefault="00BB076B" w:rsidP="00C75EE5">
      <w:pPr>
        <w:spacing w:after="0"/>
        <w:jc w:val="right"/>
        <w:rPr>
          <w:rFonts w:ascii="Times New Roman" w:hAnsi="Times New Roman"/>
          <w:b/>
          <w:bCs/>
          <w:i/>
          <w:iCs/>
          <w:sz w:val="24"/>
          <w:szCs w:val="24"/>
          <w:lang w:val="sr-Cyrl-RS"/>
        </w:rPr>
      </w:pPr>
    </w:p>
    <w:p w:rsidR="00C75EE5" w:rsidRPr="00C44343" w:rsidRDefault="00C75EE5" w:rsidP="00C75EE5">
      <w:pPr>
        <w:spacing w:after="0"/>
        <w:jc w:val="right"/>
        <w:rPr>
          <w:rFonts w:ascii="Times New Roman" w:hAnsi="Times New Roman"/>
          <w:b/>
          <w:bCs/>
          <w:i/>
          <w:iCs/>
          <w:sz w:val="24"/>
          <w:szCs w:val="24"/>
          <w:lang w:val="sr-Cyrl-RS"/>
        </w:rPr>
      </w:pPr>
      <w:r w:rsidRPr="00C44343">
        <w:rPr>
          <w:rFonts w:ascii="Times New Roman" w:hAnsi="Times New Roman"/>
          <w:b/>
          <w:bCs/>
          <w:i/>
          <w:iCs/>
          <w:sz w:val="24"/>
          <w:szCs w:val="24"/>
        </w:rPr>
        <w:lastRenderedPageBreak/>
        <w:t>(ОБРАЗАЦ 3)</w:t>
      </w:r>
    </w:p>
    <w:p w:rsidR="00CA19C6" w:rsidRPr="00C44343" w:rsidRDefault="00CA19C6" w:rsidP="00C75EE5">
      <w:pPr>
        <w:spacing w:after="0"/>
        <w:jc w:val="right"/>
        <w:rPr>
          <w:rFonts w:ascii="Times New Roman" w:hAnsi="Times New Roman"/>
          <w:b/>
          <w:bCs/>
          <w:i/>
          <w:iCs/>
          <w:sz w:val="24"/>
          <w:szCs w:val="24"/>
          <w:lang w:val="sr-Cyrl-RS"/>
        </w:rPr>
      </w:pPr>
    </w:p>
    <w:p w:rsidR="00C75EE5" w:rsidRPr="00C44343" w:rsidRDefault="00C75EE5" w:rsidP="00C75EE5">
      <w:pPr>
        <w:shd w:val="clear" w:color="auto" w:fill="C6D9F1"/>
        <w:spacing w:after="0"/>
        <w:jc w:val="center"/>
        <w:rPr>
          <w:rFonts w:ascii="Times New Roman" w:hAnsi="Times New Roman"/>
          <w:b/>
          <w:bCs/>
          <w:i/>
          <w:iCs/>
          <w:sz w:val="24"/>
          <w:szCs w:val="24"/>
        </w:rPr>
      </w:pPr>
      <w:r w:rsidRPr="00C44343">
        <w:rPr>
          <w:rFonts w:ascii="Times New Roman" w:eastAsia="Times New Roman" w:hAnsi="Times New Roman"/>
          <w:b/>
          <w:bCs/>
          <w:noProof/>
          <w:sz w:val="24"/>
          <w:szCs w:val="24"/>
        </w:rPr>
        <w:t>ОБРАЗАЦ ТРОШКОВА ПРИПРЕМЕ ПОНУДЕ</w:t>
      </w:r>
    </w:p>
    <w:p w:rsidR="00C75EE5" w:rsidRPr="00C44343" w:rsidRDefault="00C75EE5" w:rsidP="00C75EE5">
      <w:pPr>
        <w:spacing w:after="0"/>
        <w:rPr>
          <w:rFonts w:ascii="Times New Roman" w:hAnsi="Times New Roman"/>
          <w:b/>
          <w:bCs/>
          <w:i/>
          <w:iCs/>
          <w:sz w:val="24"/>
          <w:szCs w:val="24"/>
        </w:rPr>
      </w:pPr>
    </w:p>
    <w:p w:rsidR="00C75EE5" w:rsidRPr="00C44343" w:rsidRDefault="00C75EE5" w:rsidP="00C75EE5">
      <w:pPr>
        <w:spacing w:after="0"/>
        <w:rPr>
          <w:rFonts w:ascii="Times New Roman" w:hAnsi="Times New Roman"/>
          <w:b/>
          <w:bCs/>
          <w:i/>
          <w:iCs/>
          <w:sz w:val="24"/>
          <w:szCs w:val="24"/>
        </w:rPr>
      </w:pPr>
    </w:p>
    <w:p w:rsidR="00C75EE5" w:rsidRPr="00C44343" w:rsidRDefault="00C75EE5" w:rsidP="00C75EE5">
      <w:pPr>
        <w:spacing w:after="0"/>
        <w:jc w:val="both"/>
        <w:rPr>
          <w:rFonts w:ascii="Times New Roman" w:hAnsi="Times New Roman"/>
          <w:b/>
          <w:i/>
          <w:sz w:val="24"/>
          <w:szCs w:val="24"/>
        </w:rPr>
      </w:pPr>
      <w:r w:rsidRPr="00C44343">
        <w:rPr>
          <w:rFonts w:ascii="Times New Roman" w:hAnsi="Times New Roman"/>
          <w:sz w:val="24"/>
          <w:szCs w:val="24"/>
        </w:rPr>
        <w:t xml:space="preserve">У складу са чланом 88. </w:t>
      </w:r>
      <w:r w:rsidRPr="00C44343">
        <w:rPr>
          <w:rFonts w:ascii="Times New Roman" w:hAnsi="Times New Roman"/>
          <w:sz w:val="24"/>
          <w:szCs w:val="24"/>
          <w:lang w:val="sr-Cyrl-CS"/>
        </w:rPr>
        <w:t>став 1.</w:t>
      </w:r>
      <w:r w:rsidRPr="00C44343">
        <w:rPr>
          <w:rFonts w:ascii="Times New Roman" w:hAnsi="Times New Roman"/>
          <w:sz w:val="24"/>
          <w:szCs w:val="24"/>
        </w:rPr>
        <w:t xml:space="preserve"> ЗЈН, понуђач ____________________ </w:t>
      </w:r>
      <w:r w:rsidR="00A53216">
        <w:rPr>
          <w:rFonts w:ascii="Times New Roman" w:hAnsi="Times New Roman"/>
          <w:i/>
          <w:sz w:val="24"/>
          <w:szCs w:val="24"/>
          <w:lang w:val="ru-RU"/>
        </w:rPr>
        <w:t>(</w:t>
      </w:r>
      <w:r w:rsidRPr="00C44343">
        <w:rPr>
          <w:rFonts w:ascii="Times New Roman" w:hAnsi="Times New Roman"/>
          <w:i/>
          <w:iCs/>
          <w:sz w:val="24"/>
          <w:szCs w:val="24"/>
        </w:rPr>
        <w:t xml:space="preserve">навести </w:t>
      </w:r>
      <w:r w:rsidRPr="00C44343">
        <w:rPr>
          <w:rFonts w:ascii="Times New Roman" w:hAnsi="Times New Roman"/>
          <w:i/>
          <w:iCs/>
          <w:sz w:val="24"/>
          <w:szCs w:val="24"/>
          <w:lang w:val="sr-Cyrl-CS"/>
        </w:rPr>
        <w:t>назив понуђача</w:t>
      </w:r>
      <w:r w:rsidRPr="00C44343">
        <w:rPr>
          <w:rFonts w:ascii="Times New Roman" w:hAnsi="Times New Roman"/>
          <w:i/>
          <w:iCs/>
          <w:sz w:val="24"/>
          <w:szCs w:val="24"/>
        </w:rPr>
        <w:t xml:space="preserve">, </w:t>
      </w:r>
      <w:r w:rsidRPr="00C44343">
        <w:rPr>
          <w:rFonts w:ascii="Times New Roman" w:hAnsi="Times New Roman"/>
          <w:sz w:val="24"/>
          <w:szCs w:val="24"/>
        </w:rPr>
        <w:t>достав</w:t>
      </w:r>
      <w:r w:rsidRPr="00C44343">
        <w:rPr>
          <w:rFonts w:ascii="Times New Roman" w:hAnsi="Times New Roman"/>
          <w:sz w:val="24"/>
          <w:szCs w:val="24"/>
          <w:lang w:val="sr-Cyrl-CS"/>
        </w:rPr>
        <w:t xml:space="preserve">ља </w:t>
      </w:r>
      <w:r w:rsidRPr="00C44343">
        <w:rPr>
          <w:rFonts w:ascii="Times New Roman" w:hAnsi="Times New Roman"/>
          <w:sz w:val="24"/>
          <w:szCs w:val="24"/>
        </w:rPr>
        <w:t xml:space="preserve">укупан износ и структуру трошкова припремања понуде, </w:t>
      </w:r>
      <w:r w:rsidRPr="00C44343">
        <w:rPr>
          <w:rFonts w:ascii="Times New Roman" w:hAnsi="Times New Roman"/>
          <w:sz w:val="24"/>
          <w:szCs w:val="24"/>
          <w:lang w:val="sr-Cyrl-CS"/>
        </w:rPr>
        <w:t xml:space="preserve">како следи у </w:t>
      </w:r>
      <w:r w:rsidRPr="00C44343">
        <w:rPr>
          <w:rFonts w:ascii="Times New Roman" w:hAnsi="Times New Roman"/>
          <w:sz w:val="24"/>
          <w:szCs w:val="24"/>
        </w:rPr>
        <w:t>табели:</w:t>
      </w:r>
    </w:p>
    <w:tbl>
      <w:tblPr>
        <w:tblW w:w="9356" w:type="dxa"/>
        <w:tblInd w:w="-5" w:type="dxa"/>
        <w:tblLayout w:type="fixed"/>
        <w:tblLook w:val="0000" w:firstRow="0" w:lastRow="0" w:firstColumn="0" w:lastColumn="0" w:noHBand="0" w:noVBand="0"/>
      </w:tblPr>
      <w:tblGrid>
        <w:gridCol w:w="5723"/>
        <w:gridCol w:w="3633"/>
      </w:tblGrid>
      <w:tr w:rsidR="00C75EE5" w:rsidRPr="00C44343" w:rsidTr="004033B2">
        <w:tc>
          <w:tcPr>
            <w:tcW w:w="5723"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pacing w:after="0"/>
              <w:jc w:val="center"/>
              <w:rPr>
                <w:rFonts w:ascii="Times New Roman" w:hAnsi="Times New Roman"/>
                <w:b/>
                <w:i/>
                <w:sz w:val="24"/>
                <w:szCs w:val="24"/>
              </w:rPr>
            </w:pPr>
            <w:r w:rsidRPr="00C44343">
              <w:rPr>
                <w:rFonts w:ascii="Times New Roman" w:hAnsi="Times New Roman"/>
                <w:b/>
                <w:i/>
                <w:sz w:val="24"/>
                <w:szCs w:val="24"/>
              </w:rPr>
              <w:t>ВРСТА ТРОШКА</w:t>
            </w: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rsidR="00C75EE5" w:rsidRPr="00C44343" w:rsidRDefault="00C75EE5" w:rsidP="00C75EE5">
            <w:pPr>
              <w:spacing w:after="0"/>
              <w:jc w:val="center"/>
              <w:rPr>
                <w:rFonts w:ascii="Times New Roman" w:hAnsi="Times New Roman"/>
                <w:sz w:val="24"/>
                <w:szCs w:val="24"/>
              </w:rPr>
            </w:pPr>
            <w:r w:rsidRPr="00C44343">
              <w:rPr>
                <w:rFonts w:ascii="Times New Roman" w:hAnsi="Times New Roman"/>
                <w:b/>
                <w:i/>
                <w:sz w:val="24"/>
                <w:szCs w:val="24"/>
              </w:rPr>
              <w:t>ИЗНОС ТРОШКА У РСД</w:t>
            </w:r>
          </w:p>
        </w:tc>
      </w:tr>
      <w:tr w:rsidR="00C75EE5" w:rsidRPr="00C44343" w:rsidTr="004033B2">
        <w:tc>
          <w:tcPr>
            <w:tcW w:w="5723"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hAnsi="Times New Roman"/>
                <w:sz w:val="24"/>
                <w:szCs w:val="24"/>
              </w:rPr>
            </w:pP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rsidR="00C75EE5" w:rsidRPr="00C44343" w:rsidRDefault="00C75EE5" w:rsidP="00C75EE5">
            <w:pPr>
              <w:snapToGrid w:val="0"/>
              <w:spacing w:after="0"/>
              <w:jc w:val="right"/>
              <w:rPr>
                <w:rFonts w:ascii="Times New Roman" w:hAnsi="Times New Roman"/>
                <w:sz w:val="24"/>
                <w:szCs w:val="24"/>
              </w:rPr>
            </w:pPr>
          </w:p>
        </w:tc>
      </w:tr>
      <w:tr w:rsidR="00C75EE5" w:rsidRPr="00C44343" w:rsidTr="004033B2">
        <w:tc>
          <w:tcPr>
            <w:tcW w:w="5723"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hAnsi="Times New Roman"/>
                <w:sz w:val="24"/>
                <w:szCs w:val="24"/>
              </w:rPr>
            </w:pP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rsidR="00C75EE5" w:rsidRPr="00C44343" w:rsidRDefault="00C75EE5" w:rsidP="00C75EE5">
            <w:pPr>
              <w:snapToGrid w:val="0"/>
              <w:spacing w:after="0"/>
              <w:jc w:val="right"/>
              <w:rPr>
                <w:rFonts w:ascii="Times New Roman" w:hAnsi="Times New Roman"/>
                <w:sz w:val="24"/>
                <w:szCs w:val="24"/>
              </w:rPr>
            </w:pPr>
          </w:p>
        </w:tc>
      </w:tr>
      <w:tr w:rsidR="00C75EE5" w:rsidRPr="00C44343" w:rsidTr="004033B2">
        <w:tc>
          <w:tcPr>
            <w:tcW w:w="5723"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hAnsi="Times New Roman"/>
                <w:sz w:val="24"/>
                <w:szCs w:val="24"/>
              </w:rPr>
            </w:pP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rsidR="00C75EE5" w:rsidRPr="00C44343" w:rsidRDefault="00C75EE5" w:rsidP="00C75EE5">
            <w:pPr>
              <w:snapToGrid w:val="0"/>
              <w:spacing w:after="0"/>
              <w:rPr>
                <w:rFonts w:ascii="Times New Roman" w:hAnsi="Times New Roman"/>
                <w:sz w:val="24"/>
                <w:szCs w:val="24"/>
              </w:rPr>
            </w:pPr>
          </w:p>
        </w:tc>
      </w:tr>
      <w:tr w:rsidR="00C75EE5" w:rsidRPr="00C44343" w:rsidTr="004033B2">
        <w:tc>
          <w:tcPr>
            <w:tcW w:w="5723"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hAnsi="Times New Roman"/>
                <w:sz w:val="24"/>
                <w:szCs w:val="24"/>
              </w:rPr>
            </w:pP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rsidR="00C75EE5" w:rsidRPr="00C44343" w:rsidRDefault="00C75EE5" w:rsidP="00C75EE5">
            <w:pPr>
              <w:snapToGrid w:val="0"/>
              <w:spacing w:after="0"/>
              <w:rPr>
                <w:rFonts w:ascii="Times New Roman" w:hAnsi="Times New Roman"/>
                <w:sz w:val="24"/>
                <w:szCs w:val="24"/>
              </w:rPr>
            </w:pPr>
          </w:p>
        </w:tc>
      </w:tr>
      <w:tr w:rsidR="00C75EE5" w:rsidRPr="00C44343" w:rsidTr="004033B2">
        <w:tc>
          <w:tcPr>
            <w:tcW w:w="5723"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hAnsi="Times New Roman"/>
                <w:sz w:val="24"/>
                <w:szCs w:val="24"/>
              </w:rPr>
            </w:pP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rsidR="00C75EE5" w:rsidRPr="00C44343" w:rsidRDefault="00C75EE5" w:rsidP="00C75EE5">
            <w:pPr>
              <w:snapToGrid w:val="0"/>
              <w:spacing w:after="0"/>
              <w:rPr>
                <w:rFonts w:ascii="Times New Roman" w:hAnsi="Times New Roman"/>
                <w:sz w:val="24"/>
                <w:szCs w:val="24"/>
              </w:rPr>
            </w:pPr>
          </w:p>
        </w:tc>
      </w:tr>
      <w:tr w:rsidR="00C75EE5" w:rsidRPr="00C44343" w:rsidTr="004033B2">
        <w:tc>
          <w:tcPr>
            <w:tcW w:w="5723"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hAnsi="Times New Roman"/>
                <w:sz w:val="24"/>
                <w:szCs w:val="24"/>
              </w:rPr>
            </w:pP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rsidR="00C75EE5" w:rsidRPr="00C44343" w:rsidRDefault="00C75EE5" w:rsidP="00C75EE5">
            <w:pPr>
              <w:snapToGrid w:val="0"/>
              <w:spacing w:after="0"/>
              <w:rPr>
                <w:rFonts w:ascii="Times New Roman" w:hAnsi="Times New Roman"/>
                <w:sz w:val="24"/>
                <w:szCs w:val="24"/>
              </w:rPr>
            </w:pPr>
          </w:p>
        </w:tc>
      </w:tr>
      <w:tr w:rsidR="00C75EE5" w:rsidRPr="00C44343" w:rsidTr="004033B2">
        <w:tc>
          <w:tcPr>
            <w:tcW w:w="5723" w:type="dxa"/>
            <w:tcBorders>
              <w:top w:val="single" w:sz="4" w:space="0" w:color="000000"/>
              <w:left w:val="single" w:sz="4" w:space="0" w:color="000000"/>
              <w:bottom w:val="single" w:sz="4" w:space="0" w:color="000000"/>
            </w:tcBorders>
            <w:shd w:val="clear" w:color="auto" w:fill="auto"/>
          </w:tcPr>
          <w:p w:rsidR="00C75EE5" w:rsidRPr="00C44343" w:rsidRDefault="00C75EE5" w:rsidP="00C75EE5">
            <w:pPr>
              <w:snapToGrid w:val="0"/>
              <w:spacing w:after="0"/>
              <w:jc w:val="both"/>
              <w:rPr>
                <w:rFonts w:ascii="Times New Roman" w:hAnsi="Times New Roman"/>
                <w:i/>
                <w:sz w:val="24"/>
                <w:szCs w:val="24"/>
              </w:rPr>
            </w:pPr>
          </w:p>
          <w:p w:rsidR="00C75EE5" w:rsidRPr="00C44343" w:rsidRDefault="00C75EE5" w:rsidP="00C75EE5">
            <w:pPr>
              <w:spacing w:after="0"/>
              <w:jc w:val="both"/>
              <w:rPr>
                <w:rFonts w:ascii="Times New Roman" w:hAnsi="Times New Roman"/>
                <w:sz w:val="24"/>
                <w:szCs w:val="24"/>
                <w:lang w:val="ru-RU"/>
              </w:rPr>
            </w:pPr>
            <w:r w:rsidRPr="00C44343">
              <w:rPr>
                <w:rFonts w:ascii="Times New Roman" w:hAnsi="Times New Roman"/>
                <w:b/>
                <w:i/>
                <w:sz w:val="24"/>
                <w:szCs w:val="24"/>
              </w:rPr>
              <w:t>УКУПАН ИЗНОС ТРОШКОВА ПРИПРЕМАЊА ПОНУДЕ</w:t>
            </w: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rsidR="00C75EE5" w:rsidRPr="00C44343" w:rsidRDefault="00C75EE5" w:rsidP="00C75EE5">
            <w:pPr>
              <w:snapToGrid w:val="0"/>
              <w:spacing w:after="0"/>
              <w:rPr>
                <w:rFonts w:ascii="Times New Roman" w:hAnsi="Times New Roman"/>
                <w:sz w:val="24"/>
                <w:szCs w:val="24"/>
                <w:lang w:val="ru-RU"/>
              </w:rPr>
            </w:pPr>
          </w:p>
        </w:tc>
      </w:tr>
    </w:tbl>
    <w:p w:rsidR="00C75EE5" w:rsidRPr="00C44343" w:rsidRDefault="00C75EE5" w:rsidP="00C75EE5">
      <w:pPr>
        <w:spacing w:after="0"/>
        <w:jc w:val="both"/>
        <w:rPr>
          <w:rFonts w:ascii="Times New Roman" w:hAnsi="Times New Roman"/>
          <w:sz w:val="24"/>
          <w:szCs w:val="24"/>
        </w:rPr>
      </w:pPr>
    </w:p>
    <w:p w:rsidR="00C75EE5" w:rsidRPr="00C44343" w:rsidRDefault="00C75EE5" w:rsidP="00C75EE5">
      <w:pPr>
        <w:spacing w:after="0"/>
        <w:jc w:val="both"/>
        <w:rPr>
          <w:rFonts w:ascii="Times New Roman" w:hAnsi="Times New Roman"/>
          <w:sz w:val="24"/>
          <w:szCs w:val="24"/>
        </w:rPr>
      </w:pPr>
      <w:r w:rsidRPr="00C44343">
        <w:rPr>
          <w:rFonts w:ascii="Times New Roman" w:hAnsi="Times New Roman"/>
          <w:sz w:val="24"/>
          <w:szCs w:val="24"/>
        </w:rPr>
        <w:t>Трошкове припреме и по</w:t>
      </w:r>
      <w:r w:rsidR="00CA19C6" w:rsidRPr="00C44343">
        <w:rPr>
          <w:rFonts w:ascii="Times New Roman" w:hAnsi="Times New Roman"/>
          <w:sz w:val="24"/>
          <w:szCs w:val="24"/>
        </w:rPr>
        <w:t xml:space="preserve">дношења понуде сноси искључиво </w:t>
      </w:r>
      <w:r w:rsidR="00CA19C6" w:rsidRPr="00C44343">
        <w:rPr>
          <w:rFonts w:ascii="Times New Roman" w:hAnsi="Times New Roman"/>
          <w:sz w:val="24"/>
          <w:szCs w:val="24"/>
          <w:lang w:val="sr-Cyrl-RS"/>
        </w:rPr>
        <w:t>П</w:t>
      </w:r>
      <w:r w:rsidR="00CA19C6" w:rsidRPr="00C44343">
        <w:rPr>
          <w:rFonts w:ascii="Times New Roman" w:hAnsi="Times New Roman"/>
          <w:sz w:val="24"/>
          <w:szCs w:val="24"/>
        </w:rPr>
        <w:t xml:space="preserve">онуђач и не може тражити од </w:t>
      </w:r>
      <w:r w:rsidR="00CA19C6" w:rsidRPr="00C44343">
        <w:rPr>
          <w:rFonts w:ascii="Times New Roman" w:hAnsi="Times New Roman"/>
          <w:sz w:val="24"/>
          <w:szCs w:val="24"/>
          <w:lang w:val="sr-Cyrl-RS"/>
        </w:rPr>
        <w:t>Н</w:t>
      </w:r>
      <w:r w:rsidRPr="00C44343">
        <w:rPr>
          <w:rFonts w:ascii="Times New Roman" w:hAnsi="Times New Roman"/>
          <w:sz w:val="24"/>
          <w:szCs w:val="24"/>
        </w:rPr>
        <w:t>аручиоца накнаду трошкова.</w:t>
      </w:r>
    </w:p>
    <w:p w:rsidR="00C75EE5" w:rsidRPr="00C44343" w:rsidRDefault="00C75EE5" w:rsidP="00C75EE5">
      <w:pPr>
        <w:spacing w:after="0"/>
        <w:jc w:val="both"/>
        <w:rPr>
          <w:rFonts w:ascii="Times New Roman" w:hAnsi="Times New Roman"/>
          <w:sz w:val="24"/>
          <w:szCs w:val="24"/>
          <w:lang w:val="sr-Cyrl-CS"/>
        </w:rPr>
      </w:pPr>
      <w:r w:rsidRPr="00C44343">
        <w:rPr>
          <w:rFonts w:ascii="Times New Roman" w:hAnsi="Times New Roman"/>
          <w:sz w:val="24"/>
          <w:szCs w:val="24"/>
        </w:rPr>
        <w:t>Ако је поступак јавне набавке обуставље</w:t>
      </w:r>
      <w:r w:rsidR="00CA19C6" w:rsidRPr="00C44343">
        <w:rPr>
          <w:rFonts w:ascii="Times New Roman" w:hAnsi="Times New Roman"/>
          <w:sz w:val="24"/>
          <w:szCs w:val="24"/>
        </w:rPr>
        <w:t xml:space="preserve">н из разлога који су на страни </w:t>
      </w:r>
      <w:r w:rsidR="00CA19C6" w:rsidRPr="00C44343">
        <w:rPr>
          <w:rFonts w:ascii="Times New Roman" w:hAnsi="Times New Roman"/>
          <w:sz w:val="24"/>
          <w:szCs w:val="24"/>
          <w:lang w:val="sr-Cyrl-RS"/>
        </w:rPr>
        <w:t>Н</w:t>
      </w:r>
      <w:r w:rsidR="00CA19C6" w:rsidRPr="00C44343">
        <w:rPr>
          <w:rFonts w:ascii="Times New Roman" w:hAnsi="Times New Roman"/>
          <w:sz w:val="24"/>
          <w:szCs w:val="24"/>
        </w:rPr>
        <w:t xml:space="preserve">аручиоца, </w:t>
      </w:r>
      <w:r w:rsidR="00CA19C6" w:rsidRPr="00C44343">
        <w:rPr>
          <w:rFonts w:ascii="Times New Roman" w:hAnsi="Times New Roman"/>
          <w:sz w:val="24"/>
          <w:szCs w:val="24"/>
          <w:lang w:val="sr-Cyrl-RS"/>
        </w:rPr>
        <w:t>Н</w:t>
      </w:r>
      <w:r w:rsidRPr="00C44343">
        <w:rPr>
          <w:rFonts w:ascii="Times New Roman" w:hAnsi="Times New Roman"/>
          <w:sz w:val="24"/>
          <w:szCs w:val="24"/>
        </w:rPr>
        <w:t>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C75EE5" w:rsidRPr="00C44343" w:rsidRDefault="00C75EE5" w:rsidP="00C75EE5">
      <w:pPr>
        <w:spacing w:after="0"/>
        <w:ind w:firstLine="426"/>
        <w:jc w:val="both"/>
        <w:rPr>
          <w:rFonts w:ascii="Times New Roman" w:hAnsi="Times New Roman"/>
          <w:b/>
          <w:bCs/>
          <w:i/>
          <w:sz w:val="24"/>
          <w:szCs w:val="24"/>
        </w:rPr>
      </w:pPr>
    </w:p>
    <w:p w:rsidR="00C75EE5" w:rsidRPr="00C44343" w:rsidRDefault="00C75EE5" w:rsidP="00C75EE5">
      <w:pPr>
        <w:spacing w:after="0"/>
        <w:jc w:val="both"/>
        <w:rPr>
          <w:rFonts w:ascii="Times New Roman" w:hAnsi="Times New Roman"/>
          <w:bCs/>
          <w:i/>
          <w:color w:val="FF0000"/>
          <w:sz w:val="24"/>
          <w:szCs w:val="24"/>
          <w:lang w:val="sr-Cyrl-CS"/>
        </w:rPr>
      </w:pPr>
      <w:r w:rsidRPr="00C44343">
        <w:rPr>
          <w:rFonts w:ascii="Times New Roman" w:hAnsi="Times New Roman"/>
          <w:b/>
          <w:bCs/>
          <w:i/>
          <w:sz w:val="24"/>
          <w:szCs w:val="24"/>
        </w:rPr>
        <w:t xml:space="preserve">Напомена: </w:t>
      </w:r>
      <w:r w:rsidRPr="00C44343">
        <w:rPr>
          <w:rFonts w:ascii="Times New Roman" w:hAnsi="Times New Roman"/>
          <w:bCs/>
          <w:i/>
          <w:sz w:val="24"/>
          <w:szCs w:val="24"/>
        </w:rPr>
        <w:t>достављање овог обрасца није обавезно.</w:t>
      </w:r>
    </w:p>
    <w:p w:rsidR="00C75EE5" w:rsidRPr="00C44343" w:rsidRDefault="00C75EE5" w:rsidP="00C75EE5">
      <w:pPr>
        <w:spacing w:after="0"/>
        <w:jc w:val="both"/>
        <w:rPr>
          <w:rFonts w:ascii="Times New Roman" w:hAnsi="Times New Roman"/>
          <w:bCs/>
          <w:sz w:val="24"/>
          <w:szCs w:val="24"/>
        </w:rPr>
      </w:pPr>
    </w:p>
    <w:p w:rsidR="00C75EE5" w:rsidRPr="00C44343" w:rsidRDefault="00C75EE5" w:rsidP="00C75EE5">
      <w:pPr>
        <w:spacing w:after="0"/>
        <w:ind w:firstLine="425"/>
        <w:jc w:val="both"/>
        <w:rPr>
          <w:rFonts w:ascii="Times New Roman" w:hAnsi="Times New Roman"/>
          <w:bCs/>
          <w:sz w:val="24"/>
          <w:szCs w:val="24"/>
          <w:lang w:val="sr-Cyrl-RS"/>
        </w:rPr>
      </w:pPr>
    </w:p>
    <w:p w:rsidR="00CA19C6" w:rsidRPr="00C44343" w:rsidRDefault="00CA19C6" w:rsidP="00C75EE5">
      <w:pPr>
        <w:spacing w:after="0"/>
        <w:ind w:firstLine="425"/>
        <w:jc w:val="both"/>
        <w:rPr>
          <w:rFonts w:ascii="Times New Roman" w:hAnsi="Times New Roman"/>
          <w:bCs/>
          <w:sz w:val="24"/>
          <w:szCs w:val="24"/>
          <w:lang w:val="sr-Cyrl-RS"/>
        </w:rPr>
      </w:pPr>
    </w:p>
    <w:p w:rsidR="00CA19C6" w:rsidRPr="00C44343" w:rsidRDefault="00CA19C6" w:rsidP="00C75EE5">
      <w:pPr>
        <w:spacing w:after="0"/>
        <w:ind w:firstLine="425"/>
        <w:jc w:val="both"/>
        <w:rPr>
          <w:rFonts w:ascii="Times New Roman" w:hAnsi="Times New Roman"/>
          <w:bCs/>
          <w:sz w:val="24"/>
          <w:szCs w:val="24"/>
          <w:lang w:val="sr-Cyrl-RS"/>
        </w:rPr>
      </w:pPr>
    </w:p>
    <w:p w:rsidR="00CA19C6" w:rsidRPr="00C44343" w:rsidRDefault="00CA19C6" w:rsidP="00C75EE5">
      <w:pPr>
        <w:spacing w:after="0"/>
        <w:ind w:firstLine="425"/>
        <w:jc w:val="both"/>
        <w:rPr>
          <w:rFonts w:ascii="Times New Roman" w:hAnsi="Times New Roman"/>
          <w:bCs/>
          <w:sz w:val="24"/>
          <w:szCs w:val="24"/>
          <w:lang w:val="sr-Cyrl-RS"/>
        </w:rPr>
      </w:pPr>
    </w:p>
    <w:tbl>
      <w:tblPr>
        <w:tblW w:w="0" w:type="auto"/>
        <w:tblLayout w:type="fixed"/>
        <w:tblLook w:val="0000" w:firstRow="0" w:lastRow="0" w:firstColumn="0" w:lastColumn="0" w:noHBand="0" w:noVBand="0"/>
      </w:tblPr>
      <w:tblGrid>
        <w:gridCol w:w="3080"/>
        <w:gridCol w:w="3068"/>
        <w:gridCol w:w="3094"/>
      </w:tblGrid>
      <w:tr w:rsidR="00C75EE5" w:rsidRPr="00C44343" w:rsidTr="00C75EE5">
        <w:tc>
          <w:tcPr>
            <w:tcW w:w="3080" w:type="dxa"/>
            <w:shd w:val="clear" w:color="auto" w:fill="auto"/>
            <w:vAlign w:val="center"/>
          </w:tcPr>
          <w:p w:rsidR="00C75EE5" w:rsidRPr="00C44343" w:rsidRDefault="00C75EE5" w:rsidP="00C75EE5">
            <w:pPr>
              <w:pStyle w:val="BodyText2"/>
              <w:spacing w:after="0" w:line="100" w:lineRule="atLeast"/>
              <w:jc w:val="center"/>
            </w:pPr>
            <w:r w:rsidRPr="00C44343">
              <w:t>Датум:</w:t>
            </w:r>
          </w:p>
        </w:tc>
        <w:tc>
          <w:tcPr>
            <w:tcW w:w="3068" w:type="dxa"/>
            <w:shd w:val="clear" w:color="auto" w:fill="auto"/>
            <w:vAlign w:val="center"/>
          </w:tcPr>
          <w:p w:rsidR="00C75EE5" w:rsidRPr="00C44343" w:rsidRDefault="00C75EE5" w:rsidP="00C75EE5">
            <w:pPr>
              <w:pStyle w:val="BodyText2"/>
              <w:spacing w:after="0" w:line="100" w:lineRule="atLeast"/>
              <w:jc w:val="center"/>
            </w:pPr>
            <w:r w:rsidRPr="00C44343">
              <w:t>М.П.</w:t>
            </w:r>
          </w:p>
        </w:tc>
        <w:tc>
          <w:tcPr>
            <w:tcW w:w="3094" w:type="dxa"/>
            <w:shd w:val="clear" w:color="auto" w:fill="auto"/>
            <w:vAlign w:val="center"/>
          </w:tcPr>
          <w:p w:rsidR="00C75EE5" w:rsidRPr="00C44343" w:rsidRDefault="00C75EE5" w:rsidP="00C75EE5">
            <w:pPr>
              <w:pStyle w:val="BodyText2"/>
              <w:spacing w:after="0" w:line="100" w:lineRule="atLeast"/>
              <w:jc w:val="center"/>
            </w:pPr>
            <w:r w:rsidRPr="00C44343">
              <w:t>Потпис понуђача</w:t>
            </w:r>
          </w:p>
        </w:tc>
      </w:tr>
      <w:tr w:rsidR="00C75EE5" w:rsidRPr="00C44343" w:rsidTr="00C75EE5">
        <w:tc>
          <w:tcPr>
            <w:tcW w:w="3080" w:type="dxa"/>
            <w:tcBorders>
              <w:bottom w:val="single" w:sz="4" w:space="0" w:color="000000"/>
            </w:tcBorders>
            <w:shd w:val="clear" w:color="auto" w:fill="auto"/>
          </w:tcPr>
          <w:p w:rsidR="00C75EE5" w:rsidRPr="00C44343" w:rsidRDefault="00C75EE5" w:rsidP="00C75EE5">
            <w:pPr>
              <w:pStyle w:val="BodyText2"/>
              <w:snapToGrid w:val="0"/>
              <w:spacing w:after="0" w:line="100" w:lineRule="atLeast"/>
              <w:jc w:val="both"/>
            </w:pPr>
          </w:p>
        </w:tc>
        <w:tc>
          <w:tcPr>
            <w:tcW w:w="3068" w:type="dxa"/>
            <w:shd w:val="clear" w:color="auto" w:fill="auto"/>
          </w:tcPr>
          <w:p w:rsidR="00C75EE5" w:rsidRPr="00C44343" w:rsidRDefault="00C75EE5" w:rsidP="00C75EE5">
            <w:pPr>
              <w:pStyle w:val="BodyText2"/>
              <w:snapToGrid w:val="0"/>
              <w:spacing w:after="0" w:line="100" w:lineRule="atLeast"/>
              <w:jc w:val="both"/>
            </w:pPr>
          </w:p>
        </w:tc>
        <w:tc>
          <w:tcPr>
            <w:tcW w:w="3094" w:type="dxa"/>
            <w:tcBorders>
              <w:bottom w:val="single" w:sz="4" w:space="0" w:color="000000"/>
            </w:tcBorders>
            <w:shd w:val="clear" w:color="auto" w:fill="auto"/>
          </w:tcPr>
          <w:p w:rsidR="00C75EE5" w:rsidRPr="00C44343" w:rsidRDefault="00C75EE5" w:rsidP="00C75EE5">
            <w:pPr>
              <w:pStyle w:val="BodyText2"/>
              <w:snapToGrid w:val="0"/>
              <w:spacing w:after="0" w:line="100" w:lineRule="atLeast"/>
              <w:jc w:val="both"/>
            </w:pPr>
          </w:p>
        </w:tc>
      </w:tr>
    </w:tbl>
    <w:p w:rsidR="00C75EE5" w:rsidRPr="00C44343" w:rsidRDefault="00C75EE5" w:rsidP="00C75EE5">
      <w:pPr>
        <w:spacing w:after="0"/>
        <w:rPr>
          <w:rFonts w:ascii="Times New Roman" w:hAnsi="Times New Roman"/>
          <w:sz w:val="24"/>
          <w:szCs w:val="24"/>
        </w:rPr>
      </w:pPr>
    </w:p>
    <w:p w:rsidR="00C75EE5" w:rsidRPr="00C44343" w:rsidRDefault="00C75EE5" w:rsidP="00C75EE5">
      <w:pPr>
        <w:spacing w:after="0"/>
        <w:rPr>
          <w:rFonts w:ascii="Times New Roman" w:hAnsi="Times New Roman"/>
          <w:b/>
          <w:bCs/>
          <w:i/>
          <w:iCs/>
          <w:sz w:val="24"/>
          <w:szCs w:val="24"/>
        </w:rPr>
      </w:pPr>
    </w:p>
    <w:p w:rsidR="00C75EE5" w:rsidRPr="00C44343" w:rsidRDefault="00C75EE5" w:rsidP="00C75EE5">
      <w:pPr>
        <w:spacing w:after="0"/>
        <w:rPr>
          <w:rFonts w:ascii="Times New Roman" w:hAnsi="Times New Roman"/>
          <w:b/>
          <w:bCs/>
          <w:i/>
          <w:iCs/>
          <w:sz w:val="24"/>
          <w:szCs w:val="24"/>
        </w:rPr>
      </w:pPr>
    </w:p>
    <w:p w:rsidR="00C75EE5" w:rsidRPr="00C44343" w:rsidRDefault="00C75EE5" w:rsidP="00C75EE5">
      <w:pPr>
        <w:spacing w:after="0"/>
        <w:rPr>
          <w:rFonts w:ascii="Times New Roman" w:hAnsi="Times New Roman"/>
          <w:b/>
          <w:bCs/>
          <w:i/>
          <w:iCs/>
          <w:sz w:val="24"/>
          <w:szCs w:val="24"/>
        </w:rPr>
      </w:pPr>
    </w:p>
    <w:p w:rsidR="00C75EE5" w:rsidRPr="00C44343" w:rsidRDefault="00C75EE5" w:rsidP="00C75EE5">
      <w:pPr>
        <w:spacing w:after="0"/>
        <w:rPr>
          <w:rFonts w:ascii="Times New Roman" w:hAnsi="Times New Roman"/>
          <w:b/>
          <w:bCs/>
          <w:i/>
          <w:iCs/>
          <w:sz w:val="24"/>
          <w:szCs w:val="24"/>
        </w:rPr>
      </w:pPr>
    </w:p>
    <w:p w:rsidR="00C75EE5" w:rsidRPr="00C44343" w:rsidRDefault="00C75EE5" w:rsidP="00C75EE5">
      <w:pPr>
        <w:spacing w:after="0"/>
        <w:rPr>
          <w:rFonts w:ascii="Times New Roman" w:hAnsi="Times New Roman"/>
          <w:b/>
          <w:bCs/>
          <w:i/>
          <w:iCs/>
          <w:sz w:val="24"/>
          <w:szCs w:val="24"/>
        </w:rPr>
      </w:pPr>
    </w:p>
    <w:p w:rsidR="00C75EE5" w:rsidRPr="00C44343" w:rsidRDefault="00C75EE5" w:rsidP="00C75EE5">
      <w:pPr>
        <w:spacing w:after="0"/>
        <w:rPr>
          <w:rFonts w:ascii="Times New Roman" w:hAnsi="Times New Roman"/>
          <w:b/>
          <w:bCs/>
          <w:i/>
          <w:iCs/>
          <w:sz w:val="24"/>
          <w:szCs w:val="24"/>
        </w:rPr>
      </w:pPr>
    </w:p>
    <w:p w:rsidR="00BB076B" w:rsidRDefault="00BB076B" w:rsidP="00C75EE5">
      <w:pPr>
        <w:pStyle w:val="BodyText3"/>
        <w:spacing w:after="0"/>
        <w:jc w:val="right"/>
        <w:rPr>
          <w:rFonts w:eastAsia="Calibri"/>
          <w:b/>
          <w:bCs/>
          <w:i/>
          <w:iCs/>
          <w:color w:val="auto"/>
          <w:kern w:val="0"/>
          <w:sz w:val="24"/>
          <w:szCs w:val="24"/>
          <w:lang w:val="sr-Cyrl-RS" w:eastAsia="en-US"/>
        </w:rPr>
      </w:pPr>
    </w:p>
    <w:p w:rsidR="00C75EE5" w:rsidRPr="00C44343" w:rsidRDefault="00C75EE5" w:rsidP="00C75EE5">
      <w:pPr>
        <w:pStyle w:val="BodyText3"/>
        <w:spacing w:after="0"/>
        <w:jc w:val="right"/>
        <w:rPr>
          <w:b/>
          <w:bCs/>
          <w:sz w:val="24"/>
          <w:szCs w:val="24"/>
          <w:lang w:val="sr-Cyrl-RS"/>
        </w:rPr>
      </w:pPr>
      <w:r w:rsidRPr="00C44343">
        <w:rPr>
          <w:b/>
          <w:bCs/>
          <w:sz w:val="24"/>
          <w:szCs w:val="24"/>
        </w:rPr>
        <w:lastRenderedPageBreak/>
        <w:t xml:space="preserve"> (ОБРАЗАЦ 4)</w:t>
      </w:r>
    </w:p>
    <w:p w:rsidR="00CA19C6" w:rsidRPr="00C44343" w:rsidRDefault="00CA19C6" w:rsidP="00C75EE5">
      <w:pPr>
        <w:pStyle w:val="BodyText3"/>
        <w:spacing w:after="0"/>
        <w:jc w:val="right"/>
        <w:rPr>
          <w:b/>
          <w:bCs/>
          <w:sz w:val="24"/>
          <w:szCs w:val="24"/>
          <w:lang w:val="sr-Cyrl-RS"/>
        </w:rPr>
      </w:pPr>
    </w:p>
    <w:p w:rsidR="00C75EE5" w:rsidRPr="00C44343" w:rsidRDefault="00C75EE5" w:rsidP="00C75EE5">
      <w:pPr>
        <w:shd w:val="clear" w:color="auto" w:fill="C6D9F1"/>
        <w:spacing w:after="0"/>
        <w:jc w:val="center"/>
        <w:rPr>
          <w:rFonts w:ascii="Times New Roman" w:hAnsi="Times New Roman"/>
          <w:b/>
          <w:bCs/>
          <w:i/>
          <w:iCs/>
          <w:sz w:val="24"/>
          <w:szCs w:val="24"/>
        </w:rPr>
      </w:pPr>
      <w:r w:rsidRPr="00C44343">
        <w:rPr>
          <w:rFonts w:ascii="Times New Roman" w:hAnsi="Times New Roman"/>
          <w:b/>
          <w:bCs/>
          <w:sz w:val="24"/>
          <w:szCs w:val="24"/>
        </w:rPr>
        <w:t>ОБРАЗАЦ ИЗЈАВЕ О НЕЗАВИСНОЈ ПОНУДИ</w:t>
      </w:r>
    </w:p>
    <w:p w:rsidR="00C75EE5" w:rsidRPr="00C44343" w:rsidRDefault="00C75EE5" w:rsidP="00C75EE5">
      <w:pPr>
        <w:pStyle w:val="BodyText3"/>
        <w:spacing w:after="0"/>
        <w:jc w:val="center"/>
        <w:rPr>
          <w:b/>
          <w:bCs/>
          <w:sz w:val="24"/>
          <w:szCs w:val="24"/>
        </w:rPr>
      </w:pPr>
    </w:p>
    <w:p w:rsidR="00C75EE5" w:rsidRPr="00C44343" w:rsidRDefault="00C75EE5" w:rsidP="00A53216">
      <w:pPr>
        <w:pStyle w:val="BodyText3"/>
        <w:spacing w:after="0" w:line="240" w:lineRule="auto"/>
        <w:jc w:val="center"/>
        <w:rPr>
          <w:bCs/>
          <w:sz w:val="24"/>
          <w:szCs w:val="24"/>
        </w:rPr>
      </w:pPr>
    </w:p>
    <w:p w:rsidR="00C75EE5" w:rsidRPr="00C44343" w:rsidRDefault="00C75EE5" w:rsidP="00A53216">
      <w:pPr>
        <w:pStyle w:val="BodyText3"/>
        <w:spacing w:after="0" w:line="240" w:lineRule="auto"/>
        <w:jc w:val="both"/>
        <w:rPr>
          <w:sz w:val="24"/>
          <w:szCs w:val="24"/>
        </w:rPr>
      </w:pPr>
      <w:r w:rsidRPr="00C44343">
        <w:rPr>
          <w:sz w:val="24"/>
          <w:szCs w:val="24"/>
        </w:rPr>
        <w:t>У складу са чланом 26. З</w:t>
      </w:r>
      <w:r w:rsidR="00A53216">
        <w:rPr>
          <w:sz w:val="24"/>
          <w:szCs w:val="24"/>
          <w:lang w:val="sr-Cyrl-RS"/>
        </w:rPr>
        <w:t xml:space="preserve">акона о јавним набавкама </w:t>
      </w:r>
      <w:r w:rsidRPr="00C44343">
        <w:rPr>
          <w:sz w:val="24"/>
          <w:szCs w:val="24"/>
        </w:rPr>
        <w:t>________</w:t>
      </w:r>
      <w:r w:rsidR="00A53216">
        <w:rPr>
          <w:sz w:val="24"/>
          <w:szCs w:val="24"/>
        </w:rPr>
        <w:t>______________________</w:t>
      </w:r>
      <w:r w:rsidR="00A53216">
        <w:rPr>
          <w:sz w:val="24"/>
          <w:szCs w:val="24"/>
          <w:lang w:val="sr-Cyrl-RS"/>
        </w:rPr>
        <w:t>____</w:t>
      </w:r>
      <w:r w:rsidRPr="00C44343">
        <w:rPr>
          <w:sz w:val="24"/>
          <w:szCs w:val="24"/>
        </w:rPr>
        <w:t xml:space="preserve">, </w:t>
      </w:r>
    </w:p>
    <w:p w:rsidR="00A53216" w:rsidRDefault="00C75EE5" w:rsidP="00A53216">
      <w:pPr>
        <w:pStyle w:val="BodyText3"/>
        <w:spacing w:after="0" w:line="240" w:lineRule="auto"/>
        <w:jc w:val="both"/>
        <w:rPr>
          <w:sz w:val="24"/>
          <w:szCs w:val="24"/>
          <w:lang w:val="sr-Cyrl-RS"/>
        </w:rPr>
      </w:pPr>
      <w:r w:rsidRPr="00C44343">
        <w:rPr>
          <w:sz w:val="24"/>
          <w:szCs w:val="24"/>
        </w:rPr>
        <w:t xml:space="preserve">                                                                           </w:t>
      </w:r>
      <w:r w:rsidR="00A53216">
        <w:rPr>
          <w:sz w:val="24"/>
          <w:szCs w:val="24"/>
          <w:lang w:val="sr-Cyrl-RS"/>
        </w:rPr>
        <w:t xml:space="preserve">                </w:t>
      </w:r>
      <w:r w:rsidR="00A53216">
        <w:rPr>
          <w:sz w:val="24"/>
          <w:szCs w:val="24"/>
        </w:rPr>
        <w:t xml:space="preserve"> (</w:t>
      </w:r>
      <w:proofErr w:type="gramStart"/>
      <w:r w:rsidR="00A53216">
        <w:rPr>
          <w:sz w:val="24"/>
          <w:szCs w:val="24"/>
          <w:lang w:val="sr-Cyrl-RS"/>
        </w:rPr>
        <w:t>н</w:t>
      </w:r>
      <w:r w:rsidR="00A53216">
        <w:rPr>
          <w:sz w:val="24"/>
          <w:szCs w:val="24"/>
        </w:rPr>
        <w:t>азив</w:t>
      </w:r>
      <w:proofErr w:type="gramEnd"/>
      <w:r w:rsidR="00A53216">
        <w:rPr>
          <w:sz w:val="24"/>
          <w:szCs w:val="24"/>
        </w:rPr>
        <w:t xml:space="preserve"> </w:t>
      </w:r>
      <w:r w:rsidR="00A53216">
        <w:rPr>
          <w:sz w:val="24"/>
          <w:szCs w:val="24"/>
          <w:lang w:val="sr-Cyrl-RS"/>
        </w:rPr>
        <w:t>П</w:t>
      </w:r>
      <w:r w:rsidRPr="00C44343">
        <w:rPr>
          <w:sz w:val="24"/>
          <w:szCs w:val="24"/>
        </w:rPr>
        <w:t>онуђача)</w:t>
      </w:r>
    </w:p>
    <w:p w:rsidR="00C75EE5" w:rsidRPr="00A53216" w:rsidRDefault="00C75EE5" w:rsidP="00A53216">
      <w:pPr>
        <w:pStyle w:val="BodyText3"/>
        <w:spacing w:after="0" w:line="240" w:lineRule="auto"/>
        <w:jc w:val="both"/>
        <w:rPr>
          <w:sz w:val="24"/>
          <w:szCs w:val="24"/>
        </w:rPr>
      </w:pPr>
      <w:proofErr w:type="gramStart"/>
      <w:r w:rsidRPr="00C44343">
        <w:rPr>
          <w:sz w:val="24"/>
          <w:szCs w:val="24"/>
        </w:rPr>
        <w:t>даје</w:t>
      </w:r>
      <w:proofErr w:type="gramEnd"/>
      <w:r w:rsidRPr="00C44343">
        <w:rPr>
          <w:sz w:val="24"/>
          <w:szCs w:val="24"/>
        </w:rPr>
        <w:t xml:space="preserve">: </w:t>
      </w:r>
    </w:p>
    <w:p w:rsidR="00C75EE5" w:rsidRPr="00C44343" w:rsidRDefault="00C75EE5" w:rsidP="00C75EE5">
      <w:pPr>
        <w:pStyle w:val="BodyText3"/>
        <w:spacing w:before="360" w:after="0"/>
        <w:ind w:firstLine="227"/>
        <w:jc w:val="both"/>
        <w:rPr>
          <w:w w:val="200"/>
          <w:sz w:val="24"/>
          <w:szCs w:val="24"/>
        </w:rPr>
      </w:pPr>
    </w:p>
    <w:p w:rsidR="00C75EE5" w:rsidRPr="00C44343" w:rsidRDefault="00C75EE5" w:rsidP="00A53216">
      <w:pPr>
        <w:pStyle w:val="BodyText3"/>
        <w:spacing w:after="0"/>
        <w:ind w:firstLine="227"/>
        <w:jc w:val="center"/>
        <w:rPr>
          <w:b/>
          <w:bCs/>
          <w:sz w:val="24"/>
          <w:szCs w:val="24"/>
          <w:lang w:val="sr-Cyrl-CS"/>
        </w:rPr>
      </w:pPr>
      <w:r w:rsidRPr="00C44343">
        <w:rPr>
          <w:b/>
          <w:bCs/>
          <w:sz w:val="24"/>
          <w:szCs w:val="24"/>
          <w:lang w:val="sr-Cyrl-CS"/>
        </w:rPr>
        <w:t xml:space="preserve">ИЗЈАВУ </w:t>
      </w:r>
    </w:p>
    <w:p w:rsidR="00C75EE5" w:rsidRPr="00C44343" w:rsidRDefault="00C75EE5" w:rsidP="00A53216">
      <w:pPr>
        <w:pStyle w:val="BodyText3"/>
        <w:spacing w:after="0"/>
        <w:ind w:firstLine="227"/>
        <w:jc w:val="center"/>
        <w:rPr>
          <w:bCs/>
          <w:sz w:val="24"/>
          <w:szCs w:val="24"/>
        </w:rPr>
      </w:pPr>
      <w:r w:rsidRPr="00C44343">
        <w:rPr>
          <w:b/>
          <w:bCs/>
          <w:sz w:val="24"/>
          <w:szCs w:val="24"/>
          <w:lang w:val="sr-Cyrl-CS"/>
        </w:rPr>
        <w:t>О НЕЗАВИСНОЈ</w:t>
      </w:r>
      <w:r w:rsidRPr="00C44343">
        <w:rPr>
          <w:b/>
          <w:bCs/>
          <w:sz w:val="24"/>
          <w:szCs w:val="24"/>
        </w:rPr>
        <w:t xml:space="preserve"> ПОНУДИ</w:t>
      </w:r>
    </w:p>
    <w:p w:rsidR="00C75EE5" w:rsidRPr="00C44343" w:rsidRDefault="00C75EE5" w:rsidP="00C75EE5">
      <w:pPr>
        <w:pStyle w:val="BodyText3"/>
        <w:spacing w:after="0"/>
        <w:jc w:val="both"/>
        <w:rPr>
          <w:bCs/>
          <w:sz w:val="24"/>
          <w:szCs w:val="24"/>
        </w:rPr>
      </w:pPr>
    </w:p>
    <w:p w:rsidR="00C75EE5" w:rsidRPr="00C44343" w:rsidRDefault="00C75EE5" w:rsidP="00C75EE5">
      <w:pPr>
        <w:pStyle w:val="BodyText3"/>
        <w:spacing w:after="0"/>
        <w:jc w:val="both"/>
        <w:rPr>
          <w:bCs/>
          <w:sz w:val="24"/>
          <w:szCs w:val="24"/>
        </w:rPr>
      </w:pPr>
    </w:p>
    <w:p w:rsidR="00C75EE5" w:rsidRPr="00C44343" w:rsidRDefault="00C75EE5" w:rsidP="005D2C8C">
      <w:pPr>
        <w:spacing w:after="0"/>
        <w:jc w:val="both"/>
        <w:rPr>
          <w:rFonts w:ascii="Times New Roman" w:hAnsi="Times New Roman"/>
          <w:sz w:val="24"/>
          <w:szCs w:val="24"/>
        </w:rPr>
      </w:pPr>
      <w:r w:rsidRPr="00C44343">
        <w:rPr>
          <w:rFonts w:ascii="Times New Roman" w:hAnsi="Times New Roman"/>
          <w:sz w:val="24"/>
          <w:szCs w:val="24"/>
        </w:rPr>
        <w:tab/>
      </w:r>
      <w:r w:rsidRPr="00C44343">
        <w:rPr>
          <w:rFonts w:ascii="Times New Roman" w:hAnsi="Times New Roman"/>
          <w:sz w:val="24"/>
          <w:szCs w:val="24"/>
        </w:rPr>
        <w:tab/>
      </w:r>
      <w:r w:rsidRPr="00C44343">
        <w:rPr>
          <w:rFonts w:ascii="Times New Roman" w:hAnsi="Times New Roman"/>
          <w:sz w:val="24"/>
          <w:szCs w:val="24"/>
        </w:rPr>
        <w:tab/>
      </w:r>
    </w:p>
    <w:p w:rsidR="00C75EE5" w:rsidRPr="00C44343" w:rsidRDefault="00C75EE5" w:rsidP="00CA19C6">
      <w:pPr>
        <w:spacing w:after="0"/>
        <w:ind w:left="-181" w:right="288"/>
        <w:jc w:val="both"/>
        <w:rPr>
          <w:rFonts w:ascii="Times New Roman" w:hAnsi="Times New Roman"/>
          <w:bCs/>
          <w:sz w:val="24"/>
          <w:szCs w:val="24"/>
          <w:lang w:val="sr-Cyrl-RS"/>
        </w:rPr>
      </w:pPr>
      <w:r w:rsidRPr="00C44343">
        <w:rPr>
          <w:rFonts w:ascii="Times New Roman" w:hAnsi="Times New Roman"/>
          <w:sz w:val="24"/>
          <w:szCs w:val="24"/>
        </w:rPr>
        <w:t>Под пуном материјалном и кривичном одговорношћу п</w:t>
      </w:r>
      <w:r w:rsidRPr="00C44343">
        <w:rPr>
          <w:rFonts w:ascii="Times New Roman" w:hAnsi="Times New Roman"/>
          <w:bCs/>
          <w:sz w:val="24"/>
          <w:szCs w:val="24"/>
        </w:rPr>
        <w:t xml:space="preserve">отврђујем да сам понуду у </w:t>
      </w:r>
      <w:r w:rsidRPr="00C44343">
        <w:rPr>
          <w:rFonts w:ascii="Times New Roman" w:hAnsi="Times New Roman"/>
          <w:bCs/>
          <w:sz w:val="24"/>
          <w:szCs w:val="24"/>
          <w:lang w:val="sr-Cyrl-CS"/>
        </w:rPr>
        <w:t>поступку</w:t>
      </w:r>
      <w:r w:rsidRPr="00C44343">
        <w:rPr>
          <w:rFonts w:ascii="Times New Roman" w:hAnsi="Times New Roman"/>
          <w:bCs/>
          <w:sz w:val="24"/>
          <w:szCs w:val="24"/>
        </w:rPr>
        <w:t xml:space="preserve"> јавне набавке</w:t>
      </w:r>
      <w:r w:rsidR="00CA19C6" w:rsidRPr="00C44343">
        <w:rPr>
          <w:rFonts w:ascii="Times New Roman" w:hAnsi="Times New Roman"/>
          <w:bCs/>
          <w:sz w:val="24"/>
          <w:szCs w:val="24"/>
          <w:lang w:val="sr-Cyrl-RS"/>
        </w:rPr>
        <w:t xml:space="preserve"> радова</w:t>
      </w:r>
      <w:r w:rsidRPr="00C44343">
        <w:rPr>
          <w:rFonts w:ascii="Times New Roman" w:hAnsi="Times New Roman"/>
          <w:bCs/>
          <w:sz w:val="24"/>
          <w:szCs w:val="24"/>
        </w:rPr>
        <w:t xml:space="preserve"> </w:t>
      </w:r>
      <w:r w:rsidR="00ED7140" w:rsidRPr="00C44343">
        <w:rPr>
          <w:rFonts w:ascii="Times New Roman" w:hAnsi="Times New Roman"/>
          <w:bCs/>
          <w:sz w:val="24"/>
          <w:szCs w:val="24"/>
        </w:rPr>
        <w:t xml:space="preserve">– </w:t>
      </w:r>
      <w:r w:rsidR="00CA19C6" w:rsidRPr="00C44343">
        <w:rPr>
          <w:rFonts w:ascii="Times New Roman" w:hAnsi="Times New Roman"/>
          <w:iCs/>
          <w:sz w:val="24"/>
          <w:szCs w:val="24"/>
          <w:lang w:val="sr-Cyrl-RS"/>
        </w:rPr>
        <w:t>Реконструкција слободних површина у оквиру музејског комплекса у Новом Саду</w:t>
      </w:r>
      <w:r w:rsidR="00CA19C6" w:rsidRPr="00C44343">
        <w:rPr>
          <w:rFonts w:ascii="Times New Roman" w:hAnsi="Times New Roman"/>
          <w:bCs/>
          <w:iCs/>
          <w:sz w:val="24"/>
          <w:szCs w:val="24"/>
        </w:rPr>
        <w:t>,</w:t>
      </w:r>
      <w:r w:rsidR="00CA19C6" w:rsidRPr="00C44343">
        <w:rPr>
          <w:rFonts w:ascii="Times New Roman" w:hAnsi="Times New Roman"/>
          <w:bCs/>
          <w:iCs/>
          <w:sz w:val="24"/>
          <w:szCs w:val="24"/>
          <w:lang w:val="sr-Cyrl-RS"/>
        </w:rPr>
        <w:t xml:space="preserve"> </w:t>
      </w:r>
      <w:r w:rsidR="00CA19C6" w:rsidRPr="00C44343">
        <w:rPr>
          <w:rFonts w:ascii="Times New Roman" w:hAnsi="Times New Roman"/>
          <w:iCs/>
          <w:sz w:val="24"/>
          <w:szCs w:val="24"/>
        </w:rPr>
        <w:t>ЈН</w:t>
      </w:r>
      <w:r w:rsidR="00CA19C6" w:rsidRPr="00C44343">
        <w:rPr>
          <w:rFonts w:ascii="Times New Roman" w:hAnsi="Times New Roman"/>
          <w:iCs/>
          <w:sz w:val="24"/>
          <w:szCs w:val="24"/>
          <w:lang w:val="sr-Cyrl-RS"/>
        </w:rPr>
        <w:t>ОПБР: 136-</w:t>
      </w:r>
      <w:r w:rsidR="00CA19C6" w:rsidRPr="00C44343">
        <w:rPr>
          <w:rFonts w:ascii="Times New Roman" w:hAnsi="Times New Roman"/>
          <w:iCs/>
          <w:sz w:val="24"/>
          <w:szCs w:val="24"/>
        </w:rPr>
        <w:t>404-</w:t>
      </w:r>
      <w:r w:rsidR="00CA19C6" w:rsidRPr="00C44343">
        <w:rPr>
          <w:rFonts w:ascii="Times New Roman" w:hAnsi="Times New Roman"/>
          <w:iCs/>
          <w:sz w:val="24"/>
          <w:szCs w:val="24"/>
          <w:lang w:val="sr-Cyrl-RS"/>
        </w:rPr>
        <w:t>182</w:t>
      </w:r>
      <w:r w:rsidR="00CA19C6" w:rsidRPr="00C44343">
        <w:rPr>
          <w:rFonts w:ascii="Times New Roman" w:hAnsi="Times New Roman"/>
          <w:iCs/>
          <w:sz w:val="24"/>
          <w:szCs w:val="24"/>
        </w:rPr>
        <w:t>/</w:t>
      </w:r>
      <w:r w:rsidR="00CA19C6" w:rsidRPr="00C44343">
        <w:rPr>
          <w:rFonts w:ascii="Times New Roman" w:hAnsi="Times New Roman"/>
          <w:iCs/>
          <w:sz w:val="24"/>
          <w:szCs w:val="24"/>
          <w:lang w:val="sr-Cyrl-RS"/>
        </w:rPr>
        <w:t>20</w:t>
      </w:r>
      <w:r w:rsidR="00CA19C6" w:rsidRPr="00C44343">
        <w:rPr>
          <w:rFonts w:ascii="Times New Roman" w:hAnsi="Times New Roman"/>
          <w:iCs/>
          <w:sz w:val="24"/>
          <w:szCs w:val="24"/>
        </w:rPr>
        <w:t>1</w:t>
      </w:r>
      <w:r w:rsidR="00CA19C6" w:rsidRPr="00C44343">
        <w:rPr>
          <w:rFonts w:ascii="Times New Roman" w:hAnsi="Times New Roman"/>
          <w:iCs/>
          <w:sz w:val="24"/>
          <w:szCs w:val="24"/>
          <w:lang w:val="sr-Cyrl-RS"/>
        </w:rPr>
        <w:t>8</w:t>
      </w:r>
      <w:r w:rsidR="00CA19C6" w:rsidRPr="00C44343">
        <w:rPr>
          <w:rFonts w:ascii="Times New Roman" w:hAnsi="Times New Roman"/>
          <w:iCs/>
          <w:sz w:val="24"/>
          <w:szCs w:val="24"/>
        </w:rPr>
        <w:t>-0</w:t>
      </w:r>
      <w:r w:rsidR="00CA19C6" w:rsidRPr="00C44343">
        <w:rPr>
          <w:rFonts w:ascii="Times New Roman" w:hAnsi="Times New Roman"/>
          <w:iCs/>
          <w:sz w:val="24"/>
          <w:szCs w:val="24"/>
          <w:lang w:val="sr-Cyrl-RS"/>
        </w:rPr>
        <w:t>3</w:t>
      </w:r>
      <w:r w:rsidR="00CA19C6" w:rsidRPr="00C44343">
        <w:rPr>
          <w:rFonts w:ascii="Times New Roman" w:hAnsi="Times New Roman"/>
          <w:iCs/>
          <w:sz w:val="24"/>
          <w:szCs w:val="24"/>
        </w:rPr>
        <w:t xml:space="preserve"> </w:t>
      </w:r>
      <w:r w:rsidRPr="00C44343">
        <w:rPr>
          <w:rFonts w:ascii="Times New Roman" w:hAnsi="Times New Roman"/>
          <w:bCs/>
          <w:sz w:val="24"/>
          <w:szCs w:val="24"/>
        </w:rPr>
        <w:t>поднео независно, без договора са другим понуђачима или заинтересованим лицима.</w:t>
      </w:r>
    </w:p>
    <w:p w:rsidR="00C75EE5" w:rsidRPr="00C44343" w:rsidRDefault="00C75EE5" w:rsidP="005D2C8C">
      <w:pPr>
        <w:spacing w:after="0"/>
        <w:jc w:val="both"/>
        <w:rPr>
          <w:rFonts w:ascii="Times New Roman" w:hAnsi="Times New Roman"/>
          <w:bCs/>
          <w:sz w:val="24"/>
          <w:szCs w:val="24"/>
        </w:rPr>
      </w:pPr>
    </w:p>
    <w:p w:rsidR="00C75EE5" w:rsidRDefault="00C75EE5" w:rsidP="00C75EE5">
      <w:pPr>
        <w:spacing w:after="0"/>
        <w:jc w:val="both"/>
        <w:rPr>
          <w:rFonts w:ascii="Times New Roman" w:hAnsi="Times New Roman"/>
          <w:bCs/>
          <w:sz w:val="24"/>
          <w:szCs w:val="24"/>
          <w:lang w:val="sr-Cyrl-RS"/>
        </w:rPr>
      </w:pPr>
    </w:p>
    <w:p w:rsidR="00A53216" w:rsidRPr="00A53216" w:rsidRDefault="00A53216" w:rsidP="00C75EE5">
      <w:pPr>
        <w:spacing w:after="0"/>
        <w:jc w:val="both"/>
        <w:rPr>
          <w:rFonts w:ascii="Times New Roman" w:hAnsi="Times New Roman"/>
          <w:bCs/>
          <w:sz w:val="24"/>
          <w:szCs w:val="24"/>
          <w:lang w:val="sr-Cyrl-RS"/>
        </w:rPr>
      </w:pPr>
    </w:p>
    <w:p w:rsidR="00C75EE5" w:rsidRPr="00C44343" w:rsidRDefault="00C75EE5" w:rsidP="00C75EE5">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C75EE5" w:rsidRPr="00C44343" w:rsidTr="00C75EE5">
        <w:tc>
          <w:tcPr>
            <w:tcW w:w="3080" w:type="dxa"/>
            <w:shd w:val="clear" w:color="auto" w:fill="auto"/>
            <w:vAlign w:val="center"/>
          </w:tcPr>
          <w:p w:rsidR="00C75EE5" w:rsidRPr="00C44343" w:rsidRDefault="00C75EE5" w:rsidP="00C75EE5">
            <w:pPr>
              <w:pStyle w:val="BodyText2"/>
              <w:spacing w:after="0" w:line="100" w:lineRule="atLeast"/>
              <w:jc w:val="center"/>
            </w:pPr>
            <w:r w:rsidRPr="00C44343">
              <w:t>Датум:</w:t>
            </w:r>
          </w:p>
        </w:tc>
        <w:tc>
          <w:tcPr>
            <w:tcW w:w="3065" w:type="dxa"/>
            <w:shd w:val="clear" w:color="auto" w:fill="auto"/>
            <w:vAlign w:val="center"/>
          </w:tcPr>
          <w:p w:rsidR="00C75EE5" w:rsidRPr="00C44343" w:rsidRDefault="00C75EE5" w:rsidP="00C75EE5">
            <w:pPr>
              <w:pStyle w:val="BodyText2"/>
              <w:spacing w:after="0" w:line="100" w:lineRule="atLeast"/>
              <w:jc w:val="center"/>
            </w:pPr>
            <w:r w:rsidRPr="00C44343">
              <w:t>М.П.</w:t>
            </w:r>
          </w:p>
        </w:tc>
        <w:tc>
          <w:tcPr>
            <w:tcW w:w="3097" w:type="dxa"/>
            <w:shd w:val="clear" w:color="auto" w:fill="auto"/>
            <w:vAlign w:val="center"/>
          </w:tcPr>
          <w:p w:rsidR="00C75EE5" w:rsidRPr="00C44343" w:rsidRDefault="00C75EE5" w:rsidP="00C75EE5">
            <w:pPr>
              <w:pStyle w:val="BodyText2"/>
              <w:spacing w:after="0" w:line="100" w:lineRule="atLeast"/>
              <w:jc w:val="center"/>
            </w:pPr>
            <w:r w:rsidRPr="00C44343">
              <w:t>Потпис понуђача</w:t>
            </w:r>
          </w:p>
        </w:tc>
      </w:tr>
      <w:tr w:rsidR="00C75EE5" w:rsidRPr="00C44343" w:rsidTr="00C75EE5">
        <w:tc>
          <w:tcPr>
            <w:tcW w:w="3080" w:type="dxa"/>
            <w:tcBorders>
              <w:bottom w:val="single" w:sz="4" w:space="0" w:color="000000"/>
            </w:tcBorders>
            <w:shd w:val="clear" w:color="auto" w:fill="auto"/>
          </w:tcPr>
          <w:p w:rsidR="00C75EE5" w:rsidRPr="00C44343" w:rsidRDefault="00C75EE5" w:rsidP="00C75EE5">
            <w:pPr>
              <w:pStyle w:val="BodyText2"/>
              <w:snapToGrid w:val="0"/>
              <w:spacing w:after="0" w:line="100" w:lineRule="atLeast"/>
              <w:jc w:val="both"/>
            </w:pPr>
          </w:p>
        </w:tc>
        <w:tc>
          <w:tcPr>
            <w:tcW w:w="3065" w:type="dxa"/>
            <w:shd w:val="clear" w:color="auto" w:fill="auto"/>
          </w:tcPr>
          <w:p w:rsidR="00C75EE5" w:rsidRPr="00C44343" w:rsidRDefault="00C75EE5" w:rsidP="00C75EE5">
            <w:pPr>
              <w:pStyle w:val="BodyText2"/>
              <w:snapToGrid w:val="0"/>
              <w:spacing w:after="0" w:line="100" w:lineRule="atLeast"/>
              <w:jc w:val="both"/>
            </w:pPr>
          </w:p>
        </w:tc>
        <w:tc>
          <w:tcPr>
            <w:tcW w:w="3097" w:type="dxa"/>
            <w:tcBorders>
              <w:bottom w:val="single" w:sz="4" w:space="0" w:color="000000"/>
            </w:tcBorders>
            <w:shd w:val="clear" w:color="auto" w:fill="auto"/>
          </w:tcPr>
          <w:p w:rsidR="00C75EE5" w:rsidRPr="00C44343" w:rsidRDefault="00C75EE5" w:rsidP="00C75EE5">
            <w:pPr>
              <w:pStyle w:val="BodyText2"/>
              <w:snapToGrid w:val="0"/>
              <w:spacing w:after="0" w:line="100" w:lineRule="atLeast"/>
              <w:jc w:val="both"/>
            </w:pPr>
          </w:p>
        </w:tc>
      </w:tr>
    </w:tbl>
    <w:p w:rsidR="00C75EE5" w:rsidRPr="00C44343" w:rsidRDefault="00C75EE5" w:rsidP="00C75EE5">
      <w:pPr>
        <w:pStyle w:val="BodyText3"/>
        <w:spacing w:after="0"/>
        <w:ind w:firstLine="227"/>
        <w:jc w:val="both"/>
        <w:rPr>
          <w:sz w:val="24"/>
          <w:szCs w:val="24"/>
        </w:rPr>
      </w:pPr>
    </w:p>
    <w:p w:rsidR="00C75EE5" w:rsidRDefault="00C75EE5" w:rsidP="00C75EE5">
      <w:pPr>
        <w:tabs>
          <w:tab w:val="left" w:pos="6028"/>
        </w:tabs>
        <w:autoSpaceDE w:val="0"/>
        <w:spacing w:after="0" w:line="240" w:lineRule="auto"/>
        <w:rPr>
          <w:rFonts w:ascii="Times New Roman" w:hAnsi="Times New Roman"/>
          <w:sz w:val="24"/>
          <w:szCs w:val="24"/>
          <w:lang w:val="sr-Cyrl-RS"/>
        </w:rPr>
      </w:pPr>
    </w:p>
    <w:p w:rsidR="00A53216" w:rsidRDefault="00A53216" w:rsidP="00C75EE5">
      <w:pPr>
        <w:tabs>
          <w:tab w:val="left" w:pos="6028"/>
        </w:tabs>
        <w:autoSpaceDE w:val="0"/>
        <w:spacing w:after="0" w:line="240" w:lineRule="auto"/>
        <w:rPr>
          <w:rFonts w:ascii="Times New Roman" w:hAnsi="Times New Roman"/>
          <w:sz w:val="24"/>
          <w:szCs w:val="24"/>
          <w:lang w:val="sr-Cyrl-RS"/>
        </w:rPr>
      </w:pPr>
    </w:p>
    <w:p w:rsidR="00A53216" w:rsidRDefault="00A53216" w:rsidP="00C75EE5">
      <w:pPr>
        <w:tabs>
          <w:tab w:val="left" w:pos="6028"/>
        </w:tabs>
        <w:autoSpaceDE w:val="0"/>
        <w:spacing w:after="0" w:line="240" w:lineRule="auto"/>
        <w:rPr>
          <w:rFonts w:ascii="Times New Roman" w:hAnsi="Times New Roman"/>
          <w:sz w:val="24"/>
          <w:szCs w:val="24"/>
          <w:lang w:val="sr-Cyrl-RS"/>
        </w:rPr>
      </w:pPr>
    </w:p>
    <w:p w:rsidR="00A53216" w:rsidRDefault="00A53216" w:rsidP="00C75EE5">
      <w:pPr>
        <w:tabs>
          <w:tab w:val="left" w:pos="6028"/>
        </w:tabs>
        <w:autoSpaceDE w:val="0"/>
        <w:spacing w:after="0" w:line="240" w:lineRule="auto"/>
        <w:rPr>
          <w:rFonts w:ascii="Times New Roman" w:hAnsi="Times New Roman"/>
          <w:sz w:val="24"/>
          <w:szCs w:val="24"/>
          <w:lang w:val="sr-Cyrl-RS"/>
        </w:rPr>
      </w:pPr>
    </w:p>
    <w:p w:rsidR="00A53216" w:rsidRDefault="00A53216" w:rsidP="00C75EE5">
      <w:pPr>
        <w:tabs>
          <w:tab w:val="left" w:pos="6028"/>
        </w:tabs>
        <w:autoSpaceDE w:val="0"/>
        <w:spacing w:after="0" w:line="240" w:lineRule="auto"/>
        <w:rPr>
          <w:rFonts w:ascii="Times New Roman" w:hAnsi="Times New Roman"/>
          <w:sz w:val="24"/>
          <w:szCs w:val="24"/>
          <w:lang w:val="sr-Cyrl-RS"/>
        </w:rPr>
      </w:pPr>
    </w:p>
    <w:p w:rsidR="00A53216" w:rsidRDefault="00A53216" w:rsidP="00C75EE5">
      <w:pPr>
        <w:tabs>
          <w:tab w:val="left" w:pos="6028"/>
        </w:tabs>
        <w:autoSpaceDE w:val="0"/>
        <w:spacing w:after="0" w:line="240" w:lineRule="auto"/>
        <w:rPr>
          <w:rFonts w:ascii="Times New Roman" w:hAnsi="Times New Roman"/>
          <w:sz w:val="24"/>
          <w:szCs w:val="24"/>
          <w:lang w:val="sr-Cyrl-RS"/>
        </w:rPr>
      </w:pPr>
    </w:p>
    <w:p w:rsidR="00A53216" w:rsidRDefault="00A53216" w:rsidP="00C75EE5">
      <w:pPr>
        <w:tabs>
          <w:tab w:val="left" w:pos="6028"/>
        </w:tabs>
        <w:autoSpaceDE w:val="0"/>
        <w:spacing w:after="0" w:line="240" w:lineRule="auto"/>
        <w:rPr>
          <w:rFonts w:ascii="Times New Roman" w:hAnsi="Times New Roman"/>
          <w:sz w:val="24"/>
          <w:szCs w:val="24"/>
          <w:lang w:val="sr-Cyrl-RS"/>
        </w:rPr>
      </w:pPr>
    </w:p>
    <w:p w:rsidR="00A53216" w:rsidRPr="00A53216" w:rsidRDefault="00A53216" w:rsidP="00C75EE5">
      <w:pPr>
        <w:tabs>
          <w:tab w:val="left" w:pos="6028"/>
        </w:tabs>
        <w:autoSpaceDE w:val="0"/>
        <w:spacing w:after="0" w:line="240" w:lineRule="auto"/>
        <w:rPr>
          <w:rFonts w:ascii="Times New Roman" w:hAnsi="Times New Roman"/>
          <w:sz w:val="24"/>
          <w:szCs w:val="24"/>
          <w:lang w:val="sr-Cyrl-RS"/>
        </w:rPr>
      </w:pPr>
    </w:p>
    <w:p w:rsidR="00C75EE5" w:rsidRPr="00C44343" w:rsidRDefault="00C75EE5" w:rsidP="00C75EE5">
      <w:pPr>
        <w:tabs>
          <w:tab w:val="left" w:pos="6028"/>
        </w:tabs>
        <w:autoSpaceDE w:val="0"/>
        <w:spacing w:after="0" w:line="240" w:lineRule="auto"/>
        <w:jc w:val="both"/>
        <w:rPr>
          <w:rFonts w:ascii="Times New Roman" w:hAnsi="Times New Roman"/>
          <w:i/>
          <w:sz w:val="24"/>
          <w:szCs w:val="24"/>
        </w:rPr>
      </w:pPr>
      <w:r w:rsidRPr="00A53216">
        <w:rPr>
          <w:rFonts w:ascii="Times New Roman" w:hAnsi="Times New Roman"/>
          <w:b/>
          <w:bCs/>
          <w:iCs/>
          <w:sz w:val="24"/>
          <w:szCs w:val="24"/>
          <w:u w:val="single"/>
        </w:rPr>
        <w:t>Напомена:</w:t>
      </w:r>
      <w:r w:rsidRPr="00C44343">
        <w:rPr>
          <w:rFonts w:ascii="Times New Roman" w:hAnsi="Times New Roman"/>
          <w:b/>
          <w:bCs/>
          <w:i/>
          <w:iCs/>
          <w:sz w:val="24"/>
          <w:szCs w:val="24"/>
        </w:rPr>
        <w:t xml:space="preserve"> </w:t>
      </w:r>
      <w:r w:rsidRPr="00C44343">
        <w:rPr>
          <w:rFonts w:ascii="Times New Roman" w:hAnsi="Times New Roman"/>
          <w:bCs/>
          <w:i/>
          <w:iCs/>
          <w:sz w:val="24"/>
          <w:szCs w:val="24"/>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w:t>
      </w:r>
      <w:proofErr w:type="gramStart"/>
      <w:r w:rsidRPr="00C44343">
        <w:rPr>
          <w:rFonts w:ascii="Times New Roman" w:hAnsi="Times New Roman"/>
          <w:bCs/>
          <w:i/>
          <w:iCs/>
          <w:sz w:val="24"/>
          <w:szCs w:val="24"/>
        </w:rPr>
        <w:t>став</w:t>
      </w:r>
      <w:proofErr w:type="gramEnd"/>
      <w:r w:rsidRPr="00C44343">
        <w:rPr>
          <w:rFonts w:ascii="Times New Roman" w:hAnsi="Times New Roman"/>
          <w:bCs/>
          <w:i/>
          <w:iCs/>
          <w:sz w:val="24"/>
          <w:szCs w:val="24"/>
        </w:rPr>
        <w:t xml:space="preserve"> 1. </w:t>
      </w:r>
      <w:proofErr w:type="gramStart"/>
      <w:r w:rsidRPr="00C44343">
        <w:rPr>
          <w:rFonts w:ascii="Times New Roman" w:hAnsi="Times New Roman"/>
          <w:bCs/>
          <w:i/>
          <w:iCs/>
          <w:sz w:val="24"/>
          <w:szCs w:val="24"/>
        </w:rPr>
        <w:t>тачка</w:t>
      </w:r>
      <w:proofErr w:type="gramEnd"/>
      <w:r w:rsidRPr="00C44343">
        <w:rPr>
          <w:rFonts w:ascii="Times New Roman" w:hAnsi="Times New Roman"/>
          <w:bCs/>
          <w:i/>
          <w:iCs/>
          <w:sz w:val="24"/>
          <w:szCs w:val="24"/>
        </w:rPr>
        <w:t xml:space="preserve"> 2) ЗЈН.</w:t>
      </w:r>
    </w:p>
    <w:p w:rsidR="004A20F2" w:rsidRPr="00A53216" w:rsidRDefault="00C75EE5" w:rsidP="00A53216">
      <w:pPr>
        <w:tabs>
          <w:tab w:val="left" w:pos="6028"/>
        </w:tabs>
        <w:autoSpaceDE w:val="0"/>
        <w:spacing w:after="0" w:line="240" w:lineRule="auto"/>
        <w:jc w:val="both"/>
        <w:rPr>
          <w:rFonts w:ascii="Times New Roman" w:hAnsi="Times New Roman"/>
          <w:bCs/>
          <w:i/>
          <w:iCs/>
          <w:sz w:val="24"/>
          <w:szCs w:val="24"/>
          <w:lang w:val="sr-Cyrl-RS"/>
        </w:rPr>
      </w:pPr>
      <w:r w:rsidRPr="00C44343">
        <w:rPr>
          <w:rFonts w:ascii="Times New Roman" w:hAnsi="Times New Roman"/>
          <w:b/>
          <w:bCs/>
          <w:i/>
          <w:iCs/>
          <w:sz w:val="24"/>
          <w:szCs w:val="24"/>
          <w:u w:val="single"/>
        </w:rPr>
        <w:t>Уколико понуду подноси група понуђача,</w:t>
      </w:r>
      <w:r w:rsidRPr="00C44343">
        <w:rPr>
          <w:rFonts w:ascii="Times New Roman" w:hAnsi="Times New Roman"/>
          <w:bCs/>
          <w:i/>
          <w:iCs/>
          <w:sz w:val="24"/>
          <w:szCs w:val="24"/>
        </w:rPr>
        <w:t xml:space="preserve"> Изјава мора бити потписана од стране овлашћеног лица сваког понуђача из гр</w:t>
      </w:r>
      <w:r w:rsidR="00A53216">
        <w:rPr>
          <w:rFonts w:ascii="Times New Roman" w:hAnsi="Times New Roman"/>
          <w:bCs/>
          <w:i/>
          <w:iCs/>
          <w:sz w:val="24"/>
          <w:szCs w:val="24"/>
        </w:rPr>
        <w:t>упе понуђача и оверена печато</w:t>
      </w:r>
    </w:p>
    <w:p w:rsidR="00BB076B" w:rsidRDefault="00BB076B" w:rsidP="00C75EE5">
      <w:pPr>
        <w:spacing w:after="0"/>
        <w:jc w:val="right"/>
        <w:rPr>
          <w:rFonts w:ascii="Times New Roman" w:hAnsi="Times New Roman"/>
          <w:b/>
          <w:bCs/>
          <w:sz w:val="24"/>
          <w:szCs w:val="24"/>
          <w:lang w:val="sr-Cyrl-RS"/>
        </w:rPr>
      </w:pPr>
    </w:p>
    <w:p w:rsidR="00C75EE5" w:rsidRPr="00C44343" w:rsidRDefault="00D51CA4" w:rsidP="00C75EE5">
      <w:pPr>
        <w:spacing w:after="0"/>
        <w:jc w:val="right"/>
        <w:rPr>
          <w:rFonts w:ascii="Times New Roman" w:hAnsi="Times New Roman"/>
          <w:b/>
          <w:bCs/>
          <w:sz w:val="24"/>
          <w:szCs w:val="24"/>
          <w:lang w:val="sr-Cyrl-RS"/>
        </w:rPr>
      </w:pPr>
      <w:r w:rsidRPr="00A020F5">
        <w:rPr>
          <w:rFonts w:ascii="Times New Roman" w:hAnsi="Times New Roman"/>
          <w:b/>
          <w:bCs/>
          <w:sz w:val="24"/>
          <w:szCs w:val="24"/>
        </w:rPr>
        <w:lastRenderedPageBreak/>
        <w:t>(ОБРАЗАЦ 5</w:t>
      </w:r>
      <w:r w:rsidR="00C75EE5" w:rsidRPr="00A020F5">
        <w:rPr>
          <w:rFonts w:ascii="Times New Roman" w:hAnsi="Times New Roman"/>
          <w:b/>
          <w:bCs/>
          <w:sz w:val="24"/>
          <w:szCs w:val="24"/>
        </w:rPr>
        <w:t>)</w:t>
      </w:r>
    </w:p>
    <w:p w:rsidR="009D2B08" w:rsidRPr="00C44343" w:rsidRDefault="009D2B08" w:rsidP="00C75EE5">
      <w:pPr>
        <w:spacing w:after="0"/>
        <w:jc w:val="right"/>
        <w:rPr>
          <w:rFonts w:ascii="Times New Roman" w:hAnsi="Times New Roman"/>
          <w:b/>
          <w:bCs/>
          <w:sz w:val="24"/>
          <w:szCs w:val="24"/>
          <w:lang w:val="sr-Cyrl-RS"/>
        </w:rPr>
      </w:pPr>
    </w:p>
    <w:p w:rsidR="00C75EE5" w:rsidRPr="00C44343" w:rsidRDefault="00C75EE5" w:rsidP="00C75EE5">
      <w:pPr>
        <w:shd w:val="clear" w:color="auto" w:fill="C6D9F1"/>
        <w:spacing w:after="0"/>
        <w:jc w:val="center"/>
        <w:rPr>
          <w:rFonts w:ascii="Times New Roman" w:hAnsi="Times New Roman"/>
          <w:b/>
          <w:bCs/>
          <w:i/>
          <w:iCs/>
          <w:sz w:val="24"/>
          <w:szCs w:val="24"/>
        </w:rPr>
      </w:pPr>
      <w:proofErr w:type="gramStart"/>
      <w:r w:rsidRPr="00C44343">
        <w:rPr>
          <w:rFonts w:ascii="Times New Roman" w:hAnsi="Times New Roman"/>
          <w:b/>
          <w:bCs/>
          <w:i/>
          <w:iCs/>
          <w:sz w:val="24"/>
          <w:szCs w:val="24"/>
        </w:rPr>
        <w:t>VII  МОДЕЛ</w:t>
      </w:r>
      <w:proofErr w:type="gramEnd"/>
      <w:r w:rsidRPr="00C44343">
        <w:rPr>
          <w:rFonts w:ascii="Times New Roman" w:hAnsi="Times New Roman"/>
          <w:b/>
          <w:bCs/>
          <w:i/>
          <w:iCs/>
          <w:sz w:val="24"/>
          <w:szCs w:val="24"/>
        </w:rPr>
        <w:t xml:space="preserve"> УГОВОРА</w:t>
      </w:r>
    </w:p>
    <w:p w:rsidR="00C75EE5" w:rsidRPr="00C44343" w:rsidRDefault="00C75EE5" w:rsidP="00C75EE5">
      <w:pPr>
        <w:spacing w:after="0"/>
        <w:jc w:val="center"/>
        <w:rPr>
          <w:rFonts w:ascii="Times New Roman" w:hAnsi="Times New Roman"/>
          <w:b/>
          <w:bCs/>
          <w:i/>
          <w:iCs/>
          <w:sz w:val="24"/>
          <w:szCs w:val="24"/>
        </w:rPr>
      </w:pPr>
    </w:p>
    <w:p w:rsidR="003321A4" w:rsidRPr="00C44343" w:rsidRDefault="00C75EE5" w:rsidP="009D2B08">
      <w:pPr>
        <w:spacing w:after="0"/>
        <w:jc w:val="center"/>
        <w:rPr>
          <w:rFonts w:ascii="Times New Roman" w:hAnsi="Times New Roman"/>
          <w:b/>
          <w:bCs/>
          <w:iCs/>
          <w:sz w:val="24"/>
          <w:szCs w:val="24"/>
        </w:rPr>
      </w:pPr>
      <w:r w:rsidRPr="00C44343">
        <w:rPr>
          <w:rFonts w:ascii="Times New Roman" w:hAnsi="Times New Roman"/>
          <w:b/>
          <w:bCs/>
          <w:iCs/>
          <w:sz w:val="24"/>
          <w:szCs w:val="24"/>
        </w:rPr>
        <w:t>УГОВОР О ЈАВНОЈ НАБАВЦИ РАДОВА</w:t>
      </w:r>
    </w:p>
    <w:p w:rsidR="00C75EE5" w:rsidRPr="00C44343" w:rsidRDefault="009D2B08" w:rsidP="00AD1A48">
      <w:pPr>
        <w:spacing w:after="0"/>
        <w:jc w:val="center"/>
        <w:rPr>
          <w:rFonts w:ascii="Times New Roman" w:hAnsi="Times New Roman"/>
          <w:b/>
          <w:iCs/>
          <w:sz w:val="24"/>
          <w:szCs w:val="24"/>
        </w:rPr>
      </w:pPr>
      <w:r w:rsidRPr="00C44343">
        <w:rPr>
          <w:rFonts w:ascii="Times New Roman" w:hAnsi="Times New Roman"/>
          <w:b/>
          <w:iCs/>
          <w:sz w:val="24"/>
          <w:szCs w:val="24"/>
          <w:lang w:val="sr-Cyrl-RS"/>
        </w:rPr>
        <w:t>НА РЕКОНСТРУКЦИЈИ СЛОБОДНИХ ПОВРШИНА У ОКВИРУ МУЗЕЈСКОГ КОМПЛЕКСА У НОВОМ САДУ</w:t>
      </w:r>
    </w:p>
    <w:p w:rsidR="00AD1A48" w:rsidRPr="00C44343" w:rsidRDefault="00AD1A48" w:rsidP="00AD1A48">
      <w:pPr>
        <w:pStyle w:val="ListParagraph1"/>
        <w:spacing w:after="120" w:line="276" w:lineRule="auto"/>
        <w:ind w:left="0"/>
        <w:jc w:val="center"/>
        <w:rPr>
          <w:b/>
          <w:iCs/>
          <w:color w:val="auto"/>
        </w:rPr>
      </w:pPr>
      <w:r w:rsidRPr="00C44343">
        <w:rPr>
          <w:b/>
          <w:iCs/>
          <w:color w:val="auto"/>
          <w:lang w:val="ru-RU"/>
        </w:rPr>
        <w:t xml:space="preserve">ЈНОПБР: </w:t>
      </w:r>
      <w:r w:rsidRPr="00C44343">
        <w:rPr>
          <w:b/>
          <w:iCs/>
          <w:lang w:val="sr-Cyrl-RS"/>
        </w:rPr>
        <w:t>136-</w:t>
      </w:r>
      <w:r w:rsidRPr="00C44343">
        <w:rPr>
          <w:b/>
          <w:iCs/>
        </w:rPr>
        <w:t>404-</w:t>
      </w:r>
      <w:r w:rsidRPr="00C44343">
        <w:rPr>
          <w:b/>
          <w:iCs/>
          <w:lang w:val="sr-Cyrl-RS"/>
        </w:rPr>
        <w:t>182</w:t>
      </w:r>
      <w:r w:rsidRPr="00C44343">
        <w:rPr>
          <w:b/>
          <w:iCs/>
        </w:rPr>
        <w:t>/</w:t>
      </w:r>
      <w:r w:rsidRPr="00C44343">
        <w:rPr>
          <w:b/>
          <w:iCs/>
          <w:lang w:val="sr-Cyrl-RS"/>
        </w:rPr>
        <w:t>20</w:t>
      </w:r>
      <w:r w:rsidRPr="00C44343">
        <w:rPr>
          <w:b/>
          <w:iCs/>
        </w:rPr>
        <w:t>1</w:t>
      </w:r>
      <w:r w:rsidRPr="00C44343">
        <w:rPr>
          <w:b/>
          <w:iCs/>
          <w:lang w:val="sr-Cyrl-RS"/>
        </w:rPr>
        <w:t>8</w:t>
      </w:r>
      <w:r w:rsidRPr="00C44343">
        <w:rPr>
          <w:b/>
          <w:iCs/>
        </w:rPr>
        <w:t>-0</w:t>
      </w:r>
      <w:r w:rsidRPr="00C44343">
        <w:rPr>
          <w:b/>
          <w:iCs/>
          <w:lang w:val="sr-Cyrl-RS"/>
        </w:rPr>
        <w:t>3</w:t>
      </w:r>
    </w:p>
    <w:p w:rsidR="00AD1A48" w:rsidRPr="00C44343" w:rsidRDefault="00AD1A48" w:rsidP="00AD1A48">
      <w:pPr>
        <w:pStyle w:val="ListParagraph1"/>
        <w:spacing w:after="120" w:line="276" w:lineRule="auto"/>
        <w:ind w:left="0"/>
        <w:jc w:val="both"/>
        <w:rPr>
          <w:iCs/>
          <w:color w:val="auto"/>
          <w:lang w:val="ru-RU"/>
        </w:rPr>
      </w:pPr>
    </w:p>
    <w:p w:rsidR="00AD1A48" w:rsidRPr="00C44343" w:rsidRDefault="00AD1A48" w:rsidP="00AD1A48">
      <w:pPr>
        <w:pStyle w:val="ListParagraph1"/>
        <w:spacing w:after="120" w:line="276" w:lineRule="auto"/>
        <w:ind w:left="0"/>
        <w:jc w:val="both"/>
        <w:rPr>
          <w:iCs/>
          <w:color w:val="auto"/>
          <w:lang w:val="ru-RU"/>
        </w:rPr>
      </w:pPr>
      <w:r w:rsidRPr="00C44343">
        <w:rPr>
          <w:iCs/>
          <w:color w:val="auto"/>
          <w:lang w:val="ru-RU"/>
        </w:rPr>
        <w:t>Закључен између:</w:t>
      </w:r>
    </w:p>
    <w:p w:rsidR="00AD1A48" w:rsidRPr="00C44343" w:rsidRDefault="00AD1A48" w:rsidP="00AD1A48">
      <w:pPr>
        <w:pStyle w:val="ListParagraph1"/>
        <w:numPr>
          <w:ilvl w:val="0"/>
          <w:numId w:val="23"/>
        </w:numPr>
        <w:spacing w:after="120" w:line="276" w:lineRule="auto"/>
        <w:jc w:val="both"/>
        <w:rPr>
          <w:iCs/>
          <w:color w:val="auto"/>
          <w:lang w:val="ru-RU"/>
        </w:rPr>
      </w:pPr>
      <w:r w:rsidRPr="00C44343">
        <w:rPr>
          <w:b/>
          <w:iCs/>
          <w:color w:val="auto"/>
          <w:lang w:val="ru-RU"/>
        </w:rPr>
        <w:t>ИНВЕСТИТОРА: УПРАВА ЗА КАПИТАЛНА УЛАГАЊА АУТОНОМНЕ ПОКРАЈИНЕ ВОЈВОДИНЕ,</w:t>
      </w:r>
      <w:r w:rsidRPr="00C44343">
        <w:rPr>
          <w:iCs/>
          <w:color w:val="auto"/>
          <w:lang w:val="ru-RU"/>
        </w:rPr>
        <w:t xml:space="preserve"> Булевар Михајла Пупина 16, Нови Сад, ПИБ 108819257, матични број 08950920, коју заступа директор Недељко Ковачевић (у даљем тексту: Инвеститор);</w:t>
      </w:r>
    </w:p>
    <w:p w:rsidR="00AD1A48" w:rsidRPr="00C44343" w:rsidRDefault="00AD1A48" w:rsidP="00AD1A48">
      <w:pPr>
        <w:pStyle w:val="ListParagraph1"/>
        <w:spacing w:after="120" w:line="276" w:lineRule="auto"/>
        <w:ind w:left="0"/>
        <w:jc w:val="both"/>
        <w:rPr>
          <w:iCs/>
          <w:color w:val="auto"/>
          <w:lang w:val="ru-RU"/>
        </w:rPr>
      </w:pPr>
      <w:r w:rsidRPr="00C44343">
        <w:rPr>
          <w:iCs/>
          <w:color w:val="auto"/>
          <w:lang w:val="ru-RU"/>
        </w:rPr>
        <w:t>и</w:t>
      </w:r>
    </w:p>
    <w:p w:rsidR="00AD1A48" w:rsidRPr="00C44343" w:rsidRDefault="00AD1A48" w:rsidP="000C6F22">
      <w:pPr>
        <w:pStyle w:val="ListParagraph1"/>
        <w:numPr>
          <w:ilvl w:val="0"/>
          <w:numId w:val="24"/>
        </w:numPr>
        <w:spacing w:after="120" w:line="276" w:lineRule="auto"/>
        <w:ind w:left="357"/>
        <w:jc w:val="both"/>
        <w:rPr>
          <w:b/>
          <w:i/>
          <w:iCs/>
          <w:color w:val="auto"/>
          <w:u w:val="single"/>
          <w:lang w:val="ru-RU"/>
        </w:rPr>
      </w:pPr>
      <w:r w:rsidRPr="00C44343">
        <w:rPr>
          <w:b/>
          <w:i/>
          <w:iCs/>
          <w:color w:val="auto"/>
          <w:u w:val="single"/>
          <w:lang w:val="ru-RU"/>
        </w:rPr>
        <w:t>А. УКОЛИКО ПОНУЂАЧ ПОДНОСИ ПОНУДУ САМОСТАЛНО</w:t>
      </w:r>
    </w:p>
    <w:p w:rsidR="00AD1A48" w:rsidRPr="00C44343" w:rsidRDefault="00AD1A48" w:rsidP="000C6F22">
      <w:pPr>
        <w:pStyle w:val="ListParagraph1"/>
        <w:spacing w:line="276" w:lineRule="auto"/>
        <w:ind w:left="357"/>
        <w:jc w:val="both"/>
        <w:rPr>
          <w:b/>
          <w:i/>
          <w:iCs/>
          <w:color w:val="auto"/>
          <w:u w:val="single"/>
          <w:lang w:val="ru-RU"/>
        </w:rPr>
      </w:pPr>
      <w:r w:rsidRPr="00C44343">
        <w:rPr>
          <w:iCs/>
          <w:color w:val="auto"/>
          <w:lang w:val="ru-RU"/>
        </w:rPr>
        <w:t>_________________________________________________</w:t>
      </w:r>
      <w:r w:rsidR="000C6F22" w:rsidRPr="00C44343">
        <w:rPr>
          <w:iCs/>
          <w:color w:val="auto"/>
          <w:lang w:val="ru-RU"/>
        </w:rPr>
        <w:t>_________________________</w:t>
      </w:r>
      <w:r w:rsidRPr="00C44343">
        <w:rPr>
          <w:iCs/>
          <w:color w:val="auto"/>
          <w:lang w:val="ru-RU"/>
        </w:rPr>
        <w:t>,</w:t>
      </w:r>
    </w:p>
    <w:p w:rsidR="000C6F22" w:rsidRPr="00C44343" w:rsidRDefault="00AD1A48" w:rsidP="000C6F22">
      <w:pPr>
        <w:pStyle w:val="ListParagraph1"/>
        <w:spacing w:line="276" w:lineRule="auto"/>
        <w:ind w:left="0"/>
        <w:rPr>
          <w:i/>
          <w:iCs/>
          <w:color w:val="auto"/>
        </w:rPr>
      </w:pPr>
      <w:r w:rsidRPr="00C44343">
        <w:rPr>
          <w:i/>
          <w:iCs/>
          <w:color w:val="auto"/>
          <w:lang w:val="ru-RU"/>
        </w:rPr>
        <w:t>(Назив понуђача, поштански број и седиште, општина, улица и број, матични број, ПИБ)</w:t>
      </w:r>
    </w:p>
    <w:p w:rsidR="00AD1A48" w:rsidRPr="00C44343" w:rsidRDefault="00AD1A48" w:rsidP="000C6F22">
      <w:pPr>
        <w:pStyle w:val="ListParagraph1"/>
        <w:spacing w:after="120" w:line="276" w:lineRule="auto"/>
        <w:ind w:left="0"/>
        <w:rPr>
          <w:i/>
          <w:iCs/>
          <w:color w:val="auto"/>
          <w:lang w:val="ru-RU"/>
        </w:rPr>
      </w:pPr>
      <w:r w:rsidRPr="00C44343">
        <w:rPr>
          <w:iCs/>
          <w:color w:val="auto"/>
          <w:lang w:val="ru-RU"/>
        </w:rPr>
        <w:t>кога заступа _________</w:t>
      </w:r>
      <w:r w:rsidR="000C6F22" w:rsidRPr="00C44343">
        <w:rPr>
          <w:iCs/>
          <w:color w:val="auto"/>
          <w:lang w:val="ru-RU"/>
        </w:rPr>
        <w:t>_____________________________</w:t>
      </w:r>
      <w:r w:rsidRPr="00C44343">
        <w:rPr>
          <w:iCs/>
          <w:color w:val="auto"/>
          <w:lang w:val="ru-RU"/>
        </w:rPr>
        <w:t>(у даљем тексту: Извођач радова)</w:t>
      </w:r>
    </w:p>
    <w:p w:rsidR="00AD1A48" w:rsidRPr="00C44343" w:rsidRDefault="00AD1A48" w:rsidP="00AD1A48">
      <w:pPr>
        <w:pStyle w:val="ListParagraph1"/>
        <w:spacing w:after="120" w:line="276" w:lineRule="auto"/>
        <w:ind w:left="357"/>
        <w:jc w:val="both"/>
        <w:rPr>
          <w:i/>
          <w:iCs/>
          <w:color w:val="auto"/>
          <w:lang w:val="ru-RU"/>
        </w:rPr>
      </w:pPr>
      <w:r w:rsidRPr="00C44343">
        <w:rPr>
          <w:i/>
          <w:iCs/>
          <w:color w:val="auto"/>
          <w:lang w:val="ru-RU"/>
        </w:rPr>
        <w:t xml:space="preserve">    </w:t>
      </w:r>
      <w:r w:rsidR="000C6F22" w:rsidRPr="00C44343">
        <w:rPr>
          <w:i/>
          <w:iCs/>
          <w:color w:val="auto"/>
          <w:lang w:val="ru-RU"/>
        </w:rPr>
        <w:t xml:space="preserve">                            </w:t>
      </w:r>
      <w:r w:rsidRPr="00C44343">
        <w:rPr>
          <w:i/>
          <w:iCs/>
          <w:color w:val="auto"/>
          <w:lang w:val="ru-RU"/>
        </w:rPr>
        <w:t>(Име, презиме и функција)</w:t>
      </w:r>
    </w:p>
    <w:p w:rsidR="00AD1A48" w:rsidRPr="00C44343" w:rsidRDefault="00AD1A48" w:rsidP="00AD1A48">
      <w:pPr>
        <w:pStyle w:val="ListParagraph1"/>
        <w:spacing w:after="120" w:line="276" w:lineRule="auto"/>
        <w:ind w:left="357"/>
        <w:jc w:val="both"/>
        <w:rPr>
          <w:iCs/>
          <w:color w:val="auto"/>
          <w:lang w:val="ru-RU"/>
        </w:rPr>
      </w:pPr>
    </w:p>
    <w:p w:rsidR="00AD1A48" w:rsidRPr="00C44343" w:rsidRDefault="00AD1A48" w:rsidP="000C6F22">
      <w:pPr>
        <w:pStyle w:val="ListParagraph1"/>
        <w:spacing w:after="120" w:line="276" w:lineRule="auto"/>
        <w:ind w:left="284"/>
        <w:jc w:val="both"/>
        <w:rPr>
          <w:b/>
          <w:i/>
          <w:iCs/>
          <w:color w:val="auto"/>
          <w:u w:val="single"/>
        </w:rPr>
      </w:pPr>
      <w:r w:rsidRPr="00C44343">
        <w:rPr>
          <w:b/>
          <w:i/>
          <w:iCs/>
          <w:color w:val="auto"/>
          <w:u w:val="single"/>
          <w:lang w:val="ru-RU"/>
        </w:rPr>
        <w:t>Б. У СЛУЧАЈУ ПОДНОШЕЊА ПОНУДЕ СА ПОДИЗВОЂАЧЕМ:</w:t>
      </w:r>
    </w:p>
    <w:p w:rsidR="00AD1A48" w:rsidRPr="00C44343" w:rsidRDefault="00AD1A48" w:rsidP="000C6F22">
      <w:pPr>
        <w:pStyle w:val="ListParagraph1"/>
        <w:spacing w:line="276" w:lineRule="auto"/>
        <w:ind w:left="357"/>
        <w:jc w:val="both"/>
        <w:rPr>
          <w:b/>
          <w:i/>
          <w:iCs/>
          <w:color w:val="auto"/>
          <w:u w:val="single"/>
          <w:lang w:val="ru-RU"/>
        </w:rPr>
      </w:pPr>
      <w:r w:rsidRPr="00C44343">
        <w:rPr>
          <w:iCs/>
          <w:color w:val="auto"/>
          <w:lang w:val="ru-RU"/>
        </w:rPr>
        <w:t>_________________________________________________</w:t>
      </w:r>
      <w:r w:rsidR="000C6F22" w:rsidRPr="00C44343">
        <w:rPr>
          <w:iCs/>
          <w:color w:val="auto"/>
          <w:lang w:val="ru-RU"/>
        </w:rPr>
        <w:t>_________________________</w:t>
      </w:r>
      <w:r w:rsidRPr="00C44343">
        <w:rPr>
          <w:iCs/>
          <w:color w:val="auto"/>
          <w:lang w:val="ru-RU"/>
        </w:rPr>
        <w:t>,</w:t>
      </w:r>
    </w:p>
    <w:p w:rsidR="00AD1A48" w:rsidRPr="00C44343" w:rsidRDefault="00AD1A48" w:rsidP="000C6F22">
      <w:pPr>
        <w:pStyle w:val="ListParagraph1"/>
        <w:spacing w:line="240" w:lineRule="auto"/>
        <w:ind w:left="0"/>
        <w:rPr>
          <w:i/>
          <w:iCs/>
          <w:color w:val="auto"/>
          <w:lang w:val="ru-RU"/>
        </w:rPr>
      </w:pPr>
      <w:r w:rsidRPr="00C44343">
        <w:rPr>
          <w:i/>
          <w:iCs/>
          <w:color w:val="auto"/>
          <w:lang w:val="ru-RU"/>
        </w:rPr>
        <w:t>(Назив понуђача, поштански број и седиште, општина, улица и број, матични број, ПИБ)</w:t>
      </w:r>
    </w:p>
    <w:p w:rsidR="000C6F22" w:rsidRPr="00C44343" w:rsidRDefault="00AD1A48" w:rsidP="000C6F22">
      <w:pPr>
        <w:pStyle w:val="ListParagraph1"/>
        <w:spacing w:after="120" w:line="240" w:lineRule="auto"/>
        <w:ind w:left="0"/>
        <w:jc w:val="both"/>
        <w:rPr>
          <w:i/>
          <w:iCs/>
          <w:color w:val="auto"/>
          <w:lang w:val="ru-RU"/>
        </w:rPr>
      </w:pPr>
      <w:r w:rsidRPr="00C44343">
        <w:rPr>
          <w:iCs/>
          <w:color w:val="auto"/>
          <w:lang w:val="ru-RU"/>
        </w:rPr>
        <w:t>кога заступа _________</w:t>
      </w:r>
      <w:r w:rsidR="000C6F22" w:rsidRPr="00C44343">
        <w:rPr>
          <w:iCs/>
          <w:color w:val="auto"/>
          <w:lang w:val="ru-RU"/>
        </w:rPr>
        <w:t>_____________________________</w:t>
      </w:r>
      <w:r w:rsidRPr="00C44343">
        <w:rPr>
          <w:iCs/>
          <w:color w:val="auto"/>
          <w:lang w:val="ru-RU"/>
        </w:rPr>
        <w:t>(у даљем тексту: Извођач радова)</w:t>
      </w:r>
      <w:r w:rsidR="000C6F22" w:rsidRPr="00C44343">
        <w:rPr>
          <w:i/>
          <w:iCs/>
          <w:color w:val="auto"/>
          <w:lang w:val="ru-RU"/>
        </w:rPr>
        <w:t xml:space="preserve">                                    </w:t>
      </w:r>
      <w:r w:rsidR="000C6F22" w:rsidRPr="00C44343">
        <w:rPr>
          <w:i/>
          <w:iCs/>
          <w:color w:val="auto"/>
        </w:rPr>
        <w:t xml:space="preserve">    </w:t>
      </w:r>
    </w:p>
    <w:p w:rsidR="00AD1A48" w:rsidRPr="00C44343" w:rsidRDefault="000C6F22" w:rsidP="00501A32">
      <w:pPr>
        <w:pStyle w:val="ListParagraph1"/>
        <w:spacing w:after="120" w:line="240" w:lineRule="auto"/>
        <w:ind w:left="0"/>
        <w:jc w:val="both"/>
        <w:rPr>
          <w:iCs/>
          <w:color w:val="auto"/>
          <w:lang w:val="ru-RU"/>
        </w:rPr>
      </w:pPr>
      <w:r w:rsidRPr="00C44343">
        <w:rPr>
          <w:i/>
          <w:iCs/>
          <w:color w:val="auto"/>
        </w:rPr>
        <w:t xml:space="preserve">                            </w:t>
      </w:r>
      <w:r w:rsidRPr="00C44343">
        <w:rPr>
          <w:i/>
          <w:iCs/>
          <w:color w:val="auto"/>
          <w:lang w:val="ru-RU"/>
        </w:rPr>
        <w:t>(Име, презиме и функција)</w:t>
      </w:r>
      <w:r w:rsidR="00AD1A48" w:rsidRPr="00C44343">
        <w:rPr>
          <w:i/>
          <w:iCs/>
          <w:color w:val="auto"/>
          <w:lang w:val="ru-RU"/>
        </w:rPr>
        <w:t xml:space="preserve">                      </w:t>
      </w:r>
    </w:p>
    <w:p w:rsidR="00AD1A48" w:rsidRPr="00C44343" w:rsidRDefault="00AD1A48" w:rsidP="000C6F22">
      <w:pPr>
        <w:pStyle w:val="ListParagraph1"/>
        <w:spacing w:after="120" w:line="276" w:lineRule="auto"/>
        <w:ind w:left="0"/>
        <w:jc w:val="both"/>
        <w:rPr>
          <w:iCs/>
          <w:color w:val="auto"/>
        </w:rPr>
      </w:pPr>
      <w:r w:rsidRPr="00C44343">
        <w:rPr>
          <w:iCs/>
          <w:color w:val="auto"/>
          <w:lang w:val="ru-RU"/>
        </w:rPr>
        <w:t xml:space="preserve">Извођач радова је извршење јавне набавке делимично поверио </w:t>
      </w:r>
      <w:r w:rsidR="00501A32" w:rsidRPr="00C44343">
        <w:rPr>
          <w:iCs/>
          <w:color w:val="auto"/>
          <w:lang w:val="sr-Cyrl-RS"/>
        </w:rPr>
        <w:t>П</w:t>
      </w:r>
      <w:r w:rsidRPr="00C44343">
        <w:rPr>
          <w:iCs/>
          <w:color w:val="auto"/>
          <w:lang w:val="ru-RU"/>
        </w:rPr>
        <w:t>одизвођачу:</w:t>
      </w:r>
    </w:p>
    <w:p w:rsidR="00501A32" w:rsidRPr="00C44343" w:rsidRDefault="00AD1A48" w:rsidP="00501A32">
      <w:pPr>
        <w:pStyle w:val="ListParagraph1"/>
        <w:numPr>
          <w:ilvl w:val="0"/>
          <w:numId w:val="39"/>
        </w:numPr>
        <w:spacing w:line="276" w:lineRule="auto"/>
        <w:ind w:left="0"/>
        <w:jc w:val="both"/>
        <w:rPr>
          <w:b/>
          <w:i/>
          <w:iCs/>
          <w:color w:val="auto"/>
          <w:u w:val="single"/>
          <w:lang w:val="ru-RU"/>
        </w:rPr>
      </w:pPr>
      <w:r w:rsidRPr="00C44343">
        <w:rPr>
          <w:iCs/>
          <w:color w:val="auto"/>
          <w:lang w:val="ru-RU"/>
        </w:rPr>
        <w:t>_______________________________________________</w:t>
      </w:r>
      <w:r w:rsidR="00501A32" w:rsidRPr="00C44343">
        <w:rPr>
          <w:iCs/>
          <w:color w:val="auto"/>
          <w:lang w:val="ru-RU"/>
        </w:rPr>
        <w:t>_____________________________</w:t>
      </w:r>
    </w:p>
    <w:p w:rsidR="00AD1A48" w:rsidRPr="00C44343" w:rsidRDefault="00AD1A48" w:rsidP="00501A32">
      <w:pPr>
        <w:pStyle w:val="ListParagraph1"/>
        <w:spacing w:line="276" w:lineRule="auto"/>
        <w:ind w:left="0"/>
        <w:jc w:val="both"/>
        <w:rPr>
          <w:b/>
          <w:i/>
          <w:iCs/>
          <w:color w:val="auto"/>
          <w:u w:val="single"/>
          <w:lang w:val="ru-RU"/>
        </w:rPr>
      </w:pPr>
      <w:r w:rsidRPr="00C44343">
        <w:rPr>
          <w:i/>
          <w:iCs/>
          <w:color w:val="auto"/>
          <w:lang w:val="ru-RU"/>
        </w:rPr>
        <w:t>Назив подизвођача, поштански број и седиште, општина, улица и број, матични број, ПИБ)</w:t>
      </w:r>
    </w:p>
    <w:p w:rsidR="00AD1A48" w:rsidRPr="00C44343" w:rsidRDefault="00AD1A48" w:rsidP="00501A32">
      <w:pPr>
        <w:pStyle w:val="ListParagraph1"/>
        <w:spacing w:after="120" w:line="276" w:lineRule="auto"/>
        <w:ind w:left="0"/>
        <w:jc w:val="both"/>
        <w:rPr>
          <w:iCs/>
          <w:color w:val="auto"/>
          <w:lang w:val="ru-RU"/>
        </w:rPr>
      </w:pPr>
      <w:r w:rsidRPr="00C44343">
        <w:rPr>
          <w:iCs/>
          <w:color w:val="auto"/>
          <w:lang w:val="ru-RU"/>
        </w:rPr>
        <w:t>кога заступа _______________</w:t>
      </w:r>
      <w:r w:rsidR="00501A32" w:rsidRPr="00C44343">
        <w:rPr>
          <w:iCs/>
          <w:color w:val="auto"/>
          <w:lang w:val="ru-RU"/>
        </w:rPr>
        <w:t>___________________________(у даљем тексту: Подизвођач</w:t>
      </w:r>
    </w:p>
    <w:p w:rsidR="00AD1A48" w:rsidRPr="00C44343" w:rsidRDefault="00AD1A48" w:rsidP="00501A32">
      <w:pPr>
        <w:pStyle w:val="ListParagraph1"/>
        <w:spacing w:after="120" w:line="276" w:lineRule="auto"/>
        <w:ind w:left="357"/>
        <w:jc w:val="both"/>
        <w:rPr>
          <w:i/>
          <w:iCs/>
          <w:color w:val="auto"/>
          <w:lang w:val="ru-RU"/>
        </w:rPr>
      </w:pPr>
      <w:r w:rsidRPr="00C44343">
        <w:rPr>
          <w:i/>
          <w:iCs/>
          <w:color w:val="auto"/>
          <w:lang w:val="ru-RU"/>
        </w:rPr>
        <w:t xml:space="preserve">                                </w:t>
      </w:r>
      <w:r w:rsidR="00501A32" w:rsidRPr="00C44343">
        <w:rPr>
          <w:i/>
          <w:iCs/>
          <w:color w:val="auto"/>
          <w:lang w:val="ru-RU"/>
        </w:rPr>
        <w:t xml:space="preserve">      (Име, презиме и функција)</w:t>
      </w:r>
    </w:p>
    <w:p w:rsidR="00501A32" w:rsidRPr="00C44343" w:rsidRDefault="00501A32" w:rsidP="00AD1A48">
      <w:pPr>
        <w:pStyle w:val="ListParagraph1"/>
        <w:spacing w:after="120" w:line="276" w:lineRule="auto"/>
        <w:ind w:left="357"/>
        <w:jc w:val="both"/>
        <w:rPr>
          <w:b/>
          <w:i/>
          <w:iCs/>
          <w:color w:val="auto"/>
          <w:u w:val="single"/>
          <w:lang w:val="ru-RU"/>
        </w:rPr>
      </w:pPr>
    </w:p>
    <w:p w:rsidR="00501A32" w:rsidRPr="00C44343" w:rsidRDefault="00501A32" w:rsidP="00AD1A48">
      <w:pPr>
        <w:pStyle w:val="ListParagraph1"/>
        <w:spacing w:after="120" w:line="276" w:lineRule="auto"/>
        <w:ind w:left="357"/>
        <w:jc w:val="both"/>
        <w:rPr>
          <w:b/>
          <w:i/>
          <w:iCs/>
          <w:color w:val="auto"/>
          <w:u w:val="single"/>
          <w:lang w:val="ru-RU"/>
        </w:rPr>
      </w:pPr>
    </w:p>
    <w:p w:rsidR="00501A32" w:rsidRPr="00C44343" w:rsidRDefault="00501A32" w:rsidP="00AD1A48">
      <w:pPr>
        <w:pStyle w:val="ListParagraph1"/>
        <w:spacing w:after="120" w:line="276" w:lineRule="auto"/>
        <w:ind w:left="357"/>
        <w:jc w:val="both"/>
        <w:rPr>
          <w:b/>
          <w:i/>
          <w:iCs/>
          <w:color w:val="auto"/>
          <w:u w:val="single"/>
          <w:lang w:val="ru-RU"/>
        </w:rPr>
      </w:pPr>
    </w:p>
    <w:p w:rsidR="00AD1A48" w:rsidRPr="00C44343" w:rsidRDefault="00AD1A48" w:rsidP="00AD1A48">
      <w:pPr>
        <w:pStyle w:val="ListParagraph1"/>
        <w:spacing w:after="120" w:line="276" w:lineRule="auto"/>
        <w:ind w:left="357"/>
        <w:jc w:val="both"/>
        <w:rPr>
          <w:b/>
          <w:i/>
          <w:iCs/>
          <w:color w:val="auto"/>
          <w:u w:val="single"/>
        </w:rPr>
      </w:pPr>
      <w:r w:rsidRPr="00C44343">
        <w:rPr>
          <w:b/>
          <w:i/>
          <w:iCs/>
          <w:color w:val="auto"/>
          <w:u w:val="single"/>
          <w:lang w:val="ru-RU"/>
        </w:rPr>
        <w:lastRenderedPageBreak/>
        <w:t>Б. У СЛУЧАЈУ ПОДНОШЕЊА ЗАЈЕДНИЧКЕ ПОНУДЕ (ГРУПА ПОНУЂАЧА)</w:t>
      </w:r>
    </w:p>
    <w:p w:rsidR="00AD1A48" w:rsidRPr="00C44343" w:rsidRDefault="00AD1A48" w:rsidP="00501A32">
      <w:pPr>
        <w:pStyle w:val="ListParagraph1"/>
        <w:spacing w:after="120" w:line="276" w:lineRule="auto"/>
        <w:ind w:left="357"/>
        <w:jc w:val="both"/>
        <w:rPr>
          <w:iCs/>
          <w:color w:val="auto"/>
          <w:lang w:val="ru-RU"/>
        </w:rPr>
      </w:pPr>
      <w:r w:rsidRPr="00C44343">
        <w:rPr>
          <w:b/>
          <w:iCs/>
          <w:color w:val="auto"/>
          <w:lang w:val="ru-RU"/>
        </w:rPr>
        <w:t>ГРУПЕ ПОНУЂАЧА</w:t>
      </w:r>
      <w:r w:rsidRPr="00C44343">
        <w:rPr>
          <w:iCs/>
          <w:color w:val="auto"/>
          <w:lang w:val="ru-RU"/>
        </w:rPr>
        <w:t xml:space="preserve"> који су се на основу Споразума број _______________________ од _____________ 201</w:t>
      </w:r>
      <w:r w:rsidRPr="00C44343">
        <w:rPr>
          <w:iCs/>
          <w:color w:val="auto"/>
        </w:rPr>
        <w:t>8</w:t>
      </w:r>
      <w:r w:rsidRPr="00C44343">
        <w:rPr>
          <w:iCs/>
          <w:color w:val="auto"/>
          <w:lang w:val="ru-RU"/>
        </w:rPr>
        <w:t>. године</w:t>
      </w:r>
      <w:r w:rsidR="00501A32" w:rsidRPr="00C44343">
        <w:rPr>
          <w:iCs/>
          <w:color w:val="auto"/>
          <w:lang w:val="ru-RU"/>
        </w:rPr>
        <w:t>,</w:t>
      </w:r>
      <w:r w:rsidRPr="00C44343">
        <w:rPr>
          <w:iCs/>
          <w:color w:val="auto"/>
          <w:lang w:val="ru-RU"/>
        </w:rPr>
        <w:t xml:space="preserve"> који је саставни део овог Уговора, међусобно и према Инвеститору обавезали на извршење предметне јавне</w:t>
      </w:r>
      <w:r w:rsidR="00501A32" w:rsidRPr="00C44343">
        <w:rPr>
          <w:iCs/>
          <w:color w:val="auto"/>
          <w:lang w:val="ru-RU"/>
        </w:rPr>
        <w:t xml:space="preserve"> набавке, односно овог Уговора </w:t>
      </w:r>
    </w:p>
    <w:p w:rsidR="00AD1A48" w:rsidRPr="00C44343" w:rsidRDefault="00AD1A48" w:rsidP="00AD1A48">
      <w:pPr>
        <w:pStyle w:val="ListParagraph1"/>
        <w:spacing w:after="120" w:line="276" w:lineRule="auto"/>
        <w:ind w:left="360"/>
        <w:jc w:val="both"/>
        <w:rPr>
          <w:b/>
          <w:i/>
          <w:iCs/>
          <w:color w:val="auto"/>
          <w:u w:val="single"/>
          <w:lang w:val="ru-RU"/>
        </w:rPr>
      </w:pPr>
      <w:r w:rsidRPr="00C44343">
        <w:rPr>
          <w:iCs/>
          <w:color w:val="auto"/>
          <w:lang w:val="ru-RU"/>
        </w:rPr>
        <w:t>1. __________________________________________________________________________,</w:t>
      </w:r>
    </w:p>
    <w:p w:rsidR="00AD1A48" w:rsidRPr="00C44343" w:rsidRDefault="00AD1A48" w:rsidP="00AD1A48">
      <w:pPr>
        <w:pStyle w:val="ListParagraph1"/>
        <w:spacing w:after="120" w:line="276" w:lineRule="auto"/>
        <w:ind w:left="0"/>
        <w:rPr>
          <w:i/>
          <w:iCs/>
          <w:color w:val="auto"/>
          <w:lang w:val="ru-RU"/>
        </w:rPr>
      </w:pPr>
      <w:r w:rsidRPr="00C44343">
        <w:rPr>
          <w:i/>
          <w:iCs/>
          <w:color w:val="auto"/>
          <w:lang w:val="ru-RU"/>
        </w:rPr>
        <w:t>(Назив понуђача, поштански број и седиште, општина, улица и број, матични број, ПИБ)</w:t>
      </w:r>
    </w:p>
    <w:p w:rsidR="00AD1A48" w:rsidRPr="00C44343" w:rsidRDefault="00AD1A48" w:rsidP="00AD1A48">
      <w:pPr>
        <w:pStyle w:val="ListParagraph1"/>
        <w:spacing w:after="120" w:line="276" w:lineRule="auto"/>
        <w:ind w:left="0"/>
        <w:jc w:val="both"/>
        <w:rPr>
          <w:i/>
          <w:iCs/>
          <w:color w:val="auto"/>
        </w:rPr>
      </w:pPr>
      <w:r w:rsidRPr="00C44343">
        <w:rPr>
          <w:iCs/>
          <w:color w:val="auto"/>
          <w:lang w:val="ru-RU"/>
        </w:rPr>
        <w:t xml:space="preserve">као </w:t>
      </w:r>
      <w:r w:rsidRPr="00C44343">
        <w:rPr>
          <w:b/>
          <w:iCs/>
          <w:color w:val="auto"/>
          <w:lang w:val="ru-RU"/>
        </w:rPr>
        <w:t>члан групе који је носилац посла</w:t>
      </w:r>
      <w:r w:rsidRPr="00C44343">
        <w:rPr>
          <w:iCs/>
          <w:color w:val="auto"/>
          <w:lang w:val="ru-RU"/>
        </w:rPr>
        <w:t>, односно који је поднео понуду и који ће заступати групу понуђача пред Инвеститором и који ће у име групе понуђача потписати уговор, кога заступа ____________________________________________ (у даљем тексту: Извођач радова)</w:t>
      </w:r>
      <w:r w:rsidRPr="00C44343">
        <w:rPr>
          <w:i/>
          <w:iCs/>
          <w:color w:val="auto"/>
          <w:lang w:val="ru-RU"/>
        </w:rPr>
        <w:t xml:space="preserve"> </w:t>
      </w:r>
      <w:r w:rsidRPr="00C44343">
        <w:rPr>
          <w:i/>
          <w:iCs/>
          <w:color w:val="auto"/>
        </w:rPr>
        <w:t xml:space="preserve">             </w:t>
      </w:r>
      <w:r w:rsidRPr="00C44343">
        <w:rPr>
          <w:i/>
          <w:iCs/>
          <w:color w:val="auto"/>
          <w:lang w:val="ru-RU"/>
        </w:rPr>
        <w:t>(Име, презиме и функција)</w:t>
      </w:r>
    </w:p>
    <w:p w:rsidR="00AD1A48" w:rsidRPr="00C44343" w:rsidRDefault="00AD1A48" w:rsidP="00AD1A48">
      <w:pPr>
        <w:pStyle w:val="ListParagraph1"/>
        <w:spacing w:after="120" w:line="276" w:lineRule="auto"/>
        <w:ind w:left="357"/>
        <w:jc w:val="both"/>
        <w:rPr>
          <w:i/>
          <w:iCs/>
          <w:color w:val="auto"/>
        </w:rPr>
      </w:pPr>
      <w:r w:rsidRPr="00C44343">
        <w:rPr>
          <w:i/>
          <w:iCs/>
          <w:color w:val="auto"/>
          <w:lang w:val="ru-RU"/>
        </w:rPr>
        <w:t xml:space="preserve">                                  </w:t>
      </w:r>
    </w:p>
    <w:p w:rsidR="00AD1A48" w:rsidRPr="00C44343" w:rsidRDefault="00AD1A48" w:rsidP="00AD1A48">
      <w:pPr>
        <w:pStyle w:val="ListParagraph1"/>
        <w:spacing w:after="120" w:line="276" w:lineRule="auto"/>
        <w:ind w:left="360"/>
        <w:jc w:val="both"/>
        <w:rPr>
          <w:b/>
          <w:i/>
          <w:iCs/>
          <w:color w:val="auto"/>
          <w:u w:val="single"/>
          <w:lang w:val="ru-RU"/>
        </w:rPr>
      </w:pPr>
      <w:r w:rsidRPr="00C44343">
        <w:rPr>
          <w:iCs/>
          <w:color w:val="auto"/>
          <w:lang w:val="ru-RU"/>
        </w:rPr>
        <w:t>2. __________________________________________________________________________,</w:t>
      </w:r>
    </w:p>
    <w:p w:rsidR="00AD1A48" w:rsidRPr="00C44343" w:rsidRDefault="00AD1A48" w:rsidP="00AD1A48">
      <w:pPr>
        <w:pStyle w:val="ListParagraph1"/>
        <w:spacing w:after="120" w:line="276" w:lineRule="auto"/>
        <w:ind w:left="0"/>
        <w:rPr>
          <w:i/>
          <w:iCs/>
          <w:color w:val="auto"/>
          <w:lang w:val="ru-RU"/>
        </w:rPr>
      </w:pPr>
      <w:r w:rsidRPr="00C44343">
        <w:rPr>
          <w:i/>
          <w:iCs/>
          <w:color w:val="auto"/>
          <w:lang w:val="ru-RU"/>
        </w:rPr>
        <w:t>(Назив понуђача, поштански број и седиште, општина, улица и број, матични број, ПИБ)</w:t>
      </w:r>
    </w:p>
    <w:p w:rsidR="00AD1A48" w:rsidRPr="00C44343" w:rsidRDefault="00AD1A48" w:rsidP="00AD1A48">
      <w:pPr>
        <w:pStyle w:val="ListParagraph1"/>
        <w:spacing w:after="120" w:line="276" w:lineRule="auto"/>
        <w:ind w:left="0"/>
        <w:jc w:val="both"/>
        <w:rPr>
          <w:iCs/>
          <w:color w:val="auto"/>
          <w:lang w:val="ru-RU"/>
        </w:rPr>
      </w:pPr>
      <w:r w:rsidRPr="00C44343">
        <w:rPr>
          <w:iCs/>
          <w:color w:val="auto"/>
          <w:lang w:val="ru-RU"/>
        </w:rPr>
        <w:t xml:space="preserve">као члан групе који ће дати средство финансијског обезбеђења/који ће издати предрачун/ привремену/окончану ситуацију, кога заступа ______________________________ (члан групе понуђача).                                                            </w:t>
      </w:r>
      <w:r w:rsidRPr="00C44343">
        <w:rPr>
          <w:i/>
          <w:iCs/>
          <w:color w:val="auto"/>
          <w:lang w:val="ru-RU"/>
        </w:rPr>
        <w:t>(Име, презиме и функција)</w:t>
      </w:r>
    </w:p>
    <w:p w:rsidR="00501A32" w:rsidRPr="00C44343" w:rsidRDefault="00501A32" w:rsidP="00AD1A48">
      <w:pPr>
        <w:pStyle w:val="ListParagraph1"/>
        <w:spacing w:after="120" w:line="276" w:lineRule="auto"/>
        <w:ind w:left="357"/>
        <w:jc w:val="both"/>
        <w:rPr>
          <w:i/>
          <w:iCs/>
          <w:color w:val="auto"/>
          <w:lang w:val="ru-RU"/>
        </w:rPr>
      </w:pPr>
    </w:p>
    <w:p w:rsidR="00501A32" w:rsidRPr="00C44343" w:rsidRDefault="00501A32" w:rsidP="00AD1A48">
      <w:pPr>
        <w:pStyle w:val="ListParagraph1"/>
        <w:spacing w:after="120" w:line="276" w:lineRule="auto"/>
        <w:ind w:left="357"/>
        <w:jc w:val="both"/>
        <w:rPr>
          <w:b/>
          <w:iCs/>
          <w:color w:val="auto"/>
          <w:lang w:val="ru-RU"/>
        </w:rPr>
      </w:pPr>
    </w:p>
    <w:p w:rsidR="00AD1A48" w:rsidRPr="00C44343" w:rsidRDefault="00501A32" w:rsidP="00AD1A48">
      <w:pPr>
        <w:pStyle w:val="ListParagraph1"/>
        <w:spacing w:after="120" w:line="276" w:lineRule="auto"/>
        <w:ind w:left="357"/>
        <w:jc w:val="both"/>
        <w:rPr>
          <w:b/>
          <w:iCs/>
          <w:color w:val="auto"/>
          <w:lang w:val="ru-RU"/>
        </w:rPr>
      </w:pPr>
      <w:r w:rsidRPr="00C44343">
        <w:rPr>
          <w:b/>
          <w:iCs/>
          <w:color w:val="auto"/>
          <w:lang w:val="ru-RU"/>
        </w:rPr>
        <w:t>УВОДНЕ НАПОМЕНЕ</w:t>
      </w:r>
    </w:p>
    <w:p w:rsidR="00501A32" w:rsidRPr="00C44343" w:rsidRDefault="00501A32" w:rsidP="00501A32">
      <w:pPr>
        <w:pStyle w:val="ListParagraph"/>
        <w:numPr>
          <w:ilvl w:val="0"/>
          <w:numId w:val="9"/>
        </w:numPr>
        <w:tabs>
          <w:tab w:val="left" w:pos="360"/>
          <w:tab w:val="left" w:pos="630"/>
        </w:tabs>
        <w:suppressAutoHyphens w:val="0"/>
        <w:spacing w:line="259" w:lineRule="auto"/>
        <w:ind w:left="360" w:hanging="270"/>
        <w:contextualSpacing/>
        <w:jc w:val="both"/>
        <w:rPr>
          <w:rFonts w:eastAsia="Times New Roman"/>
          <w:color w:val="auto"/>
          <w:lang w:val="sr-Cyrl-CS"/>
        </w:rPr>
      </w:pPr>
      <w:r w:rsidRPr="00C44343">
        <w:rPr>
          <w:color w:val="auto"/>
          <w:lang w:val="sr-Cyrl-CS"/>
        </w:rPr>
        <w:t xml:space="preserve">Дана 17.07.2018. године донета је Одлука о покретању отвореног поступка јавне набавке радова број: </w:t>
      </w:r>
      <w:r w:rsidRPr="00C44343">
        <w:rPr>
          <w:b/>
          <w:iCs/>
          <w:color w:val="auto"/>
          <w:lang w:val="sr-Cyrl-RS"/>
        </w:rPr>
        <w:t>136-</w:t>
      </w:r>
      <w:r w:rsidRPr="00C44343">
        <w:rPr>
          <w:b/>
          <w:iCs/>
          <w:color w:val="auto"/>
        </w:rPr>
        <w:t>404-</w:t>
      </w:r>
      <w:r w:rsidRPr="00C44343">
        <w:rPr>
          <w:b/>
          <w:iCs/>
          <w:color w:val="auto"/>
          <w:lang w:val="sr-Cyrl-RS"/>
        </w:rPr>
        <w:t>182</w:t>
      </w:r>
      <w:r w:rsidRPr="00C44343">
        <w:rPr>
          <w:b/>
          <w:iCs/>
          <w:color w:val="auto"/>
        </w:rPr>
        <w:t>/</w:t>
      </w:r>
      <w:r w:rsidRPr="00C44343">
        <w:rPr>
          <w:b/>
          <w:iCs/>
          <w:color w:val="auto"/>
          <w:lang w:val="sr-Cyrl-RS"/>
        </w:rPr>
        <w:t>20</w:t>
      </w:r>
      <w:r w:rsidRPr="00C44343">
        <w:rPr>
          <w:b/>
          <w:iCs/>
          <w:color w:val="auto"/>
        </w:rPr>
        <w:t>1</w:t>
      </w:r>
      <w:r w:rsidRPr="00C44343">
        <w:rPr>
          <w:b/>
          <w:iCs/>
          <w:color w:val="auto"/>
          <w:lang w:val="sr-Cyrl-RS"/>
        </w:rPr>
        <w:t>8</w:t>
      </w:r>
      <w:r w:rsidRPr="00C44343">
        <w:rPr>
          <w:b/>
          <w:iCs/>
          <w:color w:val="auto"/>
        </w:rPr>
        <w:t>-0</w:t>
      </w:r>
      <w:r w:rsidRPr="00C44343">
        <w:rPr>
          <w:b/>
          <w:iCs/>
          <w:color w:val="auto"/>
          <w:lang w:val="sr-Cyrl-RS"/>
        </w:rPr>
        <w:t>3</w:t>
      </w:r>
      <w:r w:rsidRPr="00C44343">
        <w:rPr>
          <w:color w:val="auto"/>
          <w:lang w:val="sr-Cyrl-CS"/>
        </w:rPr>
        <w:t>;</w:t>
      </w:r>
    </w:p>
    <w:p w:rsidR="004E4E96" w:rsidRPr="00C44343" w:rsidRDefault="00501A32" w:rsidP="00AD1A48">
      <w:pPr>
        <w:pStyle w:val="ListParagraph"/>
        <w:numPr>
          <w:ilvl w:val="0"/>
          <w:numId w:val="9"/>
        </w:numPr>
        <w:tabs>
          <w:tab w:val="left" w:pos="360"/>
          <w:tab w:val="left" w:pos="630"/>
        </w:tabs>
        <w:suppressAutoHyphens w:val="0"/>
        <w:spacing w:after="120" w:line="276" w:lineRule="auto"/>
        <w:ind w:left="357" w:hanging="270"/>
        <w:contextualSpacing/>
        <w:jc w:val="both"/>
        <w:rPr>
          <w:iCs/>
          <w:color w:val="auto"/>
          <w:lang w:val="ru-RU"/>
        </w:rPr>
      </w:pPr>
      <w:r w:rsidRPr="00C44343">
        <w:rPr>
          <w:rFonts w:eastAsia="Times New Roman"/>
          <w:color w:val="auto"/>
          <w:lang w:val="sr-Cyrl-CS"/>
        </w:rPr>
        <w:t xml:space="preserve">Наручилац  је  у отвореном поступку јавне набавке број </w:t>
      </w:r>
      <w:r w:rsidRPr="00C44343">
        <w:rPr>
          <w:b/>
          <w:iCs/>
          <w:color w:val="auto"/>
          <w:lang w:val="sr-Cyrl-RS"/>
        </w:rPr>
        <w:t>136-</w:t>
      </w:r>
      <w:r w:rsidRPr="00C44343">
        <w:rPr>
          <w:b/>
          <w:iCs/>
          <w:color w:val="auto"/>
        </w:rPr>
        <w:t>404-</w:t>
      </w:r>
      <w:r w:rsidRPr="00C44343">
        <w:rPr>
          <w:b/>
          <w:iCs/>
          <w:color w:val="auto"/>
          <w:lang w:val="sr-Cyrl-RS"/>
        </w:rPr>
        <w:t>182</w:t>
      </w:r>
      <w:r w:rsidRPr="00C44343">
        <w:rPr>
          <w:b/>
          <w:iCs/>
          <w:color w:val="auto"/>
        </w:rPr>
        <w:t>/</w:t>
      </w:r>
      <w:r w:rsidRPr="00C44343">
        <w:rPr>
          <w:b/>
          <w:iCs/>
          <w:color w:val="auto"/>
          <w:lang w:val="sr-Cyrl-RS"/>
        </w:rPr>
        <w:t>20</w:t>
      </w:r>
      <w:r w:rsidRPr="00C44343">
        <w:rPr>
          <w:b/>
          <w:iCs/>
          <w:color w:val="auto"/>
        </w:rPr>
        <w:t>1</w:t>
      </w:r>
      <w:r w:rsidRPr="00C44343">
        <w:rPr>
          <w:b/>
          <w:iCs/>
          <w:color w:val="auto"/>
          <w:lang w:val="sr-Cyrl-RS"/>
        </w:rPr>
        <w:t>8</w:t>
      </w:r>
      <w:r w:rsidRPr="00C44343">
        <w:rPr>
          <w:b/>
          <w:iCs/>
          <w:color w:val="auto"/>
        </w:rPr>
        <w:t>-0</w:t>
      </w:r>
      <w:r w:rsidRPr="00C44343">
        <w:rPr>
          <w:b/>
          <w:iCs/>
          <w:color w:val="auto"/>
          <w:lang w:val="sr-Cyrl-RS"/>
        </w:rPr>
        <w:t>3</w:t>
      </w:r>
      <w:r w:rsidRPr="00C44343">
        <w:rPr>
          <w:rFonts w:eastAsia="Times New Roman"/>
          <w:color w:val="auto"/>
          <w:lang w:val="sr-Cyrl-CS"/>
        </w:rPr>
        <w:t xml:space="preserve">, донео Одлуку о додели уговора број _____________ од _______ године и </w:t>
      </w:r>
      <w:r w:rsidRPr="00C44343">
        <w:rPr>
          <w:rFonts w:eastAsia="Times New Roman"/>
          <w:color w:val="auto"/>
        </w:rPr>
        <w:t>изабрао Извођача</w:t>
      </w:r>
      <w:r w:rsidRPr="00C44343">
        <w:rPr>
          <w:rFonts w:eastAsia="Times New Roman"/>
          <w:color w:val="auto"/>
          <w:lang w:val="sr-Cyrl-CS"/>
        </w:rPr>
        <w:t xml:space="preserve"> као најповољнијег Понуђача за извођење радова на</w:t>
      </w:r>
      <w:r w:rsidR="004E4E96" w:rsidRPr="00C44343">
        <w:rPr>
          <w:iCs/>
          <w:color w:val="auto"/>
          <w:lang w:val="sr-Cyrl-RS"/>
        </w:rPr>
        <w:t xml:space="preserve"> Реконструкција слободних површина у оквиру музејског комплекса у Новом Саду</w:t>
      </w:r>
      <w:r w:rsidR="00124D82">
        <w:rPr>
          <w:iCs/>
          <w:color w:val="auto"/>
          <w:lang w:val="sr-Cyrl-RS"/>
        </w:rPr>
        <w:t>.</w:t>
      </w:r>
      <w:r w:rsidR="004E4E96" w:rsidRPr="00C44343">
        <w:rPr>
          <w:bCs/>
          <w:color w:val="auto"/>
        </w:rPr>
        <w:t xml:space="preserve"> </w:t>
      </w:r>
    </w:p>
    <w:p w:rsidR="00AD1A48" w:rsidRPr="00C44343" w:rsidRDefault="00AD1A48" w:rsidP="00AD1A48">
      <w:pPr>
        <w:pStyle w:val="ListParagraph1"/>
        <w:spacing w:after="120" w:line="276" w:lineRule="auto"/>
        <w:ind w:left="0"/>
        <w:rPr>
          <w:b/>
          <w:iCs/>
          <w:color w:val="auto"/>
        </w:rPr>
      </w:pPr>
    </w:p>
    <w:p w:rsidR="00AD1A48" w:rsidRPr="00C44343" w:rsidRDefault="00AD1A48" w:rsidP="004E4E96">
      <w:pPr>
        <w:pStyle w:val="ListParagraph1"/>
        <w:spacing w:line="276" w:lineRule="auto"/>
        <w:ind w:left="0"/>
        <w:jc w:val="center"/>
        <w:rPr>
          <w:b/>
          <w:iCs/>
          <w:color w:val="auto"/>
          <w:lang w:val="sr-Cyrl-RS"/>
        </w:rPr>
      </w:pPr>
      <w:r w:rsidRPr="00C44343">
        <w:rPr>
          <w:b/>
          <w:iCs/>
          <w:color w:val="auto"/>
          <w:lang w:val="sr-Cyrl-RS"/>
        </w:rPr>
        <w:t>ПРЕДМЕТ УГОВОРА</w:t>
      </w:r>
    </w:p>
    <w:p w:rsidR="00AD1A48" w:rsidRPr="00C44343" w:rsidRDefault="00AD1A48" w:rsidP="004E4E96">
      <w:pPr>
        <w:pStyle w:val="ListParagraph1"/>
        <w:spacing w:line="276" w:lineRule="auto"/>
        <w:ind w:left="0"/>
        <w:jc w:val="center"/>
        <w:rPr>
          <w:b/>
          <w:iCs/>
          <w:color w:val="auto"/>
          <w:lang w:val="sr-Cyrl-RS"/>
        </w:rPr>
      </w:pPr>
      <w:r w:rsidRPr="00C44343">
        <w:rPr>
          <w:b/>
          <w:iCs/>
          <w:color w:val="auto"/>
          <w:lang w:val="sr-Cyrl-RS"/>
        </w:rPr>
        <w:t>Члан 1.</w:t>
      </w:r>
    </w:p>
    <w:p w:rsidR="00AD1A48" w:rsidRPr="00C44343" w:rsidRDefault="00AD1A48" w:rsidP="00AD1A48">
      <w:pPr>
        <w:pStyle w:val="ListParagraph1"/>
        <w:spacing w:after="120" w:line="276" w:lineRule="auto"/>
        <w:ind w:left="0"/>
        <w:jc w:val="both"/>
        <w:rPr>
          <w:iCs/>
          <w:color w:val="auto"/>
          <w:lang w:val="sr-Cyrl-RS"/>
        </w:rPr>
      </w:pPr>
      <w:r w:rsidRPr="00C44343">
        <w:rPr>
          <w:iCs/>
          <w:color w:val="auto"/>
          <w:lang w:val="sr-Cyrl-RS"/>
        </w:rPr>
        <w:t>Предмет овог Уговора је извођење радова на реконструкцији слободних површина у оквиру музејског комплекса у Новом Саду, у свему према прихваћеној понуди Извођача радова број ________________ од _______ 2018. године, која је код Инвеститора заведена под бројем _________________ од ______ 2018. године, а која чини саставни део овог Уговора.</w:t>
      </w:r>
    </w:p>
    <w:p w:rsidR="00AD1A48" w:rsidRPr="00C44343" w:rsidRDefault="00AD1A48" w:rsidP="00AD1A48">
      <w:pPr>
        <w:pStyle w:val="ListParagraph1"/>
        <w:spacing w:after="120" w:line="276" w:lineRule="auto"/>
        <w:ind w:left="0"/>
        <w:jc w:val="both"/>
        <w:rPr>
          <w:iCs/>
          <w:color w:val="auto"/>
        </w:rPr>
      </w:pPr>
    </w:p>
    <w:p w:rsidR="00AD1A48" w:rsidRPr="00C44343" w:rsidRDefault="00AD1A48" w:rsidP="004E4E96">
      <w:pPr>
        <w:pStyle w:val="ListParagraph1"/>
        <w:spacing w:line="276" w:lineRule="auto"/>
        <w:ind w:left="0"/>
        <w:jc w:val="center"/>
        <w:rPr>
          <w:b/>
          <w:iCs/>
          <w:color w:val="auto"/>
          <w:lang w:val="sr-Cyrl-RS"/>
        </w:rPr>
      </w:pPr>
      <w:r w:rsidRPr="00C44343">
        <w:rPr>
          <w:b/>
          <w:iCs/>
          <w:color w:val="auto"/>
          <w:lang w:val="sr-Cyrl-RS"/>
        </w:rPr>
        <w:t>ОБАВЕЗЕ ИЗВОЂАЧА РАДОВА</w:t>
      </w:r>
    </w:p>
    <w:p w:rsidR="00AD1A48" w:rsidRPr="00C44343" w:rsidRDefault="00AD1A48" w:rsidP="004E4E96">
      <w:pPr>
        <w:pStyle w:val="ListParagraph1"/>
        <w:spacing w:line="276" w:lineRule="auto"/>
        <w:ind w:left="0"/>
        <w:jc w:val="center"/>
        <w:rPr>
          <w:b/>
          <w:iCs/>
          <w:color w:val="auto"/>
          <w:lang w:val="sr-Cyrl-RS"/>
        </w:rPr>
      </w:pPr>
      <w:r w:rsidRPr="00C44343">
        <w:rPr>
          <w:b/>
          <w:iCs/>
          <w:color w:val="auto"/>
          <w:lang w:val="sr-Cyrl-RS"/>
        </w:rPr>
        <w:t>Члан 2.</w:t>
      </w:r>
    </w:p>
    <w:p w:rsidR="00AD1A48" w:rsidRPr="00C44343" w:rsidRDefault="00AD1A48" w:rsidP="004E4E96">
      <w:pPr>
        <w:pStyle w:val="ListParagraph1"/>
        <w:spacing w:line="276" w:lineRule="auto"/>
        <w:ind w:left="0"/>
        <w:jc w:val="both"/>
        <w:rPr>
          <w:iCs/>
          <w:color w:val="auto"/>
          <w:lang w:val="sr-Cyrl-RS"/>
        </w:rPr>
      </w:pPr>
      <w:r w:rsidRPr="00C44343">
        <w:rPr>
          <w:iCs/>
          <w:color w:val="auto"/>
          <w:lang w:val="sr-Cyrl-RS"/>
        </w:rPr>
        <w:t>Извођач радова је дужан да радове из члана 1. овог Уговора изведе стручно и квалитетно у складу са прихваћеном Понудом и овим Уговором, техничком документацијом за извођење радова, важећим законима и прописима, техничким нормативима и стандардима који важе за ову врсту радова уз поштовање правила струке, као и да по завршетку радова изведене радове преда Инвеститору.</w:t>
      </w:r>
    </w:p>
    <w:p w:rsidR="00AD1A48" w:rsidRPr="00C44343" w:rsidRDefault="00AD1A48" w:rsidP="00AD1A48">
      <w:pPr>
        <w:spacing w:after="120" w:line="276" w:lineRule="auto"/>
        <w:jc w:val="center"/>
        <w:rPr>
          <w:rFonts w:ascii="Times New Roman" w:hAnsi="Times New Roman"/>
          <w:b/>
          <w:color w:val="000000"/>
          <w:sz w:val="24"/>
          <w:szCs w:val="24"/>
          <w:lang w:val="sr-Cyrl-CS"/>
        </w:rPr>
      </w:pPr>
      <w:r w:rsidRPr="00C44343">
        <w:rPr>
          <w:rFonts w:ascii="Times New Roman" w:hAnsi="Times New Roman"/>
          <w:b/>
          <w:sz w:val="24"/>
          <w:szCs w:val="24"/>
          <w:lang w:val="sr-Cyrl-CS"/>
        </w:rPr>
        <w:t>Члан 3.</w:t>
      </w:r>
    </w:p>
    <w:p w:rsidR="00AD1A48" w:rsidRPr="00C44343" w:rsidRDefault="00AD1A48" w:rsidP="00AD1A48">
      <w:pPr>
        <w:spacing w:after="120" w:line="276" w:lineRule="auto"/>
        <w:jc w:val="both"/>
        <w:rPr>
          <w:rFonts w:ascii="Times New Roman" w:hAnsi="Times New Roman"/>
          <w:sz w:val="24"/>
          <w:szCs w:val="24"/>
          <w:lang w:val="sr-Cyrl-CS"/>
        </w:rPr>
      </w:pPr>
      <w:r w:rsidRPr="00C44343">
        <w:rPr>
          <w:rFonts w:ascii="Times New Roman" w:hAnsi="Times New Roman"/>
          <w:sz w:val="24"/>
          <w:szCs w:val="24"/>
          <w:lang w:val="sr-Cyrl-CS"/>
        </w:rPr>
        <w:t>Извођач радова (група понуђача) је носилац права и обавеза извођења предметних радова и обавезује се да својим средствима и својом радном снагом изврши уговорене радове. Понуђачи из групе понуђача одговарају солидарно према Инвеститору.</w:t>
      </w:r>
    </w:p>
    <w:p w:rsidR="00AD1A48" w:rsidRPr="00C44343" w:rsidRDefault="00AD1A48" w:rsidP="00AD1A48">
      <w:pPr>
        <w:spacing w:after="120" w:line="276" w:lineRule="auto"/>
        <w:jc w:val="both"/>
        <w:rPr>
          <w:rFonts w:ascii="Times New Roman" w:hAnsi="Times New Roman"/>
          <w:sz w:val="24"/>
          <w:szCs w:val="24"/>
          <w:lang w:val="sr-Cyrl-CS"/>
        </w:rPr>
      </w:pPr>
      <w:r w:rsidRPr="00C44343">
        <w:rPr>
          <w:rFonts w:ascii="Times New Roman" w:hAnsi="Times New Roman"/>
          <w:sz w:val="24"/>
          <w:szCs w:val="24"/>
          <w:lang w:val="sr-Cyrl-CS"/>
        </w:rPr>
        <w:t xml:space="preserve">Извођач радова ће део радова (не више од 50% уговорених радова) који су предмет овог Уговора извршити преко </w:t>
      </w:r>
    </w:p>
    <w:p w:rsidR="00AD1A48" w:rsidRPr="00C44343" w:rsidRDefault="00AD1A48" w:rsidP="00AD1A48">
      <w:pPr>
        <w:spacing w:after="120" w:line="276" w:lineRule="auto"/>
        <w:jc w:val="both"/>
        <w:rPr>
          <w:rFonts w:ascii="Times New Roman" w:hAnsi="Times New Roman"/>
          <w:sz w:val="24"/>
          <w:szCs w:val="24"/>
          <w:lang w:val="sr-Cyrl-CS"/>
        </w:rPr>
      </w:pPr>
      <w:r w:rsidRPr="00C44343">
        <w:rPr>
          <w:rFonts w:ascii="Times New Roman" w:hAnsi="Times New Roman"/>
          <w:sz w:val="24"/>
          <w:szCs w:val="24"/>
          <w:lang w:val="sr-Cyrl-CS"/>
        </w:rPr>
        <w:t>Подизвођача ________/_______________________, улица ____________/___________ број ______/________, матични број ___/__, ПИБ __/____ за део предмета јавне набавке ________________/_____________________________ у проценту ____/_____ % од укупне вредности уговорених радова;</w:t>
      </w:r>
    </w:p>
    <w:p w:rsidR="00AD1A48" w:rsidRPr="00C44343" w:rsidRDefault="00AD1A48" w:rsidP="00AD1A48">
      <w:pPr>
        <w:spacing w:after="120" w:line="276" w:lineRule="auto"/>
        <w:jc w:val="both"/>
        <w:rPr>
          <w:rFonts w:ascii="Times New Roman" w:hAnsi="Times New Roman"/>
          <w:sz w:val="24"/>
          <w:szCs w:val="24"/>
          <w:lang w:val="sr-Cyrl-CS"/>
        </w:rPr>
      </w:pPr>
      <w:r w:rsidRPr="00C44343">
        <w:rPr>
          <w:rFonts w:ascii="Times New Roman" w:hAnsi="Times New Roman"/>
          <w:sz w:val="24"/>
          <w:szCs w:val="24"/>
          <w:lang w:val="sr-Cyrl-CS"/>
        </w:rPr>
        <w:t>Извођач радова у потпуности одговара Инвеститору за извршење уговорених обавеза, те и за радове извршене од стране подизвођача, као да их је сам извршио.</w:t>
      </w:r>
    </w:p>
    <w:p w:rsidR="00AD1A48" w:rsidRPr="00C44343" w:rsidRDefault="00AD1A48" w:rsidP="00AD1A48">
      <w:pPr>
        <w:spacing w:after="120" w:line="276" w:lineRule="auto"/>
        <w:jc w:val="both"/>
        <w:rPr>
          <w:rFonts w:ascii="Times New Roman" w:eastAsiaTheme="minorHAnsi" w:hAnsi="Times New Roman"/>
          <w:i/>
          <w:sz w:val="24"/>
          <w:szCs w:val="24"/>
          <w:lang w:val="sr-Latn-RS"/>
        </w:rPr>
      </w:pPr>
      <w:r w:rsidRPr="00C44343">
        <w:rPr>
          <w:rFonts w:ascii="Times New Roman" w:eastAsiaTheme="minorHAnsi" w:hAnsi="Times New Roman"/>
          <w:i/>
          <w:sz w:val="24"/>
          <w:szCs w:val="24"/>
          <w:lang w:val="sr-Cyrl-RS"/>
        </w:rPr>
        <w:t>(*Овај члан се брише уколико понуда буде поднета самостално).</w:t>
      </w:r>
    </w:p>
    <w:p w:rsidR="00AD1A48" w:rsidRPr="00C44343" w:rsidRDefault="00AD1A48" w:rsidP="00AD1A48">
      <w:pPr>
        <w:spacing w:after="120" w:line="276" w:lineRule="auto"/>
        <w:jc w:val="center"/>
        <w:rPr>
          <w:rFonts w:ascii="Times New Roman" w:eastAsia="Arial Unicode MS" w:hAnsi="Times New Roman"/>
          <w:b/>
          <w:color w:val="000000"/>
          <w:kern w:val="2"/>
          <w:sz w:val="24"/>
          <w:szCs w:val="24"/>
          <w:lang w:val="sr-Cyrl-CS" w:eastAsia="ar-SA"/>
        </w:rPr>
      </w:pPr>
      <w:r w:rsidRPr="00C44343">
        <w:rPr>
          <w:rFonts w:ascii="Times New Roman" w:hAnsi="Times New Roman"/>
          <w:b/>
          <w:sz w:val="24"/>
          <w:szCs w:val="24"/>
          <w:lang w:val="sr-Cyrl-CS"/>
        </w:rPr>
        <w:t>Члан 4.</w:t>
      </w:r>
    </w:p>
    <w:p w:rsidR="00AD1A48" w:rsidRPr="00C44343" w:rsidRDefault="00AD1A48" w:rsidP="00AD1A48">
      <w:pPr>
        <w:spacing w:after="120" w:line="276" w:lineRule="auto"/>
        <w:jc w:val="both"/>
        <w:rPr>
          <w:rFonts w:ascii="Times New Roman" w:hAnsi="Times New Roman"/>
          <w:sz w:val="24"/>
          <w:szCs w:val="24"/>
          <w:lang w:val="sr-Cyrl-CS"/>
        </w:rPr>
      </w:pPr>
      <w:r w:rsidRPr="00C44343">
        <w:rPr>
          <w:rFonts w:ascii="Times New Roman" w:hAnsi="Times New Roman"/>
          <w:sz w:val="24"/>
          <w:szCs w:val="24"/>
          <w:shd w:val="clear" w:color="auto" w:fill="FFFFFF"/>
          <w:lang w:val="sr-Cyrl-CS"/>
        </w:rPr>
        <w:t>И</w:t>
      </w:r>
      <w:r w:rsidRPr="00C44343">
        <w:rPr>
          <w:rFonts w:ascii="Times New Roman" w:hAnsi="Times New Roman"/>
          <w:sz w:val="24"/>
          <w:szCs w:val="24"/>
          <w:shd w:val="clear" w:color="auto" w:fill="FFFFFF"/>
        </w:rPr>
        <w:t xml:space="preserve">звођач </w:t>
      </w:r>
      <w:r w:rsidRPr="00C44343">
        <w:rPr>
          <w:rFonts w:ascii="Times New Roman" w:hAnsi="Times New Roman"/>
          <w:sz w:val="24"/>
          <w:szCs w:val="24"/>
          <w:shd w:val="clear" w:color="auto" w:fill="FFFFFF"/>
          <w:lang w:val="sr-Cyrl-CS"/>
        </w:rPr>
        <w:t>радова</w:t>
      </w:r>
      <w:r w:rsidRPr="00C44343">
        <w:rPr>
          <w:rFonts w:ascii="Times New Roman" w:hAnsi="Times New Roman"/>
          <w:sz w:val="24"/>
          <w:szCs w:val="24"/>
          <w:lang w:val="sr-Cyrl-CS"/>
        </w:rPr>
        <w:t xml:space="preserve"> је обавезан да</w:t>
      </w:r>
      <w:r w:rsidRPr="00C44343">
        <w:rPr>
          <w:rFonts w:ascii="Times New Roman" w:hAnsi="Times New Roman"/>
          <w:sz w:val="24"/>
          <w:szCs w:val="24"/>
          <w:lang w:val="ru-RU"/>
        </w:rPr>
        <w:t xml:space="preserve"> </w:t>
      </w:r>
      <w:r w:rsidRPr="00C44343">
        <w:rPr>
          <w:rFonts w:ascii="Times New Roman" w:hAnsi="Times New Roman"/>
          <w:sz w:val="24"/>
          <w:szCs w:val="24"/>
          <w:lang w:val="sr-Cyrl-CS"/>
        </w:rPr>
        <w:t>пре увођења у посао изврши следеће:</w:t>
      </w:r>
    </w:p>
    <w:p w:rsidR="00AD1A48" w:rsidRPr="00C44343" w:rsidRDefault="00AD1A48" w:rsidP="00AD1A48">
      <w:pPr>
        <w:pStyle w:val="ListParagraph1"/>
        <w:numPr>
          <w:ilvl w:val="0"/>
          <w:numId w:val="25"/>
        </w:numPr>
        <w:spacing w:after="120" w:line="276" w:lineRule="auto"/>
        <w:jc w:val="both"/>
        <w:rPr>
          <w:iCs/>
          <w:color w:val="auto"/>
          <w:lang w:val="sr-Cyrl-RS"/>
        </w:rPr>
      </w:pPr>
      <w:r w:rsidRPr="00C44343">
        <w:rPr>
          <w:iCs/>
          <w:color w:val="auto"/>
          <w:lang w:val="sr-Cyrl-RS"/>
        </w:rPr>
        <w:t>решењем именује</w:t>
      </w:r>
      <w:r w:rsidRPr="00C44343">
        <w:rPr>
          <w:color w:val="auto"/>
          <w:lang w:val="sr-Cyrl-CS"/>
        </w:rPr>
        <w:t xml:space="preserve"> одговорне извођаче радова, за све предвиђене врсте радова из Понуде и да иста достави Инвеститору;</w:t>
      </w:r>
    </w:p>
    <w:p w:rsidR="00AD1A48" w:rsidRPr="00C44343" w:rsidRDefault="00AD1A48" w:rsidP="00AD1A48">
      <w:pPr>
        <w:pStyle w:val="ListParagraph1"/>
        <w:numPr>
          <w:ilvl w:val="0"/>
          <w:numId w:val="25"/>
        </w:numPr>
        <w:spacing w:after="120" w:line="276" w:lineRule="auto"/>
        <w:jc w:val="both"/>
        <w:rPr>
          <w:iCs/>
          <w:color w:val="auto"/>
          <w:lang w:val="sr-Cyrl-RS"/>
        </w:rPr>
      </w:pPr>
      <w:r w:rsidRPr="00C44343">
        <w:rPr>
          <w:iCs/>
          <w:color w:val="auto"/>
          <w:lang w:val="sr-Cyrl-RS"/>
        </w:rPr>
        <w:t>у року до 7 (дана) од дана пријема техничке документације за извођење радова од стране Инвеститора достави Инвеститору Извештај о прегледу наведене документације, са евентуалним примедбама, на разматрање и даље поступање. Неблаговремено уочене или достављене примедбе, које нису могле остати непознате да су на време сагледане, неће бити узете у обзир, нити ће имати утицаја на рок за извођење радова;</w:t>
      </w:r>
    </w:p>
    <w:p w:rsidR="00AD1A48" w:rsidRPr="00C44343" w:rsidRDefault="00AD1A48" w:rsidP="00AD1A48">
      <w:pPr>
        <w:numPr>
          <w:ilvl w:val="0"/>
          <w:numId w:val="25"/>
        </w:numPr>
        <w:spacing w:after="120" w:line="276" w:lineRule="auto"/>
        <w:jc w:val="both"/>
        <w:rPr>
          <w:rFonts w:ascii="Times New Roman" w:hAnsi="Times New Roman"/>
          <w:color w:val="000000"/>
          <w:sz w:val="24"/>
          <w:szCs w:val="24"/>
          <w:lang w:val="sr-Cyrl-CS"/>
        </w:rPr>
      </w:pPr>
      <w:r w:rsidRPr="00C44343">
        <w:rPr>
          <w:rFonts w:ascii="Times New Roman" w:hAnsi="Times New Roman"/>
          <w:sz w:val="24"/>
          <w:szCs w:val="24"/>
          <w:lang w:val="sr-Cyrl-CS"/>
        </w:rPr>
        <w:t xml:space="preserve">потпише и овери пројекат за извођење; </w:t>
      </w:r>
    </w:p>
    <w:p w:rsidR="00AD1A48" w:rsidRPr="00C44343" w:rsidRDefault="00AD1A48" w:rsidP="00AD1A48">
      <w:pPr>
        <w:pStyle w:val="ListParagraph1"/>
        <w:numPr>
          <w:ilvl w:val="0"/>
          <w:numId w:val="26"/>
        </w:numPr>
        <w:spacing w:after="120" w:line="276" w:lineRule="auto"/>
        <w:jc w:val="both"/>
        <w:rPr>
          <w:iCs/>
          <w:color w:val="auto"/>
          <w:lang w:val="sr-Cyrl-RS"/>
        </w:rPr>
      </w:pPr>
      <w:r w:rsidRPr="00C44343">
        <w:rPr>
          <w:iCs/>
          <w:color w:val="auto"/>
          <w:lang w:val="sr-Cyrl-RS"/>
        </w:rPr>
        <w:t xml:space="preserve">достави Инвеститору и стручном надзору на усвајање динамички план извођења уговорених радова са јасно назначеним активностима, чији су саставни делови: план ангажовања потребне радне снаге, план ангажовања потребне механизације и опреме </w:t>
      </w:r>
      <w:r w:rsidRPr="00C44343">
        <w:rPr>
          <w:iCs/>
          <w:color w:val="auto"/>
          <w:lang w:val="sr-Cyrl-RS"/>
        </w:rPr>
        <w:lastRenderedPageBreak/>
        <w:t>на градилишту, план набавке потребног материјала и финансијски план реализације извођења радова по месецима;</w:t>
      </w:r>
    </w:p>
    <w:p w:rsidR="00AD1A48" w:rsidRPr="00C44343" w:rsidRDefault="00AD1A48" w:rsidP="00AD1A48">
      <w:pPr>
        <w:pStyle w:val="ListParagraph"/>
        <w:numPr>
          <w:ilvl w:val="0"/>
          <w:numId w:val="27"/>
        </w:numPr>
        <w:tabs>
          <w:tab w:val="left" w:pos="6028"/>
        </w:tabs>
        <w:suppressAutoHyphens w:val="0"/>
        <w:autoSpaceDE w:val="0"/>
        <w:spacing w:after="120" w:line="276" w:lineRule="auto"/>
        <w:contextualSpacing/>
        <w:jc w:val="both"/>
        <w:rPr>
          <w:color w:val="auto"/>
          <w:lang w:val="sr-Cyrl-CS"/>
        </w:rPr>
      </w:pPr>
      <w:r w:rsidRPr="00C44343">
        <w:rPr>
          <w:iCs/>
          <w:lang w:val="sr-Cyrl-RS"/>
        </w:rPr>
        <w:t xml:space="preserve">достави Инвеститору </w:t>
      </w:r>
      <w:r w:rsidRPr="00C44343">
        <w:rPr>
          <w:lang w:val="sr-Cyrl-CS"/>
        </w:rPr>
        <w:t>пројекат организације и технологије извођења радова;</w:t>
      </w:r>
    </w:p>
    <w:p w:rsidR="00AD1A48" w:rsidRPr="00C44343" w:rsidRDefault="00AD1A48" w:rsidP="00AD1A48">
      <w:pPr>
        <w:pStyle w:val="ListParagraph"/>
        <w:numPr>
          <w:ilvl w:val="0"/>
          <w:numId w:val="27"/>
        </w:numPr>
        <w:tabs>
          <w:tab w:val="left" w:pos="6028"/>
        </w:tabs>
        <w:suppressAutoHyphens w:val="0"/>
        <w:autoSpaceDE w:val="0"/>
        <w:spacing w:after="120" w:line="276" w:lineRule="auto"/>
        <w:contextualSpacing/>
        <w:jc w:val="both"/>
        <w:rPr>
          <w:lang w:val="sr-Cyrl-CS"/>
        </w:rPr>
      </w:pPr>
      <w:r w:rsidRPr="00C44343">
        <w:rPr>
          <w:lang w:val="sr-Cyrl-CS"/>
        </w:rPr>
        <w:t>достави Инвеститору средства финансијског обезбеђења у складу са чланом 5. овог Уговора и полисе осигурања у складу са чланом 7. овог Уговора.</w:t>
      </w:r>
    </w:p>
    <w:p w:rsidR="00AD1A48" w:rsidRPr="00C44343" w:rsidRDefault="00AD1A48" w:rsidP="004E4E96">
      <w:pPr>
        <w:tabs>
          <w:tab w:val="left" w:pos="6028"/>
        </w:tabs>
        <w:autoSpaceDE w:val="0"/>
        <w:spacing w:after="0" w:line="276" w:lineRule="auto"/>
        <w:jc w:val="center"/>
        <w:rPr>
          <w:rFonts w:ascii="Times New Roman" w:hAnsi="Times New Roman"/>
          <w:b/>
          <w:sz w:val="24"/>
          <w:szCs w:val="24"/>
          <w:lang w:val="sr-Cyrl-CS"/>
        </w:rPr>
      </w:pPr>
      <w:r w:rsidRPr="00C44343">
        <w:rPr>
          <w:rFonts w:ascii="Times New Roman" w:hAnsi="Times New Roman"/>
          <w:b/>
          <w:sz w:val="24"/>
          <w:szCs w:val="24"/>
          <w:lang w:val="sr-Cyrl-CS"/>
        </w:rPr>
        <w:t>Средства финансијског обезбеђења</w:t>
      </w:r>
    </w:p>
    <w:p w:rsidR="00AD1A48" w:rsidRPr="00C44343" w:rsidRDefault="00AD1A48" w:rsidP="004E4E96">
      <w:pPr>
        <w:tabs>
          <w:tab w:val="left" w:pos="6028"/>
        </w:tabs>
        <w:autoSpaceDE w:val="0"/>
        <w:spacing w:after="0" w:line="276" w:lineRule="auto"/>
        <w:jc w:val="center"/>
        <w:rPr>
          <w:rFonts w:ascii="Times New Roman" w:hAnsi="Times New Roman"/>
          <w:b/>
          <w:sz w:val="24"/>
          <w:szCs w:val="24"/>
          <w:lang w:val="sr-Cyrl-CS"/>
        </w:rPr>
      </w:pPr>
      <w:r w:rsidRPr="00C44343">
        <w:rPr>
          <w:rFonts w:ascii="Times New Roman" w:hAnsi="Times New Roman"/>
          <w:b/>
          <w:sz w:val="24"/>
          <w:szCs w:val="24"/>
          <w:lang w:val="sr-Cyrl-CS"/>
        </w:rPr>
        <w:t>Члан 5.</w:t>
      </w:r>
    </w:p>
    <w:p w:rsidR="00AD1A48" w:rsidRPr="00C44343" w:rsidRDefault="00AD1A48" w:rsidP="004E4E96">
      <w:pPr>
        <w:spacing w:after="0" w:line="276" w:lineRule="auto"/>
        <w:jc w:val="both"/>
        <w:rPr>
          <w:rFonts w:ascii="Times New Roman" w:hAnsi="Times New Roman"/>
          <w:bCs/>
          <w:sz w:val="24"/>
          <w:szCs w:val="24"/>
          <w:lang w:val="sr-Cyrl-CS"/>
        </w:rPr>
      </w:pPr>
      <w:r w:rsidRPr="00C44343">
        <w:rPr>
          <w:rFonts w:ascii="Times New Roman" w:hAnsi="Times New Roman"/>
          <w:bCs/>
          <w:sz w:val="24"/>
          <w:szCs w:val="24"/>
          <w:lang w:val="sr-Cyrl-CS"/>
        </w:rPr>
        <w:t>Извођач радова је обавезан да приликом потписивања Уговора, а најдаље у року од 7 (седам) дана од дана закључења Уговора, Инвеститору преда:</w:t>
      </w:r>
    </w:p>
    <w:p w:rsidR="00AD1A48" w:rsidRPr="00C44343" w:rsidRDefault="00AD1A48" w:rsidP="004E4E96">
      <w:pPr>
        <w:pStyle w:val="ListParagraph"/>
        <w:numPr>
          <w:ilvl w:val="0"/>
          <w:numId w:val="28"/>
        </w:numPr>
        <w:suppressAutoHyphens w:val="0"/>
        <w:spacing w:line="276" w:lineRule="auto"/>
        <w:contextualSpacing/>
        <w:jc w:val="both"/>
        <w:rPr>
          <w:bCs/>
          <w:lang w:val="sr-Cyrl-CS"/>
        </w:rPr>
      </w:pPr>
      <w:r w:rsidRPr="00C44343">
        <w:rPr>
          <w:bCs/>
          <w:lang w:val="sr-Cyrl-CS"/>
        </w:rPr>
        <w:t xml:space="preserve">Гаранцију банке за повраћај авансног плаћања, која мора бити са клаузулама: безусловна, неопозива, без права на приговор и платива на први позив, у висини примљеног аванса од </w:t>
      </w:r>
      <w:r w:rsidRPr="00C44343">
        <w:rPr>
          <w:b/>
          <w:bCs/>
          <w:lang w:val="sr-Cyrl-CS"/>
        </w:rPr>
        <w:t>50%</w:t>
      </w:r>
      <w:r w:rsidRPr="00C44343">
        <w:rPr>
          <w:bCs/>
          <w:lang w:val="sr-Cyrl-CS"/>
        </w:rPr>
        <w:t xml:space="preserve"> од уговорене вредности без пореза на додату вредност са роком важности најмање 30 (тридесет) дана дужим од уговореног рока за завршетак радова. Понуђач може поднети гаранције стране банке само ако је тој банци додељен кредитни рејтинг коме одговара најмање ниво кредитног квалитета 3 (инвестициони ранг);</w:t>
      </w:r>
    </w:p>
    <w:p w:rsidR="00AD1A48" w:rsidRPr="00C44343" w:rsidRDefault="00AD1A48" w:rsidP="004E4E96">
      <w:pPr>
        <w:pStyle w:val="ListParagraph"/>
        <w:numPr>
          <w:ilvl w:val="0"/>
          <w:numId w:val="28"/>
        </w:numPr>
        <w:suppressAutoHyphens w:val="0"/>
        <w:spacing w:line="276" w:lineRule="auto"/>
        <w:contextualSpacing/>
        <w:jc w:val="both"/>
        <w:rPr>
          <w:bCs/>
          <w:lang w:val="sr-Cyrl-CS"/>
        </w:rPr>
      </w:pPr>
      <w:r w:rsidRPr="00C44343">
        <w:rPr>
          <w:bCs/>
          <w:lang w:val="sr-Cyrl-CS"/>
        </w:rPr>
        <w:t xml:space="preserve">Гаранцију банке за добро извршење посла, која мора бити са клаузулама: безусловна, неопозива, без права на приговор и платива на први позив, у висини од </w:t>
      </w:r>
      <w:r w:rsidRPr="00C44343">
        <w:rPr>
          <w:b/>
          <w:bCs/>
          <w:lang w:val="sr-Cyrl-CS"/>
        </w:rPr>
        <w:t>10%</w:t>
      </w:r>
      <w:r w:rsidRPr="00C44343">
        <w:rPr>
          <w:bCs/>
          <w:lang w:val="sr-Cyrl-CS"/>
        </w:rPr>
        <w:t xml:space="preserve"> од уговорене вредности без пореза на додату вредност са роком важности најмање 30 (тридесет) дана дужим од уговореног рока за завршетак радова. Понуђач може поднети гаранције стране банке само ако је тој банци додељен кредитни рејтинг коме одговара најмање ниво кредитног квалитета 3 (инвестициони ранг).</w:t>
      </w:r>
    </w:p>
    <w:p w:rsidR="00AD1A48" w:rsidRPr="00C44343" w:rsidRDefault="00AD1A48" w:rsidP="004E4E96">
      <w:pPr>
        <w:pStyle w:val="ListParagraph"/>
        <w:ind w:left="0"/>
        <w:jc w:val="both"/>
        <w:rPr>
          <w:bCs/>
        </w:rPr>
      </w:pPr>
      <w:r w:rsidRPr="00C44343">
        <w:rPr>
          <w:bCs/>
          <w:lang w:val="sr-Cyrl-CS"/>
        </w:rPr>
        <w:t>Ако се за време трајања овог Уговора промене рокови за извршење уговорне обавезе, Извођач радова је обавезан да продужи важење банкарских гаранција из става 1. овог члана.</w:t>
      </w:r>
    </w:p>
    <w:p w:rsidR="00AD1A48" w:rsidRPr="00C44343" w:rsidRDefault="00AD1A48" w:rsidP="004E4E96">
      <w:pPr>
        <w:pStyle w:val="ListParagraph"/>
        <w:ind w:left="0"/>
        <w:jc w:val="both"/>
        <w:rPr>
          <w:bCs/>
          <w:lang w:val="sr-Cyrl-CS"/>
        </w:rPr>
      </w:pPr>
      <w:r w:rsidRPr="00C44343">
        <w:rPr>
          <w:bCs/>
          <w:lang w:val="sr-Cyrl-CS"/>
        </w:rPr>
        <w:t>Висина банкарске гаранције за повраћај авансног плаћања се може смањити сразмерно изведеним радовима и износу којим је оправдан део примљеног аванса кроз привремене ситуације.</w:t>
      </w:r>
    </w:p>
    <w:p w:rsidR="00AD1A48" w:rsidRDefault="00AD1A48" w:rsidP="004E4E96">
      <w:pPr>
        <w:pStyle w:val="ListParagraph"/>
        <w:ind w:left="0"/>
        <w:jc w:val="both"/>
        <w:rPr>
          <w:bCs/>
          <w:lang w:val="sr-Cyrl-CS"/>
        </w:rPr>
      </w:pPr>
      <w:r w:rsidRPr="00C44343">
        <w:rPr>
          <w:bCs/>
          <w:lang w:val="sr-Cyrl-CS"/>
        </w:rPr>
        <w:t>Инвеститор ће наплатити банк</w:t>
      </w:r>
      <w:r w:rsidRPr="004E4E96">
        <w:rPr>
          <w:bCs/>
          <w:lang w:val="sr-Cyrl-CS"/>
        </w:rPr>
        <w:t>арску гаранцију за добро извршење посла уколико Извођач радова не буде извршавао своје уговорене обавезе у роковима и на начина предвиђен овим Уговором.</w:t>
      </w:r>
    </w:p>
    <w:p w:rsidR="004E4E96" w:rsidRPr="004E4E96" w:rsidRDefault="004E4E96" w:rsidP="004E4E96">
      <w:pPr>
        <w:pStyle w:val="ListParagraph"/>
        <w:ind w:left="0"/>
        <w:jc w:val="both"/>
        <w:rPr>
          <w:bCs/>
          <w:lang w:val="sr-Cyrl-CS"/>
        </w:rPr>
      </w:pPr>
    </w:p>
    <w:p w:rsidR="00AD1A48" w:rsidRPr="004E4E96" w:rsidRDefault="00AD1A48" w:rsidP="004E4E96">
      <w:pPr>
        <w:pStyle w:val="ListParagraph"/>
        <w:ind w:left="0"/>
        <w:jc w:val="center"/>
        <w:rPr>
          <w:b/>
          <w:bCs/>
          <w:lang w:val="sr-Cyrl-CS"/>
        </w:rPr>
      </w:pPr>
      <w:r w:rsidRPr="004E4E96">
        <w:rPr>
          <w:b/>
          <w:bCs/>
          <w:lang w:val="sr-Cyrl-CS"/>
        </w:rPr>
        <w:t>Члан 6.</w:t>
      </w:r>
    </w:p>
    <w:p w:rsidR="00AD1A48" w:rsidRPr="004E4E96" w:rsidRDefault="00AD1A48" w:rsidP="004E4E96">
      <w:pPr>
        <w:pStyle w:val="ListParagraph"/>
        <w:ind w:left="0"/>
        <w:jc w:val="both"/>
        <w:rPr>
          <w:bCs/>
          <w:lang w:val="sr-Cyrl-CS"/>
        </w:rPr>
      </w:pPr>
      <w:r w:rsidRPr="004E4E96">
        <w:rPr>
          <w:bCs/>
          <w:lang w:val="sr-Cyrl-CS"/>
        </w:rPr>
        <w:t xml:space="preserve">Извођач радова је обавезан да приликом предаје изведених радова Инвеститору преда гаранцију банке за отклањање недостатака у гарантном року, која мора бити са клаузулама: безусловна, неопозива, без права на приговор и платива на први позив, у висини од </w:t>
      </w:r>
      <w:r w:rsidRPr="004E4E96">
        <w:rPr>
          <w:b/>
          <w:bCs/>
          <w:lang w:val="sr-Cyrl-CS"/>
        </w:rPr>
        <w:t>10%</w:t>
      </w:r>
      <w:r w:rsidRPr="004E4E96">
        <w:rPr>
          <w:bCs/>
          <w:lang w:val="sr-Cyrl-CS"/>
        </w:rPr>
        <w:t xml:space="preserve"> од уговорене вредности без пореза на додату вредност са роком важности најмање 30 (тридесет) дана дужим од гарантног рока. Понуђач може поднети гаранције стране банке само ако је тој банци додељен кредитни рејтинг коме одговара најмање ниво кредитног квалитета 3 (инвестициони ранг).</w:t>
      </w:r>
    </w:p>
    <w:p w:rsidR="00AD1A48" w:rsidRPr="004E4E96" w:rsidRDefault="00AD1A48" w:rsidP="00AD1A48">
      <w:pPr>
        <w:pStyle w:val="ListParagraph"/>
        <w:spacing w:after="120"/>
        <w:ind w:left="0"/>
        <w:jc w:val="both"/>
        <w:rPr>
          <w:bCs/>
          <w:lang w:val="sr-Cyrl-CS"/>
        </w:rPr>
      </w:pPr>
      <w:r w:rsidRPr="004E4E96">
        <w:rPr>
          <w:bCs/>
          <w:lang w:val="sr-Cyrl-CS"/>
        </w:rPr>
        <w:lastRenderedPageBreak/>
        <w:t>Инвеститор ће наплатити банкарску гаранцију за отклањање недостатака у гарантном року уколико Извођач радова не буде извршавао своје гарантне обавезе у роковима и на начин предвиђен овим Уговором.</w:t>
      </w:r>
    </w:p>
    <w:p w:rsidR="00AD1A48" w:rsidRDefault="00AD1A48" w:rsidP="00AD1A48">
      <w:pPr>
        <w:pStyle w:val="ListParagraph"/>
        <w:spacing w:after="120"/>
        <w:ind w:left="0"/>
        <w:jc w:val="both"/>
        <w:rPr>
          <w:bCs/>
          <w:lang w:val="sr-Cyrl-CS"/>
        </w:rPr>
      </w:pPr>
      <w:r w:rsidRPr="004E4E96">
        <w:rPr>
          <w:bCs/>
          <w:lang w:val="sr-Cyrl-CS"/>
        </w:rPr>
        <w:t>Уколико Извођач радова не достави банкарску гаранцију за отклањање недостатака у гарантном року, Инвеститор ће наплатити банкарску гаранцију за добро извршење посла.</w:t>
      </w:r>
    </w:p>
    <w:p w:rsidR="004E4E96" w:rsidRPr="004E4E96" w:rsidRDefault="004E4E96" w:rsidP="00AD1A48">
      <w:pPr>
        <w:pStyle w:val="ListParagraph"/>
        <w:spacing w:after="120"/>
        <w:ind w:left="0"/>
        <w:jc w:val="both"/>
        <w:rPr>
          <w:bCs/>
          <w:lang w:val="sr-Cyrl-CS"/>
        </w:rPr>
      </w:pPr>
    </w:p>
    <w:p w:rsidR="00AD1A48" w:rsidRPr="004E4E96" w:rsidRDefault="00AD1A48" w:rsidP="004E4E96">
      <w:pPr>
        <w:pStyle w:val="ListParagraph"/>
        <w:ind w:left="0"/>
        <w:jc w:val="center"/>
        <w:rPr>
          <w:b/>
          <w:bCs/>
          <w:lang w:val="sr-Cyrl-CS"/>
        </w:rPr>
      </w:pPr>
      <w:r w:rsidRPr="004E4E96">
        <w:rPr>
          <w:b/>
          <w:bCs/>
          <w:lang w:val="sr-Cyrl-CS"/>
        </w:rPr>
        <w:t>Полисе осигурања</w:t>
      </w:r>
    </w:p>
    <w:p w:rsidR="00AD1A48" w:rsidRPr="004E4E96" w:rsidRDefault="00AD1A48" w:rsidP="004E4E96">
      <w:pPr>
        <w:pStyle w:val="ListParagraph"/>
        <w:ind w:left="0"/>
        <w:jc w:val="center"/>
        <w:rPr>
          <w:b/>
          <w:bCs/>
          <w:lang w:val="sr-Cyrl-CS"/>
        </w:rPr>
      </w:pPr>
      <w:r w:rsidRPr="004E4E96">
        <w:rPr>
          <w:b/>
          <w:bCs/>
          <w:lang w:val="sr-Cyrl-CS"/>
        </w:rPr>
        <w:t>Члан 7.</w:t>
      </w:r>
    </w:p>
    <w:p w:rsidR="00AD1A48" w:rsidRPr="004E4E96" w:rsidRDefault="00AD1A48" w:rsidP="004E4E96">
      <w:pPr>
        <w:pStyle w:val="ListParagraph"/>
        <w:ind w:left="0"/>
        <w:jc w:val="both"/>
        <w:rPr>
          <w:bCs/>
          <w:lang w:val="sr-Cyrl-CS"/>
        </w:rPr>
      </w:pPr>
      <w:r w:rsidRPr="004E4E96">
        <w:rPr>
          <w:bCs/>
          <w:lang w:val="sr-Cyrl-CS"/>
        </w:rPr>
        <w:t xml:space="preserve">Извођач је дужан да у року до 7 (седам) дана од дана закључења Уговора осигура </w:t>
      </w:r>
      <w:r w:rsidRPr="004E4E96">
        <w:rPr>
          <w:lang w:val="sr-Cyrl-CS"/>
        </w:rPr>
        <w:t>радове, материјал и опрему од уобичајених ризика до њихове пуне вредности и достави Инвеститору полису осигурања, оригинал или оверену копију, са важношћу за цео период важења Уговора.</w:t>
      </w:r>
    </w:p>
    <w:p w:rsidR="00AD1A48" w:rsidRPr="004E4E96" w:rsidRDefault="00AD1A48" w:rsidP="004E4E96">
      <w:pPr>
        <w:spacing w:after="0" w:line="276" w:lineRule="auto"/>
        <w:jc w:val="both"/>
        <w:rPr>
          <w:rFonts w:ascii="Times New Roman" w:hAnsi="Times New Roman"/>
          <w:sz w:val="24"/>
          <w:szCs w:val="24"/>
          <w:lang w:val="sr-Cyrl-CS"/>
        </w:rPr>
      </w:pPr>
      <w:r w:rsidRPr="004E4E96">
        <w:rPr>
          <w:rFonts w:ascii="Times New Roman" w:hAnsi="Times New Roman"/>
          <w:sz w:val="24"/>
          <w:szCs w:val="24"/>
          <w:lang w:val="sr-Cyrl-CS"/>
        </w:rPr>
        <w:t xml:space="preserve">Извођач радова је дужан да у року до </w:t>
      </w:r>
      <w:r w:rsidRPr="004E4E96">
        <w:rPr>
          <w:rFonts w:ascii="Times New Roman" w:hAnsi="Times New Roman"/>
          <w:bCs/>
          <w:sz w:val="24"/>
          <w:szCs w:val="24"/>
          <w:lang w:val="sr-Cyrl-CS"/>
        </w:rPr>
        <w:t xml:space="preserve">7 (седам) дана </w:t>
      </w:r>
      <w:r w:rsidRPr="004E4E96">
        <w:rPr>
          <w:rFonts w:ascii="Times New Roman" w:hAnsi="Times New Roman"/>
          <w:sz w:val="24"/>
          <w:szCs w:val="24"/>
          <w:lang w:val="sr-Cyrl-CS"/>
        </w:rPr>
        <w:t>од дана закључења Уговора, достави Инвеститору полису осигурања од одговорности према трећим лицима и стварима трећих лица, оригинал или оверену копију, са важношћу за цео период важења Уговора, у свему према важећим законским прописима.</w:t>
      </w:r>
    </w:p>
    <w:p w:rsidR="00AD1A48" w:rsidRPr="004E4E96" w:rsidRDefault="00AD1A48" w:rsidP="004E4E96">
      <w:pPr>
        <w:spacing w:after="0" w:line="276" w:lineRule="auto"/>
        <w:jc w:val="both"/>
        <w:rPr>
          <w:rFonts w:ascii="Times New Roman" w:hAnsi="Times New Roman"/>
          <w:sz w:val="24"/>
          <w:szCs w:val="24"/>
          <w:lang w:val="sr-Cyrl-CS"/>
        </w:rPr>
      </w:pPr>
      <w:r w:rsidRPr="004E4E96">
        <w:rPr>
          <w:rFonts w:ascii="Times New Roman" w:hAnsi="Times New Roman"/>
          <w:sz w:val="24"/>
          <w:szCs w:val="24"/>
          <w:lang w:val="sr-Cyrl-CS"/>
        </w:rPr>
        <w:t xml:space="preserve">Извођач радова је такође дужан да у року до </w:t>
      </w:r>
      <w:r w:rsidRPr="004E4E96">
        <w:rPr>
          <w:rFonts w:ascii="Times New Roman" w:hAnsi="Times New Roman"/>
          <w:bCs/>
          <w:sz w:val="24"/>
          <w:szCs w:val="24"/>
          <w:lang w:val="sr-Cyrl-CS"/>
        </w:rPr>
        <w:t xml:space="preserve">7 (седам) </w:t>
      </w:r>
      <w:r w:rsidRPr="004E4E96">
        <w:rPr>
          <w:rFonts w:ascii="Times New Roman" w:hAnsi="Times New Roman"/>
          <w:sz w:val="24"/>
          <w:szCs w:val="24"/>
          <w:lang w:val="sr-Cyrl-CS"/>
        </w:rPr>
        <w:t xml:space="preserve">од закључења Уговора, достави Инвеститору полису осигурања од професионалне одговорности за штету коју може причинити другој уговорној страни, односно трећем лицу, приликом </w:t>
      </w:r>
      <w:r w:rsidRPr="004E4E96">
        <w:rPr>
          <w:rFonts w:ascii="Times New Roman" w:hAnsi="Times New Roman"/>
          <w:sz w:val="24"/>
          <w:szCs w:val="24"/>
        </w:rPr>
        <w:t>реализације</w:t>
      </w:r>
      <w:r w:rsidRPr="004E4E96">
        <w:rPr>
          <w:rFonts w:ascii="Times New Roman" w:hAnsi="Times New Roman"/>
          <w:sz w:val="24"/>
          <w:szCs w:val="24"/>
          <w:lang w:val="sr-Cyrl-CS"/>
        </w:rPr>
        <w:t xml:space="preserve"> уговора</w:t>
      </w:r>
      <w:r w:rsidRPr="004E4E96">
        <w:rPr>
          <w:rFonts w:ascii="Times New Roman" w:hAnsi="Times New Roman"/>
          <w:sz w:val="24"/>
          <w:szCs w:val="24"/>
        </w:rPr>
        <w:t>,</w:t>
      </w:r>
      <w:r w:rsidRPr="004E4E96">
        <w:rPr>
          <w:rFonts w:ascii="Times New Roman" w:hAnsi="Times New Roman"/>
          <w:sz w:val="24"/>
          <w:szCs w:val="24"/>
          <w:lang w:val="sr-Cyrl-CS"/>
        </w:rPr>
        <w:t xml:space="preserve"> оригинал или оверену копију, у складу са важећим прописима.</w:t>
      </w:r>
    </w:p>
    <w:p w:rsidR="00AD1A48" w:rsidRPr="004E4E96" w:rsidRDefault="00AD1A48" w:rsidP="004E4E96">
      <w:pPr>
        <w:spacing w:after="0" w:line="276" w:lineRule="auto"/>
        <w:jc w:val="both"/>
        <w:rPr>
          <w:rFonts w:ascii="Times New Roman" w:hAnsi="Times New Roman"/>
          <w:sz w:val="24"/>
          <w:szCs w:val="24"/>
          <w:lang w:val="sr-Cyrl-CS"/>
        </w:rPr>
      </w:pPr>
      <w:r w:rsidRPr="004E4E96">
        <w:rPr>
          <w:rFonts w:ascii="Times New Roman" w:hAnsi="Times New Roman"/>
          <w:sz w:val="24"/>
          <w:szCs w:val="24"/>
          <w:lang w:val="sr-Cyrl-CS"/>
        </w:rPr>
        <w:t>Измене услова осигурања не могу се вршити без претходног одобрења Инвеститора.</w:t>
      </w:r>
    </w:p>
    <w:p w:rsidR="00AD1A48" w:rsidRPr="004E4E96" w:rsidRDefault="00AD1A48" w:rsidP="004E4E96">
      <w:pPr>
        <w:spacing w:after="0" w:line="276" w:lineRule="auto"/>
        <w:jc w:val="both"/>
        <w:rPr>
          <w:rFonts w:ascii="Times New Roman" w:hAnsi="Times New Roman"/>
          <w:sz w:val="24"/>
          <w:szCs w:val="24"/>
        </w:rPr>
      </w:pPr>
      <w:r w:rsidRPr="004E4E96">
        <w:rPr>
          <w:rFonts w:ascii="Times New Roman" w:hAnsi="Times New Roman"/>
          <w:sz w:val="24"/>
          <w:szCs w:val="24"/>
          <w:lang w:val="sr-Cyrl-CS"/>
        </w:rPr>
        <w:t>Уколико се рок за извођење радова продужи, Извођач радова је обавезан да достави, пре истека уговореног рока, полисе осигурања из става 1., 2. и 3. овог члана, са новим периодом осигурања.</w:t>
      </w:r>
    </w:p>
    <w:p w:rsidR="00AD1A48" w:rsidRPr="004E4E96" w:rsidRDefault="00AD1A48" w:rsidP="00AD1A48">
      <w:pPr>
        <w:tabs>
          <w:tab w:val="left" w:pos="6028"/>
        </w:tabs>
        <w:autoSpaceDE w:val="0"/>
        <w:spacing w:after="120" w:line="276" w:lineRule="auto"/>
        <w:jc w:val="center"/>
        <w:rPr>
          <w:rFonts w:ascii="Times New Roman" w:hAnsi="Times New Roman"/>
          <w:b/>
          <w:sz w:val="24"/>
          <w:szCs w:val="24"/>
          <w:lang w:val="sr-Cyrl-CS"/>
        </w:rPr>
      </w:pPr>
      <w:r w:rsidRPr="004E4E96">
        <w:rPr>
          <w:rFonts w:ascii="Times New Roman" w:hAnsi="Times New Roman"/>
          <w:b/>
          <w:sz w:val="24"/>
          <w:szCs w:val="24"/>
          <w:lang w:val="sr-Cyrl-CS"/>
        </w:rPr>
        <w:t>Члан 8.</w:t>
      </w:r>
    </w:p>
    <w:p w:rsidR="00AD1A48" w:rsidRPr="004E4E96" w:rsidRDefault="00AD1A48" w:rsidP="004E4E96">
      <w:pPr>
        <w:spacing w:after="0" w:line="276" w:lineRule="auto"/>
        <w:jc w:val="both"/>
        <w:rPr>
          <w:rFonts w:ascii="Times New Roman" w:hAnsi="Times New Roman"/>
          <w:sz w:val="24"/>
          <w:szCs w:val="24"/>
          <w:lang w:val="sr-Cyrl-CS"/>
        </w:rPr>
      </w:pPr>
      <w:r w:rsidRPr="004E4E96">
        <w:rPr>
          <w:rFonts w:ascii="Times New Roman" w:hAnsi="Times New Roman"/>
          <w:sz w:val="24"/>
          <w:szCs w:val="24"/>
          <w:shd w:val="clear" w:color="auto" w:fill="FFFFFF"/>
          <w:lang w:val="sr-Cyrl-CS"/>
        </w:rPr>
        <w:t>И</w:t>
      </w:r>
      <w:r w:rsidRPr="004E4E96">
        <w:rPr>
          <w:rFonts w:ascii="Times New Roman" w:hAnsi="Times New Roman"/>
          <w:sz w:val="24"/>
          <w:szCs w:val="24"/>
          <w:shd w:val="clear" w:color="auto" w:fill="FFFFFF"/>
        </w:rPr>
        <w:t xml:space="preserve">звођач </w:t>
      </w:r>
      <w:r w:rsidRPr="004E4E96">
        <w:rPr>
          <w:rFonts w:ascii="Times New Roman" w:hAnsi="Times New Roman"/>
          <w:sz w:val="24"/>
          <w:szCs w:val="24"/>
          <w:shd w:val="clear" w:color="auto" w:fill="FFFFFF"/>
          <w:lang w:val="sr-Cyrl-CS"/>
        </w:rPr>
        <w:t>радова</w:t>
      </w:r>
      <w:r w:rsidRPr="004E4E96">
        <w:rPr>
          <w:rFonts w:ascii="Times New Roman" w:hAnsi="Times New Roman"/>
          <w:sz w:val="24"/>
          <w:szCs w:val="24"/>
          <w:lang w:val="sr-Cyrl-CS"/>
        </w:rPr>
        <w:t xml:space="preserve"> је дужан да: </w:t>
      </w:r>
    </w:p>
    <w:p w:rsidR="00AD1A48" w:rsidRPr="004E4E96" w:rsidRDefault="00AD1A48" w:rsidP="004E4E96">
      <w:pPr>
        <w:pStyle w:val="ListParagraph"/>
        <w:numPr>
          <w:ilvl w:val="0"/>
          <w:numId w:val="29"/>
        </w:numPr>
        <w:suppressAutoHyphens w:val="0"/>
        <w:spacing w:line="276" w:lineRule="auto"/>
        <w:ind w:left="357" w:hanging="357"/>
        <w:contextualSpacing/>
        <w:jc w:val="both"/>
        <w:rPr>
          <w:lang w:val="sr-Cyrl-CS"/>
        </w:rPr>
      </w:pPr>
      <w:r w:rsidRPr="004E4E96">
        <w:rPr>
          <w:lang w:val="sr-Cyrl-CS"/>
        </w:rPr>
        <w:t>обезбеди потребну радну снагу, материјал, грађевинску и другу опрему, изведе припремно-завршне, грађевинске,  инсталатерске и друге радове, као и све друге активности неопходне за потпуно извршење радова који су предмет овог Уговора;</w:t>
      </w:r>
    </w:p>
    <w:p w:rsidR="00AD1A48" w:rsidRPr="004E4E96" w:rsidRDefault="00AD1A48" w:rsidP="004E4E96">
      <w:pPr>
        <w:pStyle w:val="ListParagraph"/>
        <w:numPr>
          <w:ilvl w:val="0"/>
          <w:numId w:val="29"/>
        </w:numPr>
        <w:suppressAutoHyphens w:val="0"/>
        <w:spacing w:line="276" w:lineRule="auto"/>
        <w:ind w:left="357" w:hanging="357"/>
        <w:contextualSpacing/>
        <w:jc w:val="both"/>
        <w:rPr>
          <w:lang w:val="sr-Cyrl-CS"/>
        </w:rPr>
      </w:pPr>
      <w:r w:rsidRPr="004E4E96">
        <w:rPr>
          <w:lang w:val="sr-Cyrl-CS"/>
        </w:rPr>
        <w:t>организује градилиште на начин којим ће се обезбедити приступ локацији, обезбеђење несметаног саобраћаја, заштита околине за све време извођења радова;</w:t>
      </w:r>
    </w:p>
    <w:p w:rsidR="00AD1A48" w:rsidRPr="004E4E96" w:rsidRDefault="00AD1A48" w:rsidP="004E4E96">
      <w:pPr>
        <w:pStyle w:val="ListParagraph"/>
        <w:numPr>
          <w:ilvl w:val="0"/>
          <w:numId w:val="29"/>
        </w:numPr>
        <w:suppressAutoHyphens w:val="0"/>
        <w:spacing w:line="276" w:lineRule="auto"/>
        <w:ind w:left="357" w:hanging="357"/>
        <w:contextualSpacing/>
        <w:jc w:val="both"/>
        <w:rPr>
          <w:lang w:val="sr-Cyrl-CS"/>
        </w:rPr>
      </w:pPr>
      <w:r w:rsidRPr="004E4E96">
        <w:rPr>
          <w:lang w:val="sr-Cyrl-CS"/>
        </w:rPr>
        <w:t>о свом трошку обезбеди и истакне на видном месту градилишну таблу у складу са важећим прописима и упутствима Инвеститора;</w:t>
      </w:r>
    </w:p>
    <w:p w:rsidR="00AD1A48" w:rsidRPr="004E4E96" w:rsidRDefault="00AD1A48" w:rsidP="004E4E96">
      <w:pPr>
        <w:pStyle w:val="ListParagraph"/>
        <w:numPr>
          <w:ilvl w:val="0"/>
          <w:numId w:val="29"/>
        </w:numPr>
        <w:suppressAutoHyphens w:val="0"/>
        <w:spacing w:line="276" w:lineRule="auto"/>
        <w:ind w:left="357" w:hanging="357"/>
        <w:contextualSpacing/>
        <w:jc w:val="both"/>
        <w:rPr>
          <w:lang w:val="sr-Cyrl-CS"/>
        </w:rPr>
      </w:pPr>
      <w:r w:rsidRPr="004E4E96">
        <w:rPr>
          <w:lang w:val="sr-Cyrl-CS"/>
        </w:rPr>
        <w:t xml:space="preserve">обезбеди услове за извођење радове, према динамичком плану усвојеном од стране Инвеститора и стручног надзора; </w:t>
      </w:r>
    </w:p>
    <w:p w:rsidR="00AD1A48" w:rsidRPr="004E4E96" w:rsidRDefault="00AD1A48" w:rsidP="004E4E96">
      <w:pPr>
        <w:pStyle w:val="ListParagraph"/>
        <w:numPr>
          <w:ilvl w:val="0"/>
          <w:numId w:val="29"/>
        </w:numPr>
        <w:suppressAutoHyphens w:val="0"/>
        <w:spacing w:line="276" w:lineRule="auto"/>
        <w:contextualSpacing/>
        <w:jc w:val="both"/>
        <w:rPr>
          <w:lang w:val="sr-Cyrl-CS"/>
        </w:rPr>
      </w:pPr>
      <w:r w:rsidRPr="004E4E96">
        <w:rPr>
          <w:lang w:val="sr-Cyrl-CS"/>
        </w:rPr>
        <w:t>одговорном извођачу радова обезбеди уговор о извођењу радова и документацију на основу које се изводе радови;</w:t>
      </w:r>
    </w:p>
    <w:p w:rsidR="00AD1A48" w:rsidRPr="004E4E96" w:rsidRDefault="00AD1A48" w:rsidP="004E4E96">
      <w:pPr>
        <w:pStyle w:val="ListParagraph"/>
        <w:numPr>
          <w:ilvl w:val="0"/>
          <w:numId w:val="29"/>
        </w:numPr>
        <w:suppressAutoHyphens w:val="0"/>
        <w:spacing w:line="276" w:lineRule="auto"/>
        <w:contextualSpacing/>
        <w:jc w:val="both"/>
        <w:rPr>
          <w:lang w:val="sr-Cyrl-CS"/>
        </w:rPr>
      </w:pPr>
      <w:r w:rsidRPr="004E4E96">
        <w:rPr>
          <w:lang w:val="sr-Cyrl-CS"/>
        </w:rPr>
        <w:t>у току извођења радова обезбеђује сигурност објекта, безбедност лица која се налазе на градилишту и околине, одржава градилиште и редовно уклања сав отпадни материјал, тако да се Инвеститор ослобађа свих одговорности према државним органима и трећим лицима што се тиче безбедности, прописа о заштити животне средине и радно-</w:t>
      </w:r>
      <w:r w:rsidRPr="004E4E96">
        <w:rPr>
          <w:lang w:val="sr-Cyrl-CS"/>
        </w:rPr>
        <w:lastRenderedPageBreak/>
        <w:t>правних прописа за време укупног трајања извођења радова до предаје радова Инвеститору;</w:t>
      </w:r>
    </w:p>
    <w:p w:rsidR="00AD1A48" w:rsidRPr="004E4E96" w:rsidRDefault="00AD1A48" w:rsidP="004E4E96">
      <w:pPr>
        <w:pStyle w:val="ListParagraph"/>
        <w:numPr>
          <w:ilvl w:val="0"/>
          <w:numId w:val="29"/>
        </w:numPr>
        <w:suppressAutoHyphens w:val="0"/>
        <w:spacing w:line="276" w:lineRule="auto"/>
        <w:ind w:left="357" w:hanging="357"/>
        <w:contextualSpacing/>
        <w:jc w:val="both"/>
        <w:rPr>
          <w:lang w:val="sr-Cyrl-CS"/>
        </w:rPr>
      </w:pPr>
      <w:r w:rsidRPr="004E4E96">
        <w:rPr>
          <w:lang w:val="sr-Cyrl-CS"/>
        </w:rPr>
        <w:t>да се строго придржава прописаних мера за заштиту здравља и безбедности на раду;</w:t>
      </w:r>
    </w:p>
    <w:p w:rsidR="00AD1A48" w:rsidRPr="004E4E96" w:rsidRDefault="00AD1A48" w:rsidP="004E4E96">
      <w:pPr>
        <w:pStyle w:val="ListParagraph"/>
        <w:numPr>
          <w:ilvl w:val="0"/>
          <w:numId w:val="29"/>
        </w:numPr>
        <w:suppressAutoHyphens w:val="0"/>
        <w:spacing w:line="276" w:lineRule="auto"/>
        <w:ind w:left="357" w:hanging="357"/>
        <w:contextualSpacing/>
        <w:jc w:val="both"/>
        <w:rPr>
          <w:lang w:val="sr-Cyrl-CS"/>
        </w:rPr>
      </w:pPr>
      <w:r w:rsidRPr="004E4E96">
        <w:rPr>
          <w:lang w:val="sr-Cyrl-CS"/>
        </w:rPr>
        <w:t xml:space="preserve">уредно води сву документацију предвиђену законом и другим прописима који регулишу ову област и обезбеђује доказ о квалитету извршених радова, уграђених материјала, инсталација и опреме; </w:t>
      </w:r>
    </w:p>
    <w:p w:rsidR="00AD1A48" w:rsidRPr="004E4E96" w:rsidRDefault="00AD1A48" w:rsidP="004E4E96">
      <w:pPr>
        <w:pStyle w:val="ListParagraph"/>
        <w:numPr>
          <w:ilvl w:val="0"/>
          <w:numId w:val="29"/>
        </w:numPr>
        <w:spacing w:line="276" w:lineRule="auto"/>
        <w:ind w:left="357" w:hanging="357"/>
        <w:contextualSpacing/>
        <w:jc w:val="both"/>
        <w:rPr>
          <w:lang w:val="sr-Cyrl-CS"/>
        </w:rPr>
      </w:pPr>
      <w:r w:rsidRPr="004E4E96">
        <w:rPr>
          <w:lang w:val="sr-Cyrl-CS"/>
        </w:rPr>
        <w:t>за опрему и материјале који се користе приликом извођења радова</w:t>
      </w:r>
      <w:r w:rsidRPr="004E4E96">
        <w:t xml:space="preserve"> пре уградње </w:t>
      </w:r>
      <w:r w:rsidRPr="004E4E96">
        <w:rPr>
          <w:lang w:val="sr-Cyrl-CS"/>
        </w:rPr>
        <w:t>обезбеди</w:t>
      </w:r>
      <w:r w:rsidRPr="004E4E96">
        <w:t xml:space="preserve"> атест</w:t>
      </w:r>
      <w:r w:rsidRPr="004E4E96">
        <w:rPr>
          <w:lang w:val="sr-Cyrl-CS"/>
        </w:rPr>
        <w:t>е</w:t>
      </w:r>
      <w:r w:rsidRPr="004E4E96">
        <w:t>, сертификат</w:t>
      </w:r>
      <w:r w:rsidRPr="004E4E96">
        <w:rPr>
          <w:lang w:val="sr-Cyrl-CS"/>
        </w:rPr>
        <w:t>е</w:t>
      </w:r>
      <w:r w:rsidRPr="004E4E96">
        <w:t>, потврде о пореклу робе</w:t>
      </w:r>
      <w:r w:rsidRPr="004E4E96">
        <w:rPr>
          <w:lang w:val="sr-Cyrl-CS"/>
        </w:rPr>
        <w:t xml:space="preserve"> </w:t>
      </w:r>
      <w:r w:rsidRPr="004E4E96">
        <w:t>и друг</w:t>
      </w:r>
      <w:r w:rsidRPr="004E4E96">
        <w:rPr>
          <w:lang w:val="sr-Cyrl-CS"/>
        </w:rPr>
        <w:t>а</w:t>
      </w:r>
      <w:r w:rsidRPr="004E4E96">
        <w:t xml:space="preserve"> документ</w:t>
      </w:r>
      <w:r w:rsidRPr="004E4E96">
        <w:rPr>
          <w:lang w:val="sr-Cyrl-CS"/>
        </w:rPr>
        <w:t xml:space="preserve">а </w:t>
      </w:r>
      <w:r w:rsidRPr="004E4E96">
        <w:t xml:space="preserve">у складу са </w:t>
      </w:r>
      <w:r w:rsidRPr="004E4E96">
        <w:rPr>
          <w:lang w:val="sr-Cyrl-CS"/>
        </w:rPr>
        <w:t>з</w:t>
      </w:r>
      <w:r w:rsidRPr="004E4E96">
        <w:t xml:space="preserve">аконом и достави </w:t>
      </w:r>
      <w:r w:rsidRPr="004E4E96">
        <w:rPr>
          <w:lang w:val="sr-Cyrl-CS"/>
        </w:rPr>
        <w:t xml:space="preserve">их </w:t>
      </w:r>
      <w:r w:rsidRPr="004E4E96">
        <w:t xml:space="preserve">на увид </w:t>
      </w:r>
      <w:r w:rsidRPr="004E4E96">
        <w:rPr>
          <w:lang w:val="sr-Cyrl-CS"/>
        </w:rPr>
        <w:t>стручном надзору и</w:t>
      </w:r>
      <w:r w:rsidRPr="004E4E96">
        <w:rPr>
          <w:iCs/>
          <w:lang w:val="sr-Cyrl-CS"/>
        </w:rPr>
        <w:t xml:space="preserve"> да на дан примопредаје радова, све гарантне листове за уграђене уређаје и опрему, као и упутства за руковање, записнички преда Инвеститору;</w:t>
      </w:r>
    </w:p>
    <w:p w:rsidR="00AD1A48" w:rsidRPr="004E4E96" w:rsidRDefault="00AD1A48" w:rsidP="004E4E96">
      <w:pPr>
        <w:pStyle w:val="ListParagraph"/>
        <w:numPr>
          <w:ilvl w:val="0"/>
          <w:numId w:val="29"/>
        </w:numPr>
        <w:suppressAutoHyphens w:val="0"/>
        <w:spacing w:line="276" w:lineRule="auto"/>
        <w:contextualSpacing/>
        <w:jc w:val="both"/>
        <w:rPr>
          <w:lang w:val="sr-Cyrl-CS"/>
        </w:rPr>
      </w:pPr>
      <w:r w:rsidRPr="004E4E96">
        <w:rPr>
          <w:lang w:val="sr-Cyrl-CS"/>
        </w:rPr>
        <w:t>на погодан начин обезбеди и чува изведене радове, опрему и материјал од пропадања, оштећења, одношења или уништења све до примопредаје објекта;</w:t>
      </w:r>
    </w:p>
    <w:p w:rsidR="00AD1A48" w:rsidRPr="004E4E96" w:rsidRDefault="00AD1A48" w:rsidP="004E4E96">
      <w:pPr>
        <w:pStyle w:val="ListParagraph"/>
        <w:numPr>
          <w:ilvl w:val="0"/>
          <w:numId w:val="29"/>
        </w:numPr>
        <w:suppressAutoHyphens w:val="0"/>
        <w:spacing w:line="276" w:lineRule="auto"/>
        <w:ind w:left="357" w:hanging="357"/>
        <w:contextualSpacing/>
        <w:jc w:val="both"/>
        <w:rPr>
          <w:lang w:val="sr-Cyrl-CS"/>
        </w:rPr>
      </w:pPr>
      <w:r w:rsidRPr="004E4E96">
        <w:rPr>
          <w:lang w:val="sr-Cyrl-CS"/>
        </w:rPr>
        <w:t>отклони сву штету коју учини за време извођења радова на објекту и суседним објектима;</w:t>
      </w:r>
    </w:p>
    <w:p w:rsidR="00AD1A48" w:rsidRPr="004E4E96" w:rsidRDefault="00AD1A48" w:rsidP="004E4E96">
      <w:pPr>
        <w:pStyle w:val="ListParagraph"/>
        <w:numPr>
          <w:ilvl w:val="0"/>
          <w:numId w:val="29"/>
        </w:numPr>
        <w:suppressAutoHyphens w:val="0"/>
        <w:spacing w:line="276" w:lineRule="auto"/>
        <w:ind w:left="357" w:hanging="357"/>
        <w:contextualSpacing/>
        <w:jc w:val="both"/>
        <w:rPr>
          <w:lang w:val="sr-Cyrl-CS"/>
        </w:rPr>
      </w:pPr>
      <w:r w:rsidRPr="004E4E96">
        <w:rPr>
          <w:lang w:val="sr-Cyrl-CS"/>
        </w:rPr>
        <w:t>изради пројекат изведеног објекта у складу са важећим прописима;</w:t>
      </w:r>
    </w:p>
    <w:p w:rsidR="00AD1A48" w:rsidRPr="004E4E96" w:rsidRDefault="00AD1A48" w:rsidP="004E4E96">
      <w:pPr>
        <w:pStyle w:val="ListParagraph"/>
        <w:numPr>
          <w:ilvl w:val="0"/>
          <w:numId w:val="29"/>
        </w:numPr>
        <w:suppressAutoHyphens w:val="0"/>
        <w:spacing w:line="276" w:lineRule="auto"/>
        <w:ind w:left="357" w:hanging="357"/>
        <w:contextualSpacing/>
        <w:jc w:val="both"/>
        <w:rPr>
          <w:lang w:val="sr-Cyrl-CS"/>
        </w:rPr>
      </w:pPr>
      <w:r w:rsidRPr="004E4E96">
        <w:rPr>
          <w:lang w:val="sr-Cyrl-CS"/>
        </w:rPr>
        <w:t xml:space="preserve">по завршеним радовима одмах писмено обавести Инвеститора и стручни надзор да је завршио радове и да је спреман за њихову предају; </w:t>
      </w:r>
    </w:p>
    <w:p w:rsidR="00AD1A48" w:rsidRPr="004E4E96" w:rsidRDefault="00AD1A48" w:rsidP="004E4E96">
      <w:pPr>
        <w:pStyle w:val="ListParagraph"/>
        <w:numPr>
          <w:ilvl w:val="0"/>
          <w:numId w:val="29"/>
        </w:numPr>
        <w:suppressAutoHyphens w:val="0"/>
        <w:spacing w:line="276" w:lineRule="auto"/>
        <w:contextualSpacing/>
        <w:jc w:val="both"/>
        <w:rPr>
          <w:lang w:val="sr-Cyrl-CS"/>
        </w:rPr>
      </w:pPr>
      <w:r w:rsidRPr="004E4E96">
        <w:rPr>
          <w:lang w:val="sr-Cyrl-CS"/>
        </w:rPr>
        <w:t>учествује у примопредаји објекта и коначном обрачуну изведених радова;</w:t>
      </w:r>
    </w:p>
    <w:p w:rsidR="00AD1A48" w:rsidRPr="004E4E96" w:rsidRDefault="00AD1A48" w:rsidP="004E4E96">
      <w:pPr>
        <w:pStyle w:val="ListParagraph"/>
        <w:numPr>
          <w:ilvl w:val="0"/>
          <w:numId w:val="29"/>
        </w:numPr>
        <w:suppressAutoHyphens w:val="0"/>
        <w:spacing w:line="276" w:lineRule="auto"/>
        <w:ind w:left="357" w:hanging="357"/>
        <w:contextualSpacing/>
        <w:jc w:val="both"/>
        <w:rPr>
          <w:lang w:val="sr-Cyrl-CS"/>
        </w:rPr>
      </w:pPr>
      <w:r w:rsidRPr="004E4E96">
        <w:rPr>
          <w:lang w:val="sr-Cyrl-CS"/>
        </w:rPr>
        <w:t>отклони све недостатке по записнику Комисије за примопредају радова и коначни обрачун, у остављеном року;</w:t>
      </w:r>
    </w:p>
    <w:p w:rsidR="00AD1A48" w:rsidRPr="004E4E96" w:rsidRDefault="00AD1A48" w:rsidP="004E4E96">
      <w:pPr>
        <w:pStyle w:val="ListParagraph"/>
        <w:numPr>
          <w:ilvl w:val="0"/>
          <w:numId w:val="29"/>
        </w:numPr>
        <w:suppressAutoHyphens w:val="0"/>
        <w:spacing w:line="276" w:lineRule="auto"/>
        <w:ind w:left="357" w:hanging="357"/>
        <w:contextualSpacing/>
        <w:jc w:val="both"/>
        <w:rPr>
          <w:lang w:val="sr-Cyrl-CS"/>
        </w:rPr>
      </w:pPr>
      <w:r w:rsidRPr="004E4E96">
        <w:rPr>
          <w:lang w:val="sr-Cyrl-CS"/>
        </w:rPr>
        <w:t>по напуштању простора градилишта уклони сав преостали материјал, опрему и све привремене градилишне инсталације;</w:t>
      </w:r>
    </w:p>
    <w:p w:rsidR="00AD1A48" w:rsidRPr="004E4E96" w:rsidRDefault="00AD1A48" w:rsidP="004E4E96">
      <w:pPr>
        <w:pStyle w:val="ListParagraph"/>
        <w:numPr>
          <w:ilvl w:val="0"/>
          <w:numId w:val="29"/>
        </w:numPr>
        <w:suppressAutoHyphens w:val="0"/>
        <w:spacing w:line="276" w:lineRule="auto"/>
        <w:ind w:left="357" w:hanging="357"/>
        <w:contextualSpacing/>
        <w:jc w:val="both"/>
        <w:rPr>
          <w:lang w:val="sr-Cyrl-CS"/>
        </w:rPr>
      </w:pPr>
      <w:r w:rsidRPr="004E4E96">
        <w:rPr>
          <w:lang w:val="sr-Cyrl-CS"/>
        </w:rPr>
        <w:t>у складу са овим Уговором отклони све недостатке који се евентуално појаве у гарантном року;</w:t>
      </w:r>
    </w:p>
    <w:p w:rsidR="00AD1A48" w:rsidRDefault="00AD1A48" w:rsidP="004E4E96">
      <w:pPr>
        <w:pStyle w:val="ListParagraph"/>
        <w:numPr>
          <w:ilvl w:val="0"/>
          <w:numId w:val="29"/>
        </w:numPr>
        <w:suppressAutoHyphens w:val="0"/>
        <w:spacing w:line="276" w:lineRule="auto"/>
        <w:ind w:left="357" w:hanging="357"/>
        <w:contextualSpacing/>
        <w:jc w:val="both"/>
        <w:rPr>
          <w:lang w:val="sr-Cyrl-CS"/>
        </w:rPr>
      </w:pPr>
      <w:r w:rsidRPr="004E4E96">
        <w:rPr>
          <w:lang w:val="sr-Cyrl-CS"/>
        </w:rPr>
        <w:t>изврши и остале активности прописане важећим Законом о планирању и изградњи.</w:t>
      </w:r>
    </w:p>
    <w:p w:rsidR="004E4E96" w:rsidRPr="004E4E96" w:rsidRDefault="004E4E96" w:rsidP="004E4E96">
      <w:pPr>
        <w:pStyle w:val="ListParagraph"/>
        <w:suppressAutoHyphens w:val="0"/>
        <w:spacing w:line="276" w:lineRule="auto"/>
        <w:ind w:left="357"/>
        <w:contextualSpacing/>
        <w:jc w:val="both"/>
        <w:rPr>
          <w:lang w:val="sr-Cyrl-CS"/>
        </w:rPr>
      </w:pPr>
    </w:p>
    <w:p w:rsidR="00AD1A48" w:rsidRPr="004E4E96" w:rsidRDefault="00AD1A48" w:rsidP="004E4E96">
      <w:pPr>
        <w:pStyle w:val="ListParagraph1"/>
        <w:spacing w:line="276" w:lineRule="auto"/>
        <w:ind w:left="0"/>
        <w:jc w:val="center"/>
        <w:rPr>
          <w:b/>
          <w:iCs/>
          <w:color w:val="auto"/>
          <w:lang w:val="sr-Cyrl-RS"/>
        </w:rPr>
      </w:pPr>
      <w:r w:rsidRPr="004E4E96">
        <w:rPr>
          <w:b/>
          <w:iCs/>
          <w:color w:val="auto"/>
          <w:lang w:val="sr-Cyrl-RS"/>
        </w:rPr>
        <w:t>Члан 9.</w:t>
      </w:r>
    </w:p>
    <w:p w:rsidR="00AD1A48" w:rsidRPr="004E4E96" w:rsidRDefault="00AD1A48" w:rsidP="004E4E96">
      <w:pPr>
        <w:pStyle w:val="ListParagraph1"/>
        <w:spacing w:line="240" w:lineRule="auto"/>
        <w:ind w:left="0"/>
        <w:jc w:val="both"/>
        <w:rPr>
          <w:iCs/>
          <w:color w:val="auto"/>
          <w:lang w:val="sr-Cyrl-RS"/>
        </w:rPr>
      </w:pPr>
      <w:r w:rsidRPr="004E4E96">
        <w:rPr>
          <w:iCs/>
          <w:color w:val="auto"/>
          <w:lang w:val="sr-Cyrl-RS"/>
        </w:rPr>
        <w:t>Извођач радова је дужан да омогући вршење стручног надзора над извођењем радова.</w:t>
      </w:r>
    </w:p>
    <w:p w:rsidR="00AD1A48" w:rsidRPr="004E4E96" w:rsidRDefault="00AD1A48" w:rsidP="004E4E96">
      <w:pPr>
        <w:pStyle w:val="ListParagraph1"/>
        <w:spacing w:line="240" w:lineRule="auto"/>
        <w:ind w:left="0"/>
        <w:jc w:val="both"/>
        <w:rPr>
          <w:iCs/>
          <w:color w:val="auto"/>
          <w:lang w:val="sr-Cyrl-RS"/>
        </w:rPr>
      </w:pPr>
      <w:r w:rsidRPr="004E4E96">
        <w:rPr>
          <w:iCs/>
          <w:color w:val="auto"/>
          <w:lang w:val="sr-Cyrl-RS"/>
        </w:rPr>
        <w:t>Извођач радова је дужан да поступи по свим основаним писменим примедбама Инвеститора и стручног надзора на квалитет изведених радова и уграђеног материјала и опреме и о свом трошку отклони недостатке и пропусте.</w:t>
      </w:r>
    </w:p>
    <w:p w:rsidR="00AD1A48" w:rsidRPr="004E4E96" w:rsidRDefault="00AD1A48" w:rsidP="004E4E96">
      <w:pPr>
        <w:pStyle w:val="ListParagraph1"/>
        <w:spacing w:line="240" w:lineRule="auto"/>
        <w:ind w:left="0"/>
        <w:jc w:val="both"/>
        <w:rPr>
          <w:iCs/>
          <w:color w:val="auto"/>
          <w:lang w:val="sr-Cyrl-RS"/>
        </w:rPr>
      </w:pPr>
      <w:r w:rsidRPr="004E4E96">
        <w:rPr>
          <w:iCs/>
          <w:color w:val="auto"/>
          <w:lang w:val="sr-Cyrl-RS"/>
        </w:rPr>
        <w:t>Извођач радова је дужан да заједно са стручним надзором изврши сагледавање и анализу испуњења уговорених обавеза у погледу рокова усвојених динамичким планом и о томе сачини извештај. Извештај оверавају и потписују Извођач радова, одговорни извођачи радова и стручни надзор. Извођач радова доставља извештај Инвеститору уз привремену ситуацију.</w:t>
      </w:r>
    </w:p>
    <w:p w:rsidR="00AD1A48" w:rsidRDefault="00AD1A48" w:rsidP="004E4E96">
      <w:pPr>
        <w:pStyle w:val="ListParagraph1"/>
        <w:spacing w:after="120" w:line="240" w:lineRule="auto"/>
        <w:ind w:left="0"/>
        <w:jc w:val="both"/>
        <w:rPr>
          <w:iCs/>
          <w:color w:val="auto"/>
          <w:lang w:val="sr-Cyrl-RS"/>
        </w:rPr>
      </w:pPr>
      <w:r w:rsidRPr="004E4E96">
        <w:rPr>
          <w:iCs/>
          <w:color w:val="auto"/>
          <w:lang w:val="sr-Cyrl-RS"/>
        </w:rPr>
        <w:t>У случају да Извођач радова не испуњава усвојен динамички план, обавезан је да уведе у рад више смена, продужи смену или уведе у рад више извршилаца, без права на повећање трошкова или посебну накнаду за то.</w:t>
      </w:r>
    </w:p>
    <w:p w:rsidR="004E4E96" w:rsidRPr="004E4E96" w:rsidRDefault="004E4E96" w:rsidP="004E4E96">
      <w:pPr>
        <w:pStyle w:val="ListParagraph1"/>
        <w:spacing w:after="120" w:line="240" w:lineRule="auto"/>
        <w:ind w:left="0"/>
        <w:jc w:val="both"/>
        <w:rPr>
          <w:iCs/>
          <w:color w:val="auto"/>
          <w:lang w:val="sr-Cyrl-RS"/>
        </w:rPr>
      </w:pPr>
    </w:p>
    <w:p w:rsidR="00AD1A48" w:rsidRPr="004E4E96" w:rsidRDefault="00AD1A48" w:rsidP="004E4E96">
      <w:pPr>
        <w:pStyle w:val="ListParagraph1"/>
        <w:spacing w:line="276" w:lineRule="auto"/>
        <w:ind w:left="0"/>
        <w:jc w:val="center"/>
        <w:rPr>
          <w:b/>
          <w:iCs/>
          <w:color w:val="auto"/>
          <w:lang w:val="sr-Cyrl-RS"/>
        </w:rPr>
      </w:pPr>
      <w:r w:rsidRPr="004E4E96">
        <w:rPr>
          <w:b/>
          <w:iCs/>
          <w:color w:val="auto"/>
          <w:lang w:val="sr-Cyrl-RS"/>
        </w:rPr>
        <w:lastRenderedPageBreak/>
        <w:t>ОБАВЕЗЕ ИНВЕСТИТОРА</w:t>
      </w:r>
    </w:p>
    <w:p w:rsidR="00AD1A48" w:rsidRPr="004E4E96" w:rsidRDefault="00AD1A48" w:rsidP="004E4E96">
      <w:pPr>
        <w:pStyle w:val="ListParagraph1"/>
        <w:spacing w:line="276" w:lineRule="auto"/>
        <w:ind w:left="0"/>
        <w:jc w:val="center"/>
        <w:rPr>
          <w:b/>
          <w:iCs/>
          <w:color w:val="auto"/>
          <w:lang w:val="sr-Cyrl-RS"/>
        </w:rPr>
      </w:pPr>
      <w:r w:rsidRPr="004E4E96">
        <w:rPr>
          <w:b/>
          <w:iCs/>
          <w:color w:val="auto"/>
          <w:lang w:val="sr-Cyrl-RS"/>
        </w:rPr>
        <w:t>Члан 10.</w:t>
      </w:r>
    </w:p>
    <w:p w:rsidR="00AD1A48" w:rsidRPr="004E4E96" w:rsidRDefault="00AD1A48" w:rsidP="004E4E96">
      <w:pPr>
        <w:pStyle w:val="ListParagraph1"/>
        <w:spacing w:line="276" w:lineRule="auto"/>
        <w:ind w:left="0"/>
        <w:jc w:val="both"/>
        <w:rPr>
          <w:iCs/>
          <w:color w:val="auto"/>
          <w:lang w:val="sr-Cyrl-RS"/>
        </w:rPr>
      </w:pPr>
      <w:r w:rsidRPr="004E4E96">
        <w:rPr>
          <w:iCs/>
          <w:color w:val="auto"/>
          <w:lang w:val="sr-Cyrl-RS"/>
        </w:rPr>
        <w:t>Инвеститор је дужан да:</w:t>
      </w:r>
    </w:p>
    <w:p w:rsidR="00AD1A48" w:rsidRPr="004E4E96" w:rsidRDefault="00AD1A48" w:rsidP="004E4E96">
      <w:pPr>
        <w:pStyle w:val="ListParagraph1"/>
        <w:numPr>
          <w:ilvl w:val="0"/>
          <w:numId w:val="30"/>
        </w:numPr>
        <w:spacing w:line="276" w:lineRule="auto"/>
        <w:jc w:val="both"/>
        <w:rPr>
          <w:iCs/>
          <w:color w:val="auto"/>
          <w:lang w:val="sr-Cyrl-RS"/>
        </w:rPr>
      </w:pPr>
      <w:r w:rsidRPr="004E4E96">
        <w:rPr>
          <w:iCs/>
          <w:color w:val="auto"/>
          <w:lang w:val="sr-Cyrl-RS"/>
        </w:rPr>
        <w:t>преда Извођачу радова техничку документацију за извођење радова приликом потписивања Уговора, а најкасније у року од 5 (пет) дана од дана закључења Уговора;</w:t>
      </w:r>
    </w:p>
    <w:p w:rsidR="00AD1A48" w:rsidRPr="004E4E96" w:rsidRDefault="00AD1A48" w:rsidP="004E4E96">
      <w:pPr>
        <w:pStyle w:val="ListParagraph1"/>
        <w:numPr>
          <w:ilvl w:val="0"/>
          <w:numId w:val="30"/>
        </w:numPr>
        <w:spacing w:line="276" w:lineRule="auto"/>
        <w:jc w:val="both"/>
        <w:rPr>
          <w:iCs/>
          <w:color w:val="auto"/>
          <w:lang w:val="sr-Cyrl-RS"/>
        </w:rPr>
      </w:pPr>
      <w:r w:rsidRPr="004E4E96">
        <w:rPr>
          <w:iCs/>
          <w:color w:val="auto"/>
          <w:lang w:val="sr-Cyrl-RS"/>
        </w:rPr>
        <w:t>обезбеди вршење стручног надзора у складу са важећим прописима;</w:t>
      </w:r>
    </w:p>
    <w:p w:rsidR="00AD1A48" w:rsidRPr="004E4E96" w:rsidRDefault="00AD1A48" w:rsidP="004E4E96">
      <w:pPr>
        <w:pStyle w:val="ListParagraph1"/>
        <w:numPr>
          <w:ilvl w:val="0"/>
          <w:numId w:val="30"/>
        </w:numPr>
        <w:spacing w:line="276" w:lineRule="auto"/>
        <w:jc w:val="both"/>
        <w:rPr>
          <w:iCs/>
          <w:color w:val="auto"/>
          <w:lang w:val="sr-Cyrl-RS"/>
        </w:rPr>
      </w:pPr>
      <w:r w:rsidRPr="004E4E96">
        <w:rPr>
          <w:iCs/>
          <w:color w:val="auto"/>
          <w:lang w:val="sr-Cyrl-RS"/>
        </w:rPr>
        <w:t xml:space="preserve">решењем одреди лица која ће вршити стручни надзор над извођењем свих уговорених </w:t>
      </w:r>
      <w:r w:rsidRPr="004E4E96">
        <w:rPr>
          <w:color w:val="auto"/>
          <w:lang w:val="sr-Cyrl-CS"/>
        </w:rPr>
        <w:t>врста радова и иста достави Извођачу радова пре увођења у посао;</w:t>
      </w:r>
    </w:p>
    <w:p w:rsidR="00AD1A48" w:rsidRPr="004E4E96" w:rsidRDefault="00AD1A48" w:rsidP="004E4E96">
      <w:pPr>
        <w:pStyle w:val="ListParagraph1"/>
        <w:numPr>
          <w:ilvl w:val="0"/>
          <w:numId w:val="30"/>
        </w:numPr>
        <w:spacing w:line="276" w:lineRule="auto"/>
        <w:jc w:val="both"/>
        <w:rPr>
          <w:iCs/>
          <w:color w:val="auto"/>
          <w:lang w:val="sr-Cyrl-RS"/>
        </w:rPr>
      </w:pPr>
      <w:r w:rsidRPr="004E4E96">
        <w:rPr>
          <w:iCs/>
          <w:color w:val="auto"/>
          <w:lang w:val="sr-Cyrl-RS"/>
        </w:rPr>
        <w:t>уведе Извођача радова у посао у присуству стручног надзора;</w:t>
      </w:r>
    </w:p>
    <w:p w:rsidR="00AD1A48" w:rsidRPr="004E4E96" w:rsidRDefault="00AD1A48" w:rsidP="004E4E96">
      <w:pPr>
        <w:pStyle w:val="ListParagraph1"/>
        <w:numPr>
          <w:ilvl w:val="0"/>
          <w:numId w:val="30"/>
        </w:numPr>
        <w:spacing w:line="276" w:lineRule="auto"/>
        <w:jc w:val="both"/>
        <w:rPr>
          <w:iCs/>
          <w:color w:val="auto"/>
          <w:lang w:val="sr-Cyrl-RS"/>
        </w:rPr>
      </w:pPr>
      <w:r w:rsidRPr="004E4E96">
        <w:rPr>
          <w:color w:val="auto"/>
          <w:lang w:val="sr-Cyrl-CS"/>
        </w:rPr>
        <w:t xml:space="preserve">поднесе пријаву радова надлежном органу најкасније 8 (осам) дана пре почетка извођења радова; </w:t>
      </w:r>
    </w:p>
    <w:p w:rsidR="00AD1A48" w:rsidRPr="004E4E96" w:rsidRDefault="00AD1A48" w:rsidP="004E4E96">
      <w:pPr>
        <w:pStyle w:val="ListParagraph1"/>
        <w:numPr>
          <w:ilvl w:val="0"/>
          <w:numId w:val="30"/>
        </w:numPr>
        <w:spacing w:line="276" w:lineRule="auto"/>
        <w:jc w:val="both"/>
        <w:rPr>
          <w:iCs/>
          <w:color w:val="auto"/>
          <w:lang w:val="sr-Cyrl-RS"/>
        </w:rPr>
      </w:pPr>
      <w:r w:rsidRPr="004E4E96">
        <w:rPr>
          <w:iCs/>
          <w:color w:val="auto"/>
          <w:lang w:val="sr-Cyrl-RS"/>
        </w:rPr>
        <w:t xml:space="preserve">обезбеди Извођачу радова </w:t>
      </w:r>
      <w:r w:rsidRPr="004E4E96">
        <w:rPr>
          <w:color w:val="auto"/>
          <w:lang w:val="sr-Cyrl-CS"/>
        </w:rPr>
        <w:t>несметан приступ градилишту;</w:t>
      </w:r>
    </w:p>
    <w:p w:rsidR="00AD1A48" w:rsidRPr="004E4E96" w:rsidRDefault="00AD1A48" w:rsidP="004E4E96">
      <w:pPr>
        <w:pStyle w:val="ListParagraph1"/>
        <w:numPr>
          <w:ilvl w:val="0"/>
          <w:numId w:val="30"/>
        </w:numPr>
        <w:spacing w:line="276" w:lineRule="auto"/>
        <w:jc w:val="both"/>
        <w:rPr>
          <w:iCs/>
          <w:color w:val="auto"/>
          <w:lang w:val="sr-Cyrl-RS"/>
        </w:rPr>
      </w:pPr>
      <w:r w:rsidRPr="004E4E96">
        <w:rPr>
          <w:iCs/>
          <w:color w:val="auto"/>
          <w:lang w:val="sr-Cyrl-RS"/>
        </w:rPr>
        <w:t>у примереном року решава све захтеве Извођача радова који су му упућени преко стручног надзора са мишљењем стручног надзора о предметном захтеву;</w:t>
      </w:r>
    </w:p>
    <w:p w:rsidR="00AD1A48" w:rsidRPr="004E4E96" w:rsidRDefault="00AD1A48" w:rsidP="004E4E96">
      <w:pPr>
        <w:pStyle w:val="ListParagraph1"/>
        <w:numPr>
          <w:ilvl w:val="0"/>
          <w:numId w:val="30"/>
        </w:numPr>
        <w:spacing w:line="276" w:lineRule="auto"/>
        <w:jc w:val="both"/>
        <w:rPr>
          <w:iCs/>
          <w:color w:val="auto"/>
          <w:lang w:val="sr-Cyrl-RS"/>
        </w:rPr>
      </w:pPr>
      <w:r w:rsidRPr="004E4E96">
        <w:rPr>
          <w:iCs/>
          <w:color w:val="auto"/>
          <w:lang w:val="sr-Cyrl-RS"/>
        </w:rPr>
        <w:t>редовно измирује обавезе према Извођачу радова за изведене радове на основу привремених и окончане ситуације у складу са Уговором;</w:t>
      </w:r>
    </w:p>
    <w:p w:rsidR="00AD1A48" w:rsidRPr="004E4E96" w:rsidRDefault="00AD1A48" w:rsidP="004E4E96">
      <w:pPr>
        <w:pStyle w:val="ListParagraph1"/>
        <w:numPr>
          <w:ilvl w:val="0"/>
          <w:numId w:val="30"/>
        </w:numPr>
        <w:spacing w:line="276" w:lineRule="auto"/>
        <w:jc w:val="both"/>
        <w:rPr>
          <w:iCs/>
          <w:color w:val="auto"/>
          <w:lang w:val="sr-Cyrl-RS"/>
        </w:rPr>
      </w:pPr>
      <w:r w:rsidRPr="004E4E96">
        <w:rPr>
          <w:iCs/>
          <w:color w:val="auto"/>
          <w:lang w:val="sr-Cyrl-RS"/>
        </w:rPr>
        <w:t>образује Комисију за примопредају радова и коначни обрачун и учествује у раду Комисије.</w:t>
      </w:r>
    </w:p>
    <w:p w:rsidR="00AD1A48" w:rsidRPr="004E4E96" w:rsidRDefault="00AD1A48" w:rsidP="004E4E96">
      <w:pPr>
        <w:pStyle w:val="ListParagraph1"/>
        <w:spacing w:line="276" w:lineRule="auto"/>
        <w:ind w:left="0"/>
        <w:jc w:val="center"/>
        <w:rPr>
          <w:b/>
          <w:iCs/>
          <w:color w:val="auto"/>
          <w:lang w:val="sr-Cyrl-RS"/>
        </w:rPr>
      </w:pPr>
      <w:r w:rsidRPr="004E4E96">
        <w:rPr>
          <w:b/>
          <w:iCs/>
          <w:color w:val="auto"/>
          <w:lang w:val="sr-Cyrl-RS"/>
        </w:rPr>
        <w:t>Увођење извођача радова у посао</w:t>
      </w:r>
    </w:p>
    <w:p w:rsidR="00AD1A48" w:rsidRPr="004E4E96" w:rsidRDefault="00AD1A48" w:rsidP="004E4E96">
      <w:pPr>
        <w:tabs>
          <w:tab w:val="left" w:pos="6028"/>
        </w:tabs>
        <w:autoSpaceDE w:val="0"/>
        <w:spacing w:after="0" w:line="276" w:lineRule="auto"/>
        <w:jc w:val="center"/>
        <w:rPr>
          <w:rFonts w:ascii="Times New Roman" w:hAnsi="Times New Roman"/>
          <w:b/>
          <w:color w:val="000000"/>
          <w:sz w:val="24"/>
          <w:szCs w:val="24"/>
          <w:lang w:val="sr-Cyrl-CS"/>
        </w:rPr>
      </w:pPr>
      <w:r w:rsidRPr="004E4E96">
        <w:rPr>
          <w:rFonts w:ascii="Times New Roman" w:hAnsi="Times New Roman"/>
          <w:b/>
          <w:sz w:val="24"/>
          <w:szCs w:val="24"/>
          <w:lang w:val="sr-Cyrl-CS"/>
        </w:rPr>
        <w:t>Члан 11.</w:t>
      </w:r>
    </w:p>
    <w:p w:rsidR="00AD1A48" w:rsidRPr="004E4E96" w:rsidRDefault="00AD1A48" w:rsidP="004E4E96">
      <w:pPr>
        <w:tabs>
          <w:tab w:val="left" w:pos="6028"/>
        </w:tabs>
        <w:autoSpaceDE w:val="0"/>
        <w:spacing w:after="0" w:line="276" w:lineRule="auto"/>
        <w:jc w:val="both"/>
        <w:rPr>
          <w:rFonts w:ascii="Times New Roman" w:hAnsi="Times New Roman"/>
          <w:sz w:val="24"/>
          <w:szCs w:val="24"/>
          <w:lang w:val="sr-Cyrl-CS"/>
        </w:rPr>
      </w:pPr>
      <w:r w:rsidRPr="004E4E96">
        <w:rPr>
          <w:rFonts w:ascii="Times New Roman" w:hAnsi="Times New Roman"/>
          <w:sz w:val="24"/>
          <w:szCs w:val="24"/>
          <w:lang w:val="sr-Cyrl-CS"/>
        </w:rPr>
        <w:t>Увођење Извођача радова у посао се врши у присуству представника Инвеститора и Извођача радова, одговорних извођача радова и стручног надзора, након испуњења следећих услова:</w:t>
      </w:r>
    </w:p>
    <w:p w:rsidR="00AD1A48" w:rsidRPr="004E4E96" w:rsidRDefault="00AD1A48" w:rsidP="004E4E96">
      <w:pPr>
        <w:pStyle w:val="ListParagraph"/>
        <w:numPr>
          <w:ilvl w:val="0"/>
          <w:numId w:val="27"/>
        </w:numPr>
        <w:tabs>
          <w:tab w:val="left" w:pos="6028"/>
        </w:tabs>
        <w:suppressAutoHyphens w:val="0"/>
        <w:autoSpaceDE w:val="0"/>
        <w:spacing w:line="276" w:lineRule="auto"/>
        <w:contextualSpacing/>
        <w:jc w:val="both"/>
        <w:rPr>
          <w:lang w:val="sr-Cyrl-CS"/>
        </w:rPr>
      </w:pPr>
      <w:r w:rsidRPr="004E4E96">
        <w:rPr>
          <w:lang w:val="sr-Cyrl-CS"/>
        </w:rPr>
        <w:t>да је Инвеститор предао Извођачу радова техничку документацију за извођење радова;</w:t>
      </w:r>
    </w:p>
    <w:p w:rsidR="00AD1A48" w:rsidRPr="004E4E96" w:rsidRDefault="00AD1A48" w:rsidP="004E4E96">
      <w:pPr>
        <w:pStyle w:val="ListParagraph"/>
        <w:numPr>
          <w:ilvl w:val="0"/>
          <w:numId w:val="27"/>
        </w:numPr>
        <w:tabs>
          <w:tab w:val="left" w:pos="6028"/>
        </w:tabs>
        <w:suppressAutoHyphens w:val="0"/>
        <w:autoSpaceDE w:val="0"/>
        <w:spacing w:line="276" w:lineRule="auto"/>
        <w:contextualSpacing/>
        <w:jc w:val="both"/>
        <w:rPr>
          <w:lang w:val="sr-Cyrl-CS"/>
        </w:rPr>
      </w:pPr>
      <w:r w:rsidRPr="004E4E96">
        <w:rPr>
          <w:lang w:val="sr-Cyrl-CS"/>
        </w:rPr>
        <w:t>да је Инвеститор обезбедио Извођачу радова несметан приступ градилишту;</w:t>
      </w:r>
    </w:p>
    <w:p w:rsidR="00AD1A48" w:rsidRPr="004E4E96" w:rsidRDefault="00AD1A48" w:rsidP="004E4E96">
      <w:pPr>
        <w:pStyle w:val="ListParagraph"/>
        <w:numPr>
          <w:ilvl w:val="0"/>
          <w:numId w:val="27"/>
        </w:numPr>
        <w:tabs>
          <w:tab w:val="left" w:pos="6028"/>
        </w:tabs>
        <w:suppressAutoHyphens w:val="0"/>
        <w:autoSpaceDE w:val="0"/>
        <w:spacing w:line="276" w:lineRule="auto"/>
        <w:contextualSpacing/>
        <w:jc w:val="both"/>
        <w:rPr>
          <w:lang w:val="sr-Cyrl-CS"/>
        </w:rPr>
      </w:pPr>
      <w:r w:rsidRPr="004E4E96">
        <w:rPr>
          <w:lang w:val="sr-Cyrl-CS"/>
        </w:rPr>
        <w:t>да је Инвеститор предао Извођачу радова решења о именовању лица која врше стручни надзор;</w:t>
      </w:r>
    </w:p>
    <w:p w:rsidR="00AD1A48" w:rsidRPr="004E4E96" w:rsidRDefault="00AD1A48" w:rsidP="004E4E96">
      <w:pPr>
        <w:pStyle w:val="ListParagraph"/>
        <w:numPr>
          <w:ilvl w:val="0"/>
          <w:numId w:val="27"/>
        </w:numPr>
        <w:tabs>
          <w:tab w:val="left" w:pos="6028"/>
        </w:tabs>
        <w:suppressAutoHyphens w:val="0"/>
        <w:autoSpaceDE w:val="0"/>
        <w:spacing w:line="276" w:lineRule="auto"/>
        <w:contextualSpacing/>
        <w:jc w:val="both"/>
        <w:rPr>
          <w:lang w:val="sr-Cyrl-CS"/>
        </w:rPr>
      </w:pPr>
      <w:r w:rsidRPr="004E4E96">
        <w:rPr>
          <w:lang w:val="sr-Cyrl-CS"/>
        </w:rPr>
        <w:t>да је Извођач радова предао Инвеститору банкарску гаранцију за повраћај авансног плаћања, банкарску гаранцију за добро извршење посла и полисе осигурања из члана 5. и 7. овог Уговора;</w:t>
      </w:r>
    </w:p>
    <w:p w:rsidR="00AD1A48" w:rsidRPr="004E4E96" w:rsidRDefault="00AD1A48" w:rsidP="004E4E96">
      <w:pPr>
        <w:pStyle w:val="ListParagraph"/>
        <w:numPr>
          <w:ilvl w:val="0"/>
          <w:numId w:val="27"/>
        </w:numPr>
        <w:tabs>
          <w:tab w:val="left" w:pos="6028"/>
        </w:tabs>
        <w:suppressAutoHyphens w:val="0"/>
        <w:autoSpaceDE w:val="0"/>
        <w:spacing w:line="276" w:lineRule="auto"/>
        <w:contextualSpacing/>
        <w:jc w:val="both"/>
        <w:rPr>
          <w:lang w:val="sr-Cyrl-CS"/>
        </w:rPr>
      </w:pPr>
      <w:r w:rsidRPr="004E4E96">
        <w:rPr>
          <w:lang w:val="sr-Cyrl-CS"/>
        </w:rPr>
        <w:t>да је Извођач радова предао Инвеститору динамички план извођења радова и пројекат организације и технологије грађења;</w:t>
      </w:r>
    </w:p>
    <w:p w:rsidR="00AD1A48" w:rsidRPr="004E4E96" w:rsidRDefault="00AD1A48" w:rsidP="004E4E96">
      <w:pPr>
        <w:pStyle w:val="ListParagraph"/>
        <w:numPr>
          <w:ilvl w:val="0"/>
          <w:numId w:val="27"/>
        </w:numPr>
        <w:tabs>
          <w:tab w:val="left" w:pos="6028"/>
        </w:tabs>
        <w:suppressAutoHyphens w:val="0"/>
        <w:autoSpaceDE w:val="0"/>
        <w:spacing w:line="276" w:lineRule="auto"/>
        <w:contextualSpacing/>
        <w:jc w:val="both"/>
        <w:rPr>
          <w:lang w:val="sr-Cyrl-CS"/>
        </w:rPr>
      </w:pPr>
      <w:r w:rsidRPr="004E4E96">
        <w:rPr>
          <w:lang w:val="sr-Cyrl-CS"/>
        </w:rPr>
        <w:t>да је Извођач радова предао Инвеститору решења о именовању одговорних извођача радова;</w:t>
      </w:r>
    </w:p>
    <w:p w:rsidR="00AD1A48" w:rsidRPr="004E4E96" w:rsidRDefault="00AD1A48" w:rsidP="004E4E96">
      <w:pPr>
        <w:pStyle w:val="ListParagraph"/>
        <w:numPr>
          <w:ilvl w:val="0"/>
          <w:numId w:val="27"/>
        </w:numPr>
        <w:tabs>
          <w:tab w:val="left" w:pos="6028"/>
        </w:tabs>
        <w:suppressAutoHyphens w:val="0"/>
        <w:autoSpaceDE w:val="0"/>
        <w:spacing w:line="276" w:lineRule="auto"/>
        <w:contextualSpacing/>
        <w:jc w:val="both"/>
        <w:rPr>
          <w:lang w:val="sr-Cyrl-CS"/>
        </w:rPr>
      </w:pPr>
      <w:r w:rsidRPr="004E4E96">
        <w:rPr>
          <w:lang w:val="sr-Cyrl-CS"/>
        </w:rPr>
        <w:t>да је Извођач радова потписао и оверио пројекат за извођење и доставио Инвеститору Извештај о прегледу техничке документације за извођење радова.</w:t>
      </w:r>
    </w:p>
    <w:p w:rsidR="00AD1A48" w:rsidRPr="004E4E96" w:rsidRDefault="00AD1A48" w:rsidP="004E4E96">
      <w:pPr>
        <w:tabs>
          <w:tab w:val="left" w:pos="6028"/>
        </w:tabs>
        <w:autoSpaceDE w:val="0"/>
        <w:spacing w:after="0" w:line="276" w:lineRule="auto"/>
        <w:jc w:val="both"/>
        <w:rPr>
          <w:rFonts w:ascii="Times New Roman" w:hAnsi="Times New Roman"/>
          <w:sz w:val="24"/>
          <w:szCs w:val="24"/>
          <w:lang w:val="sr-Cyrl-CS"/>
        </w:rPr>
      </w:pPr>
      <w:r w:rsidRPr="004E4E96">
        <w:rPr>
          <w:rFonts w:ascii="Times New Roman" w:hAnsi="Times New Roman"/>
          <w:sz w:val="24"/>
          <w:szCs w:val="24"/>
          <w:lang w:val="sr-Cyrl-CS"/>
        </w:rPr>
        <w:t>О увођењу Извођача радова у посао води се записник који оверавају и потписују представници Инвеститора и Извођача радова, одговорни извођачи радова и стручни надзор.</w:t>
      </w:r>
    </w:p>
    <w:p w:rsidR="00AD1A48" w:rsidRPr="004E4E96" w:rsidRDefault="00AD1A48" w:rsidP="004E4E96">
      <w:pPr>
        <w:tabs>
          <w:tab w:val="left" w:pos="6028"/>
        </w:tabs>
        <w:autoSpaceDE w:val="0"/>
        <w:spacing w:after="0" w:line="276" w:lineRule="auto"/>
        <w:jc w:val="both"/>
        <w:rPr>
          <w:rFonts w:ascii="Times New Roman" w:hAnsi="Times New Roman"/>
          <w:sz w:val="24"/>
          <w:szCs w:val="24"/>
        </w:rPr>
      </w:pPr>
      <w:r w:rsidRPr="004E4E96">
        <w:rPr>
          <w:rFonts w:ascii="Times New Roman" w:hAnsi="Times New Roman"/>
          <w:sz w:val="24"/>
          <w:szCs w:val="24"/>
          <w:lang w:val="sr-Cyrl-CS"/>
        </w:rPr>
        <w:t>Датум увођења Извођача радова у посао констатује се у грађевинском дневнику.</w:t>
      </w:r>
    </w:p>
    <w:p w:rsidR="00AD1A48" w:rsidRPr="004E4E96" w:rsidRDefault="00AD1A48" w:rsidP="004E4E96">
      <w:pPr>
        <w:tabs>
          <w:tab w:val="left" w:pos="6028"/>
        </w:tabs>
        <w:autoSpaceDE w:val="0"/>
        <w:spacing w:after="0" w:line="276" w:lineRule="auto"/>
        <w:jc w:val="center"/>
        <w:rPr>
          <w:rFonts w:ascii="Times New Roman" w:hAnsi="Times New Roman"/>
          <w:b/>
          <w:sz w:val="24"/>
          <w:szCs w:val="24"/>
          <w:lang w:val="sr-Cyrl-CS"/>
        </w:rPr>
      </w:pPr>
      <w:r w:rsidRPr="004E4E96">
        <w:rPr>
          <w:rFonts w:ascii="Times New Roman" w:hAnsi="Times New Roman"/>
          <w:b/>
          <w:sz w:val="24"/>
          <w:szCs w:val="24"/>
          <w:lang w:val="sr-Cyrl-CS"/>
        </w:rPr>
        <w:lastRenderedPageBreak/>
        <w:t>Члан 12.</w:t>
      </w:r>
    </w:p>
    <w:p w:rsidR="00AD1A48" w:rsidRPr="004E4E96" w:rsidRDefault="00AD1A48" w:rsidP="004E4E96">
      <w:pPr>
        <w:spacing w:after="0" w:line="276" w:lineRule="auto"/>
        <w:jc w:val="both"/>
        <w:rPr>
          <w:rFonts w:ascii="Times New Roman" w:hAnsi="Times New Roman"/>
          <w:bCs/>
          <w:sz w:val="24"/>
          <w:szCs w:val="24"/>
          <w:lang w:val="sr-Cyrl-CS"/>
        </w:rPr>
      </w:pPr>
      <w:r w:rsidRPr="004E4E96">
        <w:rPr>
          <w:rFonts w:ascii="Times New Roman" w:hAnsi="Times New Roman"/>
          <w:bCs/>
          <w:sz w:val="24"/>
          <w:szCs w:val="24"/>
          <w:lang w:val="sr-Cyrl-CS"/>
        </w:rPr>
        <w:t xml:space="preserve">Инвеститор ће најмање 7 (седам) дана унапред писмено обавестити </w:t>
      </w:r>
      <w:r w:rsidRPr="004E4E96">
        <w:rPr>
          <w:rFonts w:ascii="Times New Roman" w:hAnsi="Times New Roman"/>
          <w:sz w:val="24"/>
          <w:szCs w:val="24"/>
          <w:shd w:val="clear" w:color="auto" w:fill="FFFFFF"/>
          <w:lang w:val="sr-Cyrl-CS"/>
        </w:rPr>
        <w:t>И</w:t>
      </w:r>
      <w:r w:rsidRPr="004E4E96">
        <w:rPr>
          <w:rFonts w:ascii="Times New Roman" w:hAnsi="Times New Roman"/>
          <w:sz w:val="24"/>
          <w:szCs w:val="24"/>
          <w:shd w:val="clear" w:color="auto" w:fill="FFFFFF"/>
        </w:rPr>
        <w:t>звођач</w:t>
      </w:r>
      <w:r w:rsidRPr="004E4E96">
        <w:rPr>
          <w:rFonts w:ascii="Times New Roman" w:hAnsi="Times New Roman"/>
          <w:sz w:val="24"/>
          <w:szCs w:val="24"/>
          <w:shd w:val="clear" w:color="auto" w:fill="FFFFFF"/>
          <w:lang w:val="sr-Cyrl-CS"/>
        </w:rPr>
        <w:t>а радова</w:t>
      </w:r>
      <w:r w:rsidRPr="004E4E96">
        <w:rPr>
          <w:rFonts w:ascii="Times New Roman" w:hAnsi="Times New Roman"/>
          <w:bCs/>
          <w:sz w:val="24"/>
          <w:szCs w:val="24"/>
          <w:lang w:val="sr-Cyrl-CS"/>
        </w:rPr>
        <w:t xml:space="preserve"> и с</w:t>
      </w:r>
      <w:r w:rsidRPr="004E4E96">
        <w:rPr>
          <w:rFonts w:ascii="Times New Roman" w:hAnsi="Times New Roman"/>
          <w:sz w:val="24"/>
          <w:szCs w:val="24"/>
          <w:lang w:val="sr-Cyrl-CS"/>
        </w:rPr>
        <w:t xml:space="preserve">тручни надзор </w:t>
      </w:r>
      <w:r w:rsidRPr="004E4E96">
        <w:rPr>
          <w:rFonts w:ascii="Times New Roman" w:hAnsi="Times New Roman"/>
          <w:bCs/>
          <w:sz w:val="24"/>
          <w:szCs w:val="24"/>
          <w:lang w:val="sr-Cyrl-CS"/>
        </w:rPr>
        <w:t xml:space="preserve">о датуму увођења </w:t>
      </w:r>
      <w:r w:rsidRPr="004E4E96">
        <w:rPr>
          <w:rFonts w:ascii="Times New Roman" w:hAnsi="Times New Roman"/>
          <w:sz w:val="24"/>
          <w:szCs w:val="24"/>
          <w:shd w:val="clear" w:color="auto" w:fill="FFFFFF"/>
          <w:lang w:val="sr-Cyrl-CS"/>
        </w:rPr>
        <w:t>И</w:t>
      </w:r>
      <w:r w:rsidRPr="004E4E96">
        <w:rPr>
          <w:rFonts w:ascii="Times New Roman" w:hAnsi="Times New Roman"/>
          <w:sz w:val="24"/>
          <w:szCs w:val="24"/>
          <w:shd w:val="clear" w:color="auto" w:fill="FFFFFF"/>
        </w:rPr>
        <w:t>звођач</w:t>
      </w:r>
      <w:r w:rsidRPr="004E4E96">
        <w:rPr>
          <w:rFonts w:ascii="Times New Roman" w:hAnsi="Times New Roman"/>
          <w:sz w:val="24"/>
          <w:szCs w:val="24"/>
          <w:shd w:val="clear" w:color="auto" w:fill="FFFFFF"/>
          <w:lang w:val="sr-Cyrl-CS"/>
        </w:rPr>
        <w:t>а радова</w:t>
      </w:r>
      <w:r w:rsidRPr="004E4E96">
        <w:rPr>
          <w:rFonts w:ascii="Times New Roman" w:hAnsi="Times New Roman"/>
          <w:bCs/>
          <w:sz w:val="24"/>
          <w:szCs w:val="24"/>
          <w:lang w:val="sr-Cyrl-CS"/>
        </w:rPr>
        <w:t xml:space="preserve"> у посао.</w:t>
      </w:r>
    </w:p>
    <w:p w:rsidR="00AD1A48" w:rsidRPr="004E4E96" w:rsidRDefault="00AD1A48" w:rsidP="00AD1A48">
      <w:pPr>
        <w:spacing w:after="120" w:line="276" w:lineRule="auto"/>
        <w:jc w:val="both"/>
        <w:rPr>
          <w:rFonts w:ascii="Times New Roman" w:hAnsi="Times New Roman"/>
          <w:bCs/>
          <w:sz w:val="24"/>
          <w:szCs w:val="24"/>
        </w:rPr>
      </w:pPr>
    </w:p>
    <w:p w:rsidR="00AD1A48" w:rsidRPr="004E4E96" w:rsidRDefault="00AD1A48" w:rsidP="004E4E96">
      <w:pPr>
        <w:pStyle w:val="ListParagraph1"/>
        <w:spacing w:line="276" w:lineRule="auto"/>
        <w:ind w:left="0"/>
        <w:jc w:val="center"/>
        <w:rPr>
          <w:b/>
          <w:iCs/>
          <w:color w:val="auto"/>
          <w:lang w:val="sr-Cyrl-RS"/>
        </w:rPr>
      </w:pPr>
      <w:r w:rsidRPr="004E4E96">
        <w:rPr>
          <w:b/>
          <w:iCs/>
          <w:color w:val="auto"/>
          <w:lang w:val="sr-Cyrl-RS"/>
        </w:rPr>
        <w:t>УГОВОРЕНА ВРЕДНОСТ</w:t>
      </w:r>
    </w:p>
    <w:p w:rsidR="00AD1A48" w:rsidRPr="004E4E96" w:rsidRDefault="00AD1A48" w:rsidP="004E4E96">
      <w:pPr>
        <w:pStyle w:val="ListParagraph1"/>
        <w:spacing w:line="276" w:lineRule="auto"/>
        <w:ind w:left="0"/>
        <w:jc w:val="center"/>
        <w:rPr>
          <w:b/>
          <w:iCs/>
          <w:color w:val="auto"/>
          <w:lang w:val="sr-Cyrl-RS"/>
        </w:rPr>
      </w:pPr>
      <w:r w:rsidRPr="004E4E96">
        <w:rPr>
          <w:b/>
          <w:iCs/>
          <w:color w:val="auto"/>
          <w:lang w:val="sr-Cyrl-RS"/>
        </w:rPr>
        <w:t>Члан 13.</w:t>
      </w:r>
    </w:p>
    <w:p w:rsidR="00AD1A48" w:rsidRPr="004E4E96" w:rsidRDefault="00AD1A48" w:rsidP="004E4E96">
      <w:pPr>
        <w:pStyle w:val="ListParagraph1"/>
        <w:spacing w:line="276" w:lineRule="auto"/>
        <w:ind w:left="0"/>
        <w:jc w:val="both"/>
        <w:rPr>
          <w:iCs/>
          <w:color w:val="auto"/>
          <w:lang w:val="sr-Cyrl-RS"/>
        </w:rPr>
      </w:pPr>
      <w:r w:rsidRPr="004E4E96">
        <w:rPr>
          <w:iCs/>
          <w:color w:val="auto"/>
          <w:lang w:val="sr-Cyrl-RS"/>
        </w:rPr>
        <w:t>Уговорена вредност радова из члана 1. овог Уговора из</w:t>
      </w:r>
      <w:r w:rsidR="004E4E96">
        <w:rPr>
          <w:iCs/>
          <w:color w:val="auto"/>
          <w:lang w:val="sr-Cyrl-RS"/>
        </w:rPr>
        <w:t>носи ___________________</w:t>
      </w:r>
      <w:r w:rsidRPr="004E4E96">
        <w:rPr>
          <w:rFonts w:eastAsia="Times New Roman"/>
          <w:b/>
          <w:noProof/>
          <w:lang w:val="sr-Cyrl-RS"/>
        </w:rPr>
        <w:t xml:space="preserve"> </w:t>
      </w:r>
      <w:r w:rsidRPr="004E4E96">
        <w:rPr>
          <w:b/>
          <w:iCs/>
          <w:color w:val="auto"/>
          <w:lang w:val="sr-Cyrl-RS"/>
        </w:rPr>
        <w:t xml:space="preserve"> </w:t>
      </w:r>
      <w:r w:rsidRPr="004E4E96">
        <w:rPr>
          <w:iCs/>
          <w:color w:val="auto"/>
          <w:lang w:val="sr-Cyrl-RS"/>
        </w:rPr>
        <w:t xml:space="preserve">динара (словима:___________________________________________________________________), </w:t>
      </w:r>
      <w:r w:rsidRPr="004E4E96">
        <w:rPr>
          <w:b/>
          <w:iCs/>
          <w:color w:val="auto"/>
          <w:lang w:val="sr-Cyrl-RS"/>
        </w:rPr>
        <w:t>без</w:t>
      </w:r>
      <w:r w:rsidRPr="004E4E96">
        <w:rPr>
          <w:iCs/>
          <w:color w:val="auto"/>
          <w:lang w:val="sr-Cyrl-RS"/>
        </w:rPr>
        <w:t xml:space="preserve"> обрачунатог пореза на додату вредност, односно </w:t>
      </w:r>
      <w:r w:rsidRPr="004E4E96">
        <w:rPr>
          <w:rFonts w:eastAsia="Times New Roman"/>
          <w:noProof/>
          <w:lang w:val="sr-Cyrl-RS"/>
        </w:rPr>
        <w:t xml:space="preserve">___________________________ </w:t>
      </w:r>
      <w:r w:rsidRPr="004E4E96">
        <w:rPr>
          <w:iCs/>
          <w:color w:val="auto"/>
          <w:lang w:val="sr-Cyrl-RS"/>
        </w:rPr>
        <w:t>динара (___________________________________________________</w:t>
      </w:r>
      <w:r w:rsidR="004E4E96">
        <w:rPr>
          <w:iCs/>
          <w:color w:val="auto"/>
          <w:lang w:val="sr-Cyrl-RS"/>
        </w:rPr>
        <w:t>__________________</w:t>
      </w:r>
      <w:r w:rsidRPr="004E4E96">
        <w:rPr>
          <w:iCs/>
          <w:color w:val="auto"/>
          <w:lang w:val="sr-Cyrl-RS"/>
        </w:rPr>
        <w:t xml:space="preserve">) </w:t>
      </w:r>
      <w:r w:rsidRPr="004E4E96">
        <w:rPr>
          <w:b/>
          <w:iCs/>
          <w:color w:val="auto"/>
          <w:lang w:val="sr-Cyrl-RS"/>
        </w:rPr>
        <w:t>са</w:t>
      </w:r>
      <w:r w:rsidRPr="004E4E96">
        <w:rPr>
          <w:iCs/>
          <w:color w:val="auto"/>
          <w:lang w:val="sr-Cyrl-RS"/>
        </w:rPr>
        <w:t xml:space="preserve"> обрачунатим порезом на додату вредност.</w:t>
      </w:r>
    </w:p>
    <w:p w:rsidR="00AD1A48" w:rsidRPr="004E4E96" w:rsidRDefault="00AD1A48" w:rsidP="004E4E96">
      <w:pPr>
        <w:pStyle w:val="ListParagraph1"/>
        <w:spacing w:line="276" w:lineRule="auto"/>
        <w:ind w:left="0"/>
        <w:jc w:val="both"/>
        <w:rPr>
          <w:iCs/>
          <w:color w:val="auto"/>
          <w:lang w:val="sr-Cyrl-RS"/>
        </w:rPr>
      </w:pPr>
      <w:r w:rsidRPr="004E4E96">
        <w:rPr>
          <w:iCs/>
          <w:color w:val="auto"/>
          <w:lang w:val="sr-Cyrl-RS"/>
        </w:rPr>
        <w:t>Обвезник и стопа пореза на додату вредност се утврђује у складу са важећим Законом о порезу на додату вредност, подзаконским актима и пратећим прописима на дан испостављања привремене/окончане ситуације.</w:t>
      </w:r>
    </w:p>
    <w:p w:rsidR="00AD1A48" w:rsidRPr="004E4E96" w:rsidRDefault="00AD1A48" w:rsidP="004E4E96">
      <w:pPr>
        <w:pStyle w:val="ListParagraph1"/>
        <w:spacing w:line="276" w:lineRule="auto"/>
        <w:ind w:left="0"/>
        <w:jc w:val="both"/>
        <w:rPr>
          <w:iCs/>
          <w:color w:val="auto"/>
          <w:lang w:val="sr-Cyrl-RS"/>
        </w:rPr>
      </w:pPr>
      <w:r w:rsidRPr="004E4E96">
        <w:rPr>
          <w:iCs/>
          <w:color w:val="auto"/>
          <w:lang w:val="sr-Cyrl-RS"/>
        </w:rPr>
        <w:t xml:space="preserve">Јединичне цене из прихваћене Понуде су фиксне и не могу се мењати услед повећања цена елемената на основу којих су одређене. </w:t>
      </w:r>
    </w:p>
    <w:p w:rsidR="00AD1A48" w:rsidRPr="004E4E96" w:rsidRDefault="00AD1A48" w:rsidP="004E4E96">
      <w:pPr>
        <w:pStyle w:val="ListParagraph1"/>
        <w:spacing w:line="276" w:lineRule="auto"/>
        <w:ind w:left="0"/>
        <w:jc w:val="both"/>
        <w:rPr>
          <w:iCs/>
          <w:color w:val="auto"/>
          <w:lang w:val="sr-Cyrl-RS"/>
        </w:rPr>
      </w:pPr>
    </w:p>
    <w:p w:rsidR="00AD1A48" w:rsidRPr="004E4E96" w:rsidRDefault="00AD1A48" w:rsidP="004E4E96">
      <w:pPr>
        <w:pStyle w:val="ListParagraph1"/>
        <w:spacing w:line="276" w:lineRule="auto"/>
        <w:ind w:left="0"/>
        <w:jc w:val="center"/>
        <w:rPr>
          <w:b/>
          <w:iCs/>
          <w:color w:val="auto"/>
          <w:lang w:val="ru-RU"/>
        </w:rPr>
      </w:pPr>
      <w:r w:rsidRPr="004E4E96">
        <w:rPr>
          <w:b/>
          <w:iCs/>
          <w:color w:val="auto"/>
          <w:lang w:val="ru-RU"/>
        </w:rPr>
        <w:t>НАЧИН ПЛАЋАЊА</w:t>
      </w:r>
    </w:p>
    <w:p w:rsidR="00AD1A48" w:rsidRPr="004E4E96" w:rsidRDefault="00AD1A48" w:rsidP="004E4E96">
      <w:pPr>
        <w:pStyle w:val="ListParagraph1"/>
        <w:spacing w:line="276" w:lineRule="auto"/>
        <w:ind w:left="0"/>
        <w:jc w:val="center"/>
        <w:rPr>
          <w:b/>
          <w:iCs/>
          <w:color w:val="auto"/>
          <w:lang w:val="ru-RU"/>
        </w:rPr>
      </w:pPr>
      <w:r w:rsidRPr="004E4E96">
        <w:rPr>
          <w:b/>
          <w:iCs/>
          <w:color w:val="auto"/>
          <w:lang w:val="ru-RU"/>
        </w:rPr>
        <w:t>Члан 14.</w:t>
      </w:r>
    </w:p>
    <w:p w:rsidR="00AD1A48" w:rsidRPr="004E4E96" w:rsidRDefault="00AD1A48" w:rsidP="004E4E96">
      <w:pPr>
        <w:pStyle w:val="ListParagraph1"/>
        <w:spacing w:line="276" w:lineRule="auto"/>
        <w:ind w:left="0"/>
        <w:jc w:val="both"/>
        <w:rPr>
          <w:iCs/>
          <w:color w:val="auto"/>
          <w:lang w:val="ru-RU"/>
        </w:rPr>
      </w:pPr>
      <w:r w:rsidRPr="004E4E96">
        <w:rPr>
          <w:iCs/>
          <w:color w:val="auto"/>
          <w:lang w:val="ru-RU"/>
        </w:rPr>
        <w:t>Инвеститор ће уговорену цену радова из члана 13. овог Уговора исплатити Извођачу радова на следећи начин:</w:t>
      </w:r>
    </w:p>
    <w:p w:rsidR="00AD1A48" w:rsidRPr="004E4E96" w:rsidRDefault="00AD1A48" w:rsidP="004E4E96">
      <w:pPr>
        <w:pStyle w:val="ListParagraph1"/>
        <w:numPr>
          <w:ilvl w:val="0"/>
          <w:numId w:val="31"/>
        </w:numPr>
        <w:spacing w:line="276" w:lineRule="auto"/>
        <w:jc w:val="both"/>
        <w:rPr>
          <w:b/>
          <w:iCs/>
          <w:color w:val="auto"/>
          <w:lang w:val="ru-RU"/>
        </w:rPr>
      </w:pPr>
      <w:r w:rsidRPr="004E4E96">
        <w:rPr>
          <w:iCs/>
          <w:color w:val="auto"/>
          <w:lang w:val="ru-RU"/>
        </w:rPr>
        <w:t xml:space="preserve">аванс у висини од </w:t>
      </w:r>
      <w:r w:rsidRPr="004E4E96">
        <w:rPr>
          <w:b/>
          <w:iCs/>
          <w:color w:val="auto"/>
          <w:lang w:val="ru-RU"/>
        </w:rPr>
        <w:t>50%</w:t>
      </w:r>
      <w:r w:rsidRPr="004E4E96">
        <w:rPr>
          <w:iCs/>
          <w:color w:val="auto"/>
          <w:lang w:val="ru-RU"/>
        </w:rPr>
        <w:t xml:space="preserve"> од уговорене вредности радова без обрачунатог пореза на додату вредност, у року до 45 (четдесетпет) дана од дана пријема:</w:t>
      </w:r>
    </w:p>
    <w:p w:rsidR="00AD1A48" w:rsidRPr="004E4E96" w:rsidRDefault="00AD1A48" w:rsidP="004E4E96">
      <w:pPr>
        <w:pStyle w:val="ListParagraph1"/>
        <w:numPr>
          <w:ilvl w:val="0"/>
          <w:numId w:val="32"/>
        </w:numPr>
        <w:spacing w:line="276" w:lineRule="auto"/>
        <w:jc w:val="both"/>
        <w:rPr>
          <w:iCs/>
          <w:color w:val="auto"/>
          <w:lang w:val="ru-RU"/>
        </w:rPr>
      </w:pPr>
      <w:r w:rsidRPr="004E4E96">
        <w:rPr>
          <w:iCs/>
          <w:color w:val="auto"/>
          <w:lang w:val="ru-RU"/>
        </w:rPr>
        <w:t xml:space="preserve">исправног авансног предрачуна и изјаве о наменском коришћењу аванса, </w:t>
      </w:r>
    </w:p>
    <w:p w:rsidR="00AD1A48" w:rsidRPr="004E4E96" w:rsidRDefault="00AD1A48" w:rsidP="004E4E96">
      <w:pPr>
        <w:pStyle w:val="ListParagraph1"/>
        <w:numPr>
          <w:ilvl w:val="0"/>
          <w:numId w:val="32"/>
        </w:numPr>
        <w:spacing w:line="276" w:lineRule="auto"/>
        <w:jc w:val="both"/>
        <w:rPr>
          <w:iCs/>
          <w:color w:val="auto"/>
          <w:lang w:val="ru-RU"/>
        </w:rPr>
      </w:pPr>
      <w:r w:rsidRPr="004E4E96">
        <w:rPr>
          <w:iCs/>
          <w:color w:val="auto"/>
          <w:lang w:val="ru-RU"/>
        </w:rPr>
        <w:t>банкарске гаранције за повраћај авансног плаћања,</w:t>
      </w:r>
    </w:p>
    <w:p w:rsidR="00AD1A48" w:rsidRPr="004E4E96" w:rsidRDefault="00AD1A48" w:rsidP="004E4E96">
      <w:pPr>
        <w:pStyle w:val="ListParagraph1"/>
        <w:numPr>
          <w:ilvl w:val="0"/>
          <w:numId w:val="32"/>
        </w:numPr>
        <w:spacing w:line="276" w:lineRule="auto"/>
        <w:jc w:val="both"/>
        <w:rPr>
          <w:iCs/>
          <w:color w:val="auto"/>
          <w:lang w:val="ru-RU"/>
        </w:rPr>
      </w:pPr>
      <w:r w:rsidRPr="004E4E96">
        <w:rPr>
          <w:iCs/>
          <w:color w:val="auto"/>
          <w:lang w:val="ru-RU"/>
        </w:rPr>
        <w:t>банкарске гаранције за добро извршење посла и полиса осигурања;</w:t>
      </w:r>
    </w:p>
    <w:p w:rsidR="00AD1A48" w:rsidRPr="004E4E96" w:rsidRDefault="00AD1A48" w:rsidP="004E4E96">
      <w:pPr>
        <w:pStyle w:val="ListParagraph1"/>
        <w:numPr>
          <w:ilvl w:val="0"/>
          <w:numId w:val="31"/>
        </w:numPr>
        <w:spacing w:line="276" w:lineRule="auto"/>
        <w:jc w:val="both"/>
        <w:rPr>
          <w:b/>
          <w:iCs/>
          <w:color w:val="auto"/>
          <w:lang w:val="ru-RU"/>
        </w:rPr>
      </w:pPr>
      <w:r w:rsidRPr="004E4E96">
        <w:rPr>
          <w:iCs/>
          <w:color w:val="auto"/>
          <w:lang w:val="ru-RU"/>
        </w:rPr>
        <w:t>по испостављеним привременим ситуацијама сачињеним на основу оверене грађевинске књиге изведених радова и јединичних цена из Понуде, потписаним од стране стручног надзора, у року до 45 (четрдесетпет) дана од дана пријема исправне привремене ситуације, уз важећу банкарску гаранцију за повраћај авансног плаћања, банкарску гаранцију за добро извршење посла и полисе осигурања;</w:t>
      </w:r>
    </w:p>
    <w:p w:rsidR="00AD1A48" w:rsidRPr="004E4E96" w:rsidRDefault="00AD1A48" w:rsidP="004E4E96">
      <w:pPr>
        <w:pStyle w:val="ListParagraph1"/>
        <w:numPr>
          <w:ilvl w:val="0"/>
          <w:numId w:val="31"/>
        </w:numPr>
        <w:spacing w:line="276" w:lineRule="auto"/>
        <w:jc w:val="both"/>
        <w:rPr>
          <w:b/>
          <w:iCs/>
          <w:color w:val="auto"/>
          <w:lang w:val="ru-RU"/>
        </w:rPr>
      </w:pPr>
      <w:r w:rsidRPr="004E4E96">
        <w:rPr>
          <w:iCs/>
          <w:color w:val="auto"/>
          <w:lang w:val="ru-RU"/>
        </w:rPr>
        <w:t>по испостављеној окончаној ситуацији у року до 45 (четрдесетпет) дана од дана пријема:</w:t>
      </w:r>
    </w:p>
    <w:p w:rsidR="00AD1A48" w:rsidRPr="004E4E96" w:rsidRDefault="00AD1A48" w:rsidP="004E4E96">
      <w:pPr>
        <w:pStyle w:val="ListParagraph1"/>
        <w:numPr>
          <w:ilvl w:val="0"/>
          <w:numId w:val="33"/>
        </w:numPr>
        <w:spacing w:line="276" w:lineRule="auto"/>
        <w:jc w:val="both"/>
        <w:rPr>
          <w:iCs/>
          <w:color w:val="auto"/>
          <w:lang w:val="ru-RU"/>
        </w:rPr>
      </w:pPr>
      <w:r w:rsidRPr="004E4E96">
        <w:rPr>
          <w:iCs/>
          <w:color w:val="auto"/>
          <w:lang w:val="ru-RU"/>
        </w:rPr>
        <w:t xml:space="preserve">исправне окончане ситуације сачињене на основу оверене грађевинске књиге изведених радова и јединичних цена из Понуде, оверене од стране стручног надзора, </w:t>
      </w:r>
    </w:p>
    <w:p w:rsidR="00AD1A48" w:rsidRPr="004E4E96" w:rsidRDefault="00AD1A48" w:rsidP="004E4E96">
      <w:pPr>
        <w:pStyle w:val="ListParagraph1"/>
        <w:numPr>
          <w:ilvl w:val="0"/>
          <w:numId w:val="33"/>
        </w:numPr>
        <w:spacing w:line="276" w:lineRule="auto"/>
        <w:jc w:val="both"/>
        <w:rPr>
          <w:iCs/>
          <w:color w:val="auto"/>
          <w:lang w:val="ru-RU"/>
        </w:rPr>
      </w:pPr>
      <w:r w:rsidRPr="004E4E96">
        <w:rPr>
          <w:iCs/>
          <w:color w:val="auto"/>
          <w:lang w:val="ru-RU"/>
        </w:rPr>
        <w:t>банкарске гаранције за отклањање недостатака у гарантном року,</w:t>
      </w:r>
    </w:p>
    <w:p w:rsidR="00AD1A48" w:rsidRPr="004E4E96" w:rsidRDefault="00AD1A48" w:rsidP="004E4E96">
      <w:pPr>
        <w:pStyle w:val="ListParagraph1"/>
        <w:numPr>
          <w:ilvl w:val="0"/>
          <w:numId w:val="33"/>
        </w:numPr>
        <w:spacing w:line="276" w:lineRule="auto"/>
        <w:jc w:val="both"/>
        <w:rPr>
          <w:iCs/>
          <w:color w:val="auto"/>
          <w:lang w:val="ru-RU"/>
        </w:rPr>
      </w:pPr>
      <w:r w:rsidRPr="004E4E96">
        <w:rPr>
          <w:iCs/>
          <w:color w:val="auto"/>
          <w:lang w:val="ru-RU"/>
        </w:rPr>
        <w:t>Записника о примопредаји радова и коначном обрачуну сачињеног и потписаног од стране Комисије за примопредају радова и коначни обрачун.</w:t>
      </w:r>
    </w:p>
    <w:p w:rsidR="00AD1A48" w:rsidRPr="004E4E96" w:rsidRDefault="00AD1A48" w:rsidP="004E4E96">
      <w:pPr>
        <w:pStyle w:val="ListParagraph1"/>
        <w:spacing w:line="276" w:lineRule="auto"/>
        <w:ind w:left="0"/>
        <w:jc w:val="both"/>
        <w:rPr>
          <w:iCs/>
          <w:color w:val="auto"/>
          <w:lang w:val="ru-RU"/>
        </w:rPr>
      </w:pPr>
      <w:r w:rsidRPr="004E4E96">
        <w:rPr>
          <w:iCs/>
          <w:color w:val="auto"/>
          <w:lang w:val="ru-RU"/>
        </w:rPr>
        <w:t xml:space="preserve">Вредност окончане ситуације не може бити мања од </w:t>
      </w:r>
      <w:r w:rsidRPr="004E4E96">
        <w:rPr>
          <w:b/>
          <w:iCs/>
          <w:color w:val="auto"/>
          <w:lang w:val="ru-RU"/>
        </w:rPr>
        <w:t>10%</w:t>
      </w:r>
      <w:r w:rsidRPr="004E4E96">
        <w:rPr>
          <w:iCs/>
          <w:color w:val="auto"/>
          <w:lang w:val="ru-RU"/>
        </w:rPr>
        <w:t xml:space="preserve"> од уговорене вредности радова.</w:t>
      </w:r>
    </w:p>
    <w:p w:rsidR="004E4E96" w:rsidRDefault="00AD1A48" w:rsidP="004E4E96">
      <w:pPr>
        <w:spacing w:after="0" w:line="276" w:lineRule="auto"/>
        <w:jc w:val="both"/>
        <w:rPr>
          <w:rFonts w:ascii="Times New Roman" w:hAnsi="Times New Roman"/>
          <w:sz w:val="24"/>
          <w:szCs w:val="24"/>
          <w:lang w:val="sr-Cyrl-CS"/>
        </w:rPr>
      </w:pPr>
      <w:r w:rsidRPr="004E4E96">
        <w:rPr>
          <w:rFonts w:ascii="Times New Roman" w:hAnsi="Times New Roman"/>
          <w:sz w:val="24"/>
          <w:szCs w:val="24"/>
          <w:lang w:val="sr-Cyrl-CS"/>
        </w:rPr>
        <w:lastRenderedPageBreak/>
        <w:t xml:space="preserve">Плаћање ће се вршити на текући рачун </w:t>
      </w:r>
      <w:r w:rsidRPr="004E4E96">
        <w:rPr>
          <w:rFonts w:ascii="Times New Roman" w:hAnsi="Times New Roman"/>
          <w:noProof/>
          <w:sz w:val="24"/>
          <w:szCs w:val="24"/>
          <w:lang w:val="sr-Cyrl-CS"/>
        </w:rPr>
        <w:t>Извођача радова</w:t>
      </w:r>
      <w:r w:rsidRPr="004E4E96">
        <w:rPr>
          <w:rFonts w:ascii="Times New Roman" w:hAnsi="Times New Roman"/>
          <w:sz w:val="24"/>
          <w:szCs w:val="24"/>
          <w:lang w:val="sr-Cyrl-CS"/>
        </w:rPr>
        <w:t>.</w:t>
      </w:r>
    </w:p>
    <w:p w:rsidR="004E4E96" w:rsidRPr="004E4E96" w:rsidRDefault="004E4E96" w:rsidP="004E4E96">
      <w:pPr>
        <w:spacing w:after="0" w:line="276" w:lineRule="auto"/>
        <w:jc w:val="both"/>
        <w:rPr>
          <w:rFonts w:ascii="Times New Roman" w:hAnsi="Times New Roman"/>
          <w:sz w:val="24"/>
          <w:szCs w:val="24"/>
          <w:lang w:val="sr-Cyrl-CS"/>
        </w:rPr>
      </w:pPr>
    </w:p>
    <w:p w:rsidR="00AD1A48" w:rsidRPr="004E4E96" w:rsidRDefault="00AD1A48" w:rsidP="004E4E96">
      <w:pPr>
        <w:pStyle w:val="ListParagraph1"/>
        <w:spacing w:line="276" w:lineRule="auto"/>
        <w:ind w:left="0"/>
        <w:jc w:val="center"/>
        <w:rPr>
          <w:b/>
          <w:iCs/>
          <w:color w:val="auto"/>
          <w:lang w:val="ru-RU"/>
        </w:rPr>
      </w:pPr>
      <w:r w:rsidRPr="004E4E96">
        <w:rPr>
          <w:b/>
          <w:iCs/>
          <w:color w:val="auto"/>
          <w:lang w:val="ru-RU"/>
        </w:rPr>
        <w:t>Члан 15.</w:t>
      </w:r>
    </w:p>
    <w:p w:rsidR="00AD1A48" w:rsidRDefault="00AD1A48" w:rsidP="004E4E96">
      <w:pPr>
        <w:pStyle w:val="ListParagraph1"/>
        <w:spacing w:line="276" w:lineRule="auto"/>
        <w:ind w:left="0"/>
        <w:jc w:val="both"/>
        <w:rPr>
          <w:iCs/>
          <w:color w:val="auto"/>
          <w:lang w:val="ru-RU"/>
        </w:rPr>
      </w:pPr>
      <w:r w:rsidRPr="004E4E96">
        <w:rPr>
          <w:iCs/>
          <w:color w:val="auto"/>
          <w:lang w:val="ru-RU"/>
        </w:rPr>
        <w:t>Аванс ће се правдати по привременим ситуацијама, сразмерно проценту примљеног аванса и вредности изведених радова, с тим што је Извођач радова у обавези да у целости изврши обрачун преосталог износа примљеног аванса у привременој ситуацији која претходи издавању окончане ситуације.</w:t>
      </w:r>
    </w:p>
    <w:p w:rsidR="004E4E96" w:rsidRPr="004E4E96" w:rsidRDefault="004E4E96" w:rsidP="004E4E96">
      <w:pPr>
        <w:pStyle w:val="ListParagraph1"/>
        <w:spacing w:line="276" w:lineRule="auto"/>
        <w:ind w:left="0"/>
        <w:jc w:val="both"/>
        <w:rPr>
          <w:iCs/>
          <w:color w:val="auto"/>
          <w:lang w:val="sr-Cyrl-RS"/>
        </w:rPr>
      </w:pPr>
    </w:p>
    <w:p w:rsidR="00AD1A48" w:rsidRPr="004E4E96" w:rsidRDefault="00AD1A48" w:rsidP="004E4E96">
      <w:pPr>
        <w:pStyle w:val="ListParagraph1"/>
        <w:spacing w:line="276" w:lineRule="auto"/>
        <w:ind w:left="0"/>
        <w:jc w:val="center"/>
        <w:rPr>
          <w:b/>
          <w:iCs/>
          <w:color w:val="auto"/>
          <w:lang w:val="ru-RU"/>
        </w:rPr>
      </w:pPr>
      <w:r w:rsidRPr="004E4E96">
        <w:rPr>
          <w:b/>
          <w:iCs/>
          <w:color w:val="auto"/>
          <w:lang w:val="ru-RU"/>
        </w:rPr>
        <w:t>Члан 16.</w:t>
      </w:r>
    </w:p>
    <w:p w:rsidR="00AD1A48" w:rsidRPr="004E4E96" w:rsidRDefault="00AD1A48" w:rsidP="004E4E96">
      <w:pPr>
        <w:spacing w:after="0" w:line="276" w:lineRule="auto"/>
        <w:jc w:val="both"/>
        <w:rPr>
          <w:rFonts w:ascii="Times New Roman" w:hAnsi="Times New Roman"/>
          <w:bCs/>
          <w:color w:val="000000"/>
          <w:sz w:val="24"/>
          <w:szCs w:val="24"/>
          <w:lang w:val="sr-Cyrl-CS"/>
        </w:rPr>
      </w:pPr>
      <w:r w:rsidRPr="004E4E96">
        <w:rPr>
          <w:rFonts w:ascii="Times New Roman" w:hAnsi="Times New Roman"/>
          <w:bCs/>
          <w:sz w:val="24"/>
          <w:szCs w:val="24"/>
          <w:lang w:val="sr-Cyrl-CS"/>
        </w:rPr>
        <w:t xml:space="preserve">Привремене ситуације и окончану ситуацију, у 6 (шест) примерака, </w:t>
      </w:r>
      <w:r w:rsidRPr="004E4E96">
        <w:rPr>
          <w:rFonts w:ascii="Times New Roman" w:hAnsi="Times New Roman"/>
          <w:sz w:val="24"/>
          <w:szCs w:val="24"/>
          <w:lang w:val="sr-Cyrl-CS"/>
        </w:rPr>
        <w:t xml:space="preserve">Извођач радова </w:t>
      </w:r>
      <w:r w:rsidRPr="004E4E96">
        <w:rPr>
          <w:rFonts w:ascii="Times New Roman" w:hAnsi="Times New Roman"/>
          <w:bCs/>
          <w:sz w:val="24"/>
          <w:szCs w:val="24"/>
          <w:lang w:val="sr-Cyrl-CS"/>
        </w:rPr>
        <w:t>испоставља на основу стварно изведених количина уговорених радова и уговорених јединичних цена.</w:t>
      </w:r>
    </w:p>
    <w:p w:rsidR="00AD1A48" w:rsidRPr="004E4E96" w:rsidRDefault="00AD1A48" w:rsidP="004E4E96">
      <w:pPr>
        <w:spacing w:after="0" w:line="276" w:lineRule="auto"/>
        <w:jc w:val="both"/>
        <w:rPr>
          <w:rFonts w:ascii="Times New Roman" w:hAnsi="Times New Roman"/>
          <w:bCs/>
          <w:sz w:val="24"/>
          <w:szCs w:val="24"/>
          <w:lang w:val="sr-Cyrl-CS"/>
        </w:rPr>
      </w:pPr>
      <w:r w:rsidRPr="004E4E96">
        <w:rPr>
          <w:rFonts w:ascii="Times New Roman" w:hAnsi="Times New Roman"/>
          <w:bCs/>
          <w:sz w:val="24"/>
          <w:szCs w:val="24"/>
          <w:lang w:val="sr-Cyrl-CS"/>
        </w:rPr>
        <w:t>Привремене и окончана ситуација морају бити потписане и оверене од стране стручног надзора, одговорних извођача радова, Извођача радова и Инвеститора.</w:t>
      </w:r>
    </w:p>
    <w:p w:rsidR="00AD1A48" w:rsidRPr="004E4E96" w:rsidRDefault="00AD1A48" w:rsidP="004E4E96">
      <w:pPr>
        <w:spacing w:after="0" w:line="276" w:lineRule="auto"/>
        <w:jc w:val="both"/>
        <w:rPr>
          <w:rFonts w:ascii="Times New Roman" w:hAnsi="Times New Roman"/>
          <w:bCs/>
          <w:sz w:val="24"/>
          <w:szCs w:val="24"/>
          <w:lang w:val="sr-Cyrl-CS"/>
        </w:rPr>
      </w:pPr>
      <w:r w:rsidRPr="004E4E96">
        <w:rPr>
          <w:rFonts w:ascii="Times New Roman" w:hAnsi="Times New Roman"/>
          <w:bCs/>
          <w:sz w:val="24"/>
          <w:szCs w:val="24"/>
          <w:lang w:val="sr-Cyrl-CS"/>
        </w:rPr>
        <w:t xml:space="preserve">Окончану ситуацију </w:t>
      </w:r>
      <w:r w:rsidRPr="004E4E96">
        <w:rPr>
          <w:rFonts w:ascii="Times New Roman" w:hAnsi="Times New Roman"/>
          <w:sz w:val="24"/>
          <w:szCs w:val="24"/>
          <w:lang w:val="sr-Cyrl-CS"/>
        </w:rPr>
        <w:t>Извођач радова</w:t>
      </w:r>
      <w:r w:rsidRPr="004E4E96">
        <w:rPr>
          <w:rFonts w:ascii="Times New Roman" w:hAnsi="Times New Roman"/>
          <w:bCs/>
          <w:sz w:val="24"/>
          <w:szCs w:val="24"/>
          <w:lang w:val="sr-Cyrl-CS"/>
        </w:rPr>
        <w:t xml:space="preserve"> подноси Инвеститору по завршетку радова, потписаном Записнику о примопредаји радова и коначном обрачуну и достављању банкарске гаранције за отклањање недостатака у гарантном року. </w:t>
      </w:r>
    </w:p>
    <w:p w:rsidR="00AD1A48" w:rsidRPr="004E4E96" w:rsidRDefault="00AD1A48" w:rsidP="004E4E96">
      <w:pPr>
        <w:spacing w:after="0" w:line="276" w:lineRule="auto"/>
        <w:jc w:val="both"/>
        <w:rPr>
          <w:rFonts w:ascii="Times New Roman" w:hAnsi="Times New Roman"/>
          <w:sz w:val="24"/>
          <w:szCs w:val="24"/>
          <w:lang w:val="sr-Cyrl-CS"/>
        </w:rPr>
      </w:pPr>
      <w:r w:rsidRPr="004E4E96">
        <w:rPr>
          <w:rFonts w:ascii="Times New Roman" w:hAnsi="Times New Roman"/>
          <w:sz w:val="24"/>
          <w:szCs w:val="24"/>
          <w:lang w:val="sr-Cyrl-CS"/>
        </w:rPr>
        <w:t>Уз привремене ситуације и окончану ситуацију, Извођач радова је обавезан да достави Инвеститору преко стручног надзора:</w:t>
      </w:r>
    </w:p>
    <w:p w:rsidR="00AD1A48" w:rsidRPr="004E4E96" w:rsidRDefault="00AD1A48" w:rsidP="004E4E96">
      <w:pPr>
        <w:pStyle w:val="ListParagraph"/>
        <w:numPr>
          <w:ilvl w:val="0"/>
          <w:numId w:val="34"/>
        </w:numPr>
        <w:suppressAutoHyphens w:val="0"/>
        <w:spacing w:line="276" w:lineRule="auto"/>
        <w:contextualSpacing/>
        <w:jc w:val="both"/>
        <w:rPr>
          <w:lang w:val="sr-Cyrl-CS"/>
        </w:rPr>
      </w:pPr>
      <w:r w:rsidRPr="004E4E96">
        <w:rPr>
          <w:lang w:val="sr-Cyrl-CS"/>
        </w:rPr>
        <w:t>фотокопије записника о извршеној контроли радова који су претходили изведеним радовима, а који се у каснијим фазама не могу контролисати, оверене и потписане од стручног надзора;</w:t>
      </w:r>
    </w:p>
    <w:p w:rsidR="00AD1A48" w:rsidRPr="004E4E96" w:rsidRDefault="00AD1A48" w:rsidP="004E4E96">
      <w:pPr>
        <w:pStyle w:val="ListParagraph"/>
        <w:numPr>
          <w:ilvl w:val="0"/>
          <w:numId w:val="34"/>
        </w:numPr>
        <w:suppressAutoHyphens w:val="0"/>
        <w:spacing w:line="276" w:lineRule="auto"/>
        <w:contextualSpacing/>
        <w:jc w:val="both"/>
        <w:rPr>
          <w:lang w:val="sr-Cyrl-CS"/>
        </w:rPr>
      </w:pPr>
      <w:r w:rsidRPr="004E4E96">
        <w:rPr>
          <w:lang w:val="sr-Cyrl-CS"/>
        </w:rPr>
        <w:t>фотокопије листова грађевинског дневника за период за који се испоставља ситуација, потписане и оверене од стране одговорног извођача радова и стручног надзора;</w:t>
      </w:r>
    </w:p>
    <w:p w:rsidR="00AD1A48" w:rsidRPr="004E4E96" w:rsidRDefault="00AD1A48" w:rsidP="004E4E96">
      <w:pPr>
        <w:pStyle w:val="ListParagraph"/>
        <w:numPr>
          <w:ilvl w:val="0"/>
          <w:numId w:val="34"/>
        </w:numPr>
        <w:suppressAutoHyphens w:val="0"/>
        <w:spacing w:line="276" w:lineRule="auto"/>
        <w:contextualSpacing/>
        <w:jc w:val="both"/>
        <w:rPr>
          <w:lang w:val="sr-Cyrl-CS"/>
        </w:rPr>
      </w:pPr>
      <w:r w:rsidRPr="004E4E96">
        <w:rPr>
          <w:lang w:val="sr-Cyrl-CS"/>
        </w:rPr>
        <w:t>фотокопије листова грађевинске књиге, за све уговорене и изведене позиције приказане у ситуацији, потписане и оверене од стране одговорног извођача радова и стручног надзора;</w:t>
      </w:r>
    </w:p>
    <w:p w:rsidR="00AD1A48" w:rsidRPr="004E4E96" w:rsidRDefault="00AD1A48" w:rsidP="004E4E96">
      <w:pPr>
        <w:pStyle w:val="ListParagraph"/>
        <w:numPr>
          <w:ilvl w:val="0"/>
          <w:numId w:val="34"/>
        </w:numPr>
        <w:suppressAutoHyphens w:val="0"/>
        <w:spacing w:line="276" w:lineRule="auto"/>
        <w:contextualSpacing/>
        <w:jc w:val="both"/>
        <w:rPr>
          <w:lang w:val="sr-Cyrl-CS"/>
        </w:rPr>
      </w:pPr>
      <w:r w:rsidRPr="004E4E96">
        <w:rPr>
          <w:lang w:val="sr-Cyrl-CS"/>
        </w:rPr>
        <w:t>фотокопије одговарајућих атеста и доказа о квалитету за уграђени материјал и опрему.</w:t>
      </w:r>
    </w:p>
    <w:p w:rsidR="00AD1A48" w:rsidRPr="004E4E96" w:rsidRDefault="00AD1A48" w:rsidP="004E4E96">
      <w:pPr>
        <w:pStyle w:val="ListParagraph"/>
        <w:ind w:left="0"/>
        <w:jc w:val="both"/>
        <w:rPr>
          <w:lang w:val="sr-Cyrl-CS"/>
        </w:rPr>
      </w:pPr>
      <w:r w:rsidRPr="004E4E96">
        <w:rPr>
          <w:lang w:val="sr-Cyrl-CS"/>
        </w:rPr>
        <w:t>Уз сваку привремену ситуацију Извођач радова је дужан да достави динамички план са пресеком стања радова и извештај са анализом испуњења уговорених обавеза у погледу рокова усвојених динамичким планом и предлогом мера за отклањање евентуалних кашњења у реализацији из члана 9. став 3. овог Уговора.</w:t>
      </w:r>
    </w:p>
    <w:p w:rsidR="00AD1A48" w:rsidRPr="004E4E96" w:rsidRDefault="00AD1A48" w:rsidP="004E4E96">
      <w:pPr>
        <w:spacing w:after="0" w:line="276" w:lineRule="auto"/>
        <w:jc w:val="both"/>
        <w:rPr>
          <w:rFonts w:ascii="Times New Roman" w:hAnsi="Times New Roman"/>
          <w:sz w:val="24"/>
          <w:szCs w:val="24"/>
          <w:lang w:val="sr-Cyrl-CS"/>
        </w:rPr>
      </w:pPr>
      <w:r w:rsidRPr="004E4E96">
        <w:rPr>
          <w:rFonts w:ascii="Times New Roman" w:hAnsi="Times New Roman"/>
          <w:sz w:val="24"/>
          <w:szCs w:val="24"/>
          <w:lang w:val="sr-Cyrl-CS"/>
        </w:rPr>
        <w:t>Уколико Извођач радова не достави привремену или окончану ситуацију са свим прилозима из овог члана, Инвеститор неће извршити плаћање радова који нису исказани у комплетној достављеној документацији.</w:t>
      </w:r>
    </w:p>
    <w:p w:rsidR="00AD1A48" w:rsidRPr="004E4E96" w:rsidRDefault="00AD1A48" w:rsidP="004E4E96">
      <w:pPr>
        <w:spacing w:after="0" w:line="276" w:lineRule="auto"/>
        <w:jc w:val="both"/>
        <w:rPr>
          <w:rFonts w:ascii="Times New Roman" w:hAnsi="Times New Roman"/>
          <w:sz w:val="24"/>
          <w:szCs w:val="24"/>
          <w:lang w:val="sr-Cyrl-CS"/>
        </w:rPr>
      </w:pPr>
      <w:r w:rsidRPr="004E4E96">
        <w:rPr>
          <w:rFonts w:ascii="Times New Roman" w:hAnsi="Times New Roman"/>
          <w:sz w:val="24"/>
          <w:szCs w:val="24"/>
          <w:lang w:val="sr-Cyrl-CS"/>
        </w:rPr>
        <w:t>Инвеститор може оспорити привремену или окончану ситуацију делимично или у целости. Уколико Инвеститор ситуацију оспори делимично, дужан је да исплати неспорни део ситуације.</w:t>
      </w:r>
    </w:p>
    <w:p w:rsidR="00AD1A48" w:rsidRPr="004E4E96" w:rsidRDefault="00AD1A48" w:rsidP="004E4E96">
      <w:pPr>
        <w:spacing w:after="0" w:line="276" w:lineRule="auto"/>
        <w:jc w:val="both"/>
        <w:rPr>
          <w:rFonts w:ascii="Times New Roman" w:hAnsi="Times New Roman"/>
          <w:sz w:val="24"/>
          <w:szCs w:val="24"/>
          <w:lang w:val="sr-Cyrl-CS"/>
        </w:rPr>
      </w:pPr>
      <w:r w:rsidRPr="004E4E96">
        <w:rPr>
          <w:rFonts w:ascii="Times New Roman" w:hAnsi="Times New Roman"/>
          <w:sz w:val="24"/>
          <w:szCs w:val="24"/>
          <w:lang w:val="sr-Cyrl-CS"/>
        </w:rPr>
        <w:t xml:space="preserve">О разлозима оспоравања и оспореном износу Инвеститор је дужан да обавести Извођача радова у року до 15 (петнаест) дана од дана пријема ситуације чији је садржај оспорен. </w:t>
      </w:r>
      <w:r w:rsidRPr="004E4E96">
        <w:rPr>
          <w:rFonts w:ascii="Times New Roman" w:hAnsi="Times New Roman"/>
          <w:sz w:val="24"/>
          <w:szCs w:val="24"/>
          <w:lang w:val="sr-Cyrl-CS"/>
        </w:rPr>
        <w:lastRenderedPageBreak/>
        <w:t>Уколико у том року не обавести Извођача радова о својим примедбама, сматра се да нема примедби на обрачунате радове.</w:t>
      </w:r>
    </w:p>
    <w:p w:rsidR="00AD1A48" w:rsidRPr="004E4E96" w:rsidRDefault="00AD1A48" w:rsidP="004E4E96">
      <w:pPr>
        <w:spacing w:after="0" w:line="276" w:lineRule="auto"/>
        <w:rPr>
          <w:rFonts w:ascii="Times New Roman" w:hAnsi="Times New Roman"/>
          <w:b/>
          <w:bCs/>
          <w:sz w:val="24"/>
          <w:szCs w:val="24"/>
        </w:rPr>
      </w:pPr>
    </w:p>
    <w:p w:rsidR="00AD1A48" w:rsidRPr="004E4E96" w:rsidRDefault="00AD1A48" w:rsidP="004E4E96">
      <w:pPr>
        <w:spacing w:after="0" w:line="276" w:lineRule="auto"/>
        <w:jc w:val="center"/>
        <w:rPr>
          <w:rFonts w:ascii="Times New Roman" w:hAnsi="Times New Roman"/>
          <w:b/>
          <w:sz w:val="24"/>
          <w:szCs w:val="24"/>
          <w:lang w:val="sr-Cyrl-CS"/>
        </w:rPr>
      </w:pPr>
      <w:r w:rsidRPr="004E4E96">
        <w:rPr>
          <w:rFonts w:ascii="Times New Roman" w:hAnsi="Times New Roman"/>
          <w:b/>
          <w:sz w:val="24"/>
          <w:szCs w:val="24"/>
          <w:lang w:val="sr-Cyrl-CS"/>
        </w:rPr>
        <w:t>НЕУГОВОРЕНИ РАДОВИ</w:t>
      </w:r>
    </w:p>
    <w:p w:rsidR="00AD1A48" w:rsidRPr="004E4E96" w:rsidRDefault="00AD1A48" w:rsidP="004E4E96">
      <w:pPr>
        <w:spacing w:after="0" w:line="276" w:lineRule="auto"/>
        <w:jc w:val="center"/>
        <w:rPr>
          <w:rFonts w:ascii="Times New Roman" w:hAnsi="Times New Roman"/>
          <w:b/>
          <w:sz w:val="24"/>
          <w:szCs w:val="24"/>
          <w:lang w:val="sr-Cyrl-CS"/>
        </w:rPr>
      </w:pPr>
      <w:r w:rsidRPr="004E4E96">
        <w:rPr>
          <w:rFonts w:ascii="Times New Roman" w:hAnsi="Times New Roman"/>
          <w:b/>
          <w:sz w:val="24"/>
          <w:szCs w:val="24"/>
          <w:lang w:val="sr-Cyrl-CS"/>
        </w:rPr>
        <w:t>Вишак и мањак радова</w:t>
      </w:r>
    </w:p>
    <w:p w:rsidR="00AD1A48" w:rsidRPr="004E4E96" w:rsidRDefault="00AD1A48" w:rsidP="004E4E96">
      <w:pPr>
        <w:spacing w:after="0" w:line="276" w:lineRule="auto"/>
        <w:jc w:val="center"/>
        <w:rPr>
          <w:rFonts w:ascii="Times New Roman" w:hAnsi="Times New Roman"/>
          <w:b/>
          <w:sz w:val="24"/>
          <w:szCs w:val="24"/>
          <w:lang w:val="sr-Cyrl-CS"/>
        </w:rPr>
      </w:pPr>
      <w:r w:rsidRPr="004E4E96">
        <w:rPr>
          <w:rFonts w:ascii="Times New Roman" w:hAnsi="Times New Roman"/>
          <w:b/>
          <w:sz w:val="24"/>
          <w:szCs w:val="24"/>
          <w:lang w:val="sr-Cyrl-CS"/>
        </w:rPr>
        <w:t>Члан 17.</w:t>
      </w:r>
    </w:p>
    <w:p w:rsidR="00AD1A48" w:rsidRPr="004E4E96" w:rsidRDefault="00AD1A48" w:rsidP="004E4E96">
      <w:pPr>
        <w:spacing w:after="0" w:line="276" w:lineRule="auto"/>
        <w:jc w:val="both"/>
        <w:rPr>
          <w:rFonts w:ascii="Times New Roman" w:hAnsi="Times New Roman"/>
          <w:sz w:val="24"/>
          <w:szCs w:val="24"/>
          <w:lang w:val="sr-Cyrl-CS"/>
        </w:rPr>
      </w:pPr>
      <w:r w:rsidRPr="004E4E96">
        <w:rPr>
          <w:rFonts w:ascii="Times New Roman" w:hAnsi="Times New Roman"/>
          <w:sz w:val="24"/>
          <w:szCs w:val="24"/>
          <w:lang w:val="sr-Cyrl-CS"/>
        </w:rPr>
        <w:t>Уколико се током извођења уговорених радова појави потреба за извођењем вишка радова, Извођач радова је дужан да о томе одмах, писменим путем, обавести Инвеститора и стручни надзор.</w:t>
      </w:r>
    </w:p>
    <w:p w:rsidR="00AD1A48" w:rsidRPr="004E4E96" w:rsidRDefault="00AD1A48" w:rsidP="004E4E96">
      <w:pPr>
        <w:spacing w:after="0" w:line="276" w:lineRule="auto"/>
        <w:jc w:val="both"/>
        <w:rPr>
          <w:rFonts w:ascii="Times New Roman" w:hAnsi="Times New Roman"/>
          <w:sz w:val="24"/>
          <w:szCs w:val="24"/>
          <w:lang w:val="sr-Cyrl-CS"/>
        </w:rPr>
      </w:pPr>
      <w:r w:rsidRPr="004E4E96">
        <w:rPr>
          <w:rFonts w:ascii="Times New Roman" w:hAnsi="Times New Roman"/>
          <w:sz w:val="24"/>
          <w:szCs w:val="24"/>
          <w:lang w:val="sr-Cyrl-CS"/>
        </w:rPr>
        <w:t>Извођач радова није овлашћен да мења обим уговорених радова, односно да изведе вишак радова без писане сагласности Инвеститора и стручног надзора.</w:t>
      </w:r>
    </w:p>
    <w:p w:rsidR="00AD1A48" w:rsidRPr="004E4E96" w:rsidRDefault="00AD1A48" w:rsidP="004E4E96">
      <w:pPr>
        <w:spacing w:after="0" w:line="276" w:lineRule="auto"/>
        <w:jc w:val="both"/>
        <w:rPr>
          <w:rFonts w:ascii="Times New Roman" w:hAnsi="Times New Roman"/>
          <w:sz w:val="24"/>
          <w:szCs w:val="24"/>
          <w:lang w:val="sr-Cyrl-CS"/>
        </w:rPr>
      </w:pPr>
      <w:r w:rsidRPr="004E4E96">
        <w:rPr>
          <w:rFonts w:ascii="Times New Roman" w:hAnsi="Times New Roman"/>
          <w:sz w:val="24"/>
          <w:szCs w:val="24"/>
          <w:lang w:val="sr-Cyrl-CS"/>
        </w:rPr>
        <w:t>Стручни надзор није овлашћен да доноси одлуке о питањима наведеним у ставу 1. овог члана или питањима везаним за додатна плаћања, продужетак рока или измени материјала који се уграђује без претходне писмене сагласности Инвеститора.</w:t>
      </w:r>
    </w:p>
    <w:p w:rsidR="00AD1A48" w:rsidRPr="004E4E96" w:rsidRDefault="00AD1A48" w:rsidP="004E4E96">
      <w:pPr>
        <w:spacing w:after="0" w:line="276" w:lineRule="auto"/>
        <w:jc w:val="both"/>
        <w:rPr>
          <w:rFonts w:ascii="Times New Roman" w:hAnsi="Times New Roman"/>
          <w:sz w:val="24"/>
          <w:szCs w:val="24"/>
          <w:lang w:val="sr-Cyrl-CS"/>
        </w:rPr>
      </w:pPr>
      <w:r w:rsidRPr="004E4E96">
        <w:rPr>
          <w:rFonts w:ascii="Times New Roman" w:hAnsi="Times New Roman"/>
          <w:sz w:val="24"/>
          <w:szCs w:val="24"/>
          <w:lang w:val="sr-Cyrl-CS"/>
        </w:rPr>
        <w:t>Инвеститор неће платити цену вишка радова за чије извођење не постоји писана сагласност Инвеститора.</w:t>
      </w:r>
    </w:p>
    <w:p w:rsidR="00AD1A48" w:rsidRPr="004E4E96" w:rsidRDefault="00AD1A48" w:rsidP="004E4E96">
      <w:pPr>
        <w:spacing w:after="0" w:line="276" w:lineRule="auto"/>
        <w:jc w:val="center"/>
        <w:rPr>
          <w:rFonts w:ascii="Times New Roman" w:hAnsi="Times New Roman"/>
          <w:b/>
          <w:sz w:val="24"/>
          <w:szCs w:val="24"/>
          <w:lang w:val="sr-Cyrl-CS"/>
        </w:rPr>
      </w:pPr>
      <w:r w:rsidRPr="004E4E96">
        <w:rPr>
          <w:rFonts w:ascii="Times New Roman" w:hAnsi="Times New Roman"/>
          <w:b/>
          <w:sz w:val="24"/>
          <w:szCs w:val="24"/>
          <w:lang w:val="sr-Cyrl-CS"/>
        </w:rPr>
        <w:t>Члан 18.</w:t>
      </w:r>
    </w:p>
    <w:p w:rsidR="00AD1A48" w:rsidRPr="004E4E96" w:rsidRDefault="00AD1A48" w:rsidP="004E4E96">
      <w:pPr>
        <w:spacing w:after="0" w:line="276" w:lineRule="auto"/>
        <w:jc w:val="both"/>
        <w:rPr>
          <w:rFonts w:ascii="Times New Roman" w:hAnsi="Times New Roman"/>
          <w:sz w:val="24"/>
          <w:szCs w:val="24"/>
          <w:lang w:val="sr-Cyrl-CS"/>
        </w:rPr>
      </w:pPr>
      <w:r w:rsidRPr="004E4E96">
        <w:rPr>
          <w:rFonts w:ascii="Times New Roman" w:hAnsi="Times New Roman"/>
          <w:sz w:val="24"/>
          <w:szCs w:val="24"/>
          <w:lang w:val="sr-Cyrl-CS"/>
        </w:rPr>
        <w:t xml:space="preserve">Извођач радова је обавезан да током извођења радова, а најкасније до коначног обрачуна, достави Инвеститору, преко стручног надзора, преглед вишкова и мањкова радова са количинама и уговореним јединичним ценама. </w:t>
      </w:r>
    </w:p>
    <w:p w:rsidR="00AD1A48" w:rsidRPr="004E4E96" w:rsidRDefault="00AD1A48" w:rsidP="004E4E96">
      <w:pPr>
        <w:spacing w:after="0" w:line="276" w:lineRule="auto"/>
        <w:jc w:val="both"/>
        <w:rPr>
          <w:rFonts w:ascii="Times New Roman" w:hAnsi="Times New Roman"/>
          <w:sz w:val="24"/>
          <w:szCs w:val="24"/>
          <w:lang w:val="sr-Cyrl-CS"/>
        </w:rPr>
      </w:pPr>
      <w:r w:rsidRPr="004E4E96">
        <w:rPr>
          <w:rFonts w:ascii="Times New Roman" w:hAnsi="Times New Roman"/>
          <w:sz w:val="24"/>
          <w:szCs w:val="24"/>
          <w:lang w:val="sr-Cyrl-CS"/>
        </w:rPr>
        <w:t>Стручни надзор је у обавези да провери основаност истог, описе позиција и количине и достави мишљење са детаљним образложењем сваке појединачне позиције Инвеститору на усвајање, најкасније у року од 10 (десет) дана од дана пријема.</w:t>
      </w:r>
    </w:p>
    <w:p w:rsidR="00AD1A48" w:rsidRPr="004E4E96" w:rsidRDefault="00AD1A48" w:rsidP="004E4E96">
      <w:pPr>
        <w:spacing w:after="0" w:line="276" w:lineRule="auto"/>
        <w:jc w:val="both"/>
        <w:rPr>
          <w:rFonts w:ascii="Times New Roman" w:hAnsi="Times New Roman"/>
          <w:sz w:val="24"/>
          <w:szCs w:val="24"/>
          <w:lang w:val="sr-Cyrl-CS"/>
        </w:rPr>
      </w:pPr>
      <w:r w:rsidRPr="004E4E96">
        <w:rPr>
          <w:rFonts w:ascii="Times New Roman" w:hAnsi="Times New Roman"/>
          <w:sz w:val="24"/>
          <w:szCs w:val="24"/>
          <w:lang w:val="sr-Cyrl-CS"/>
        </w:rPr>
        <w:t>По прихватању прегледа вишкова и мањкова радова од стране Инвеститора, са Извођачем радова ће се закључити Анекс овог Уговора, а пре коначног обрачуна, односно испостављања оконачне ситуације.</w:t>
      </w:r>
    </w:p>
    <w:p w:rsidR="00AD1A48" w:rsidRPr="004E4E96" w:rsidRDefault="00AD1A48" w:rsidP="004E4E96">
      <w:pPr>
        <w:spacing w:after="0" w:line="276" w:lineRule="auto"/>
        <w:jc w:val="both"/>
        <w:rPr>
          <w:rFonts w:ascii="Times New Roman" w:hAnsi="Times New Roman"/>
          <w:sz w:val="24"/>
          <w:szCs w:val="24"/>
          <w:lang w:val="sr-Cyrl-CS"/>
        </w:rPr>
      </w:pPr>
      <w:r w:rsidRPr="004E4E96">
        <w:rPr>
          <w:rFonts w:ascii="Times New Roman" w:hAnsi="Times New Roman"/>
          <w:sz w:val="24"/>
          <w:szCs w:val="24"/>
          <w:lang w:val="sr-Cyrl-CS"/>
        </w:rPr>
        <w:t>Након закључења Анекса уговора, Извођач радова се обавезује да у року од 7 (седам) дана од дана потписивања Анекса, преда Инвеститору банкарску гаранцију за добро извршење посла из члана 5. овог Уговора на вредност радова који се уговарају Анексом из претходног става.</w:t>
      </w:r>
    </w:p>
    <w:p w:rsidR="00AD1A48" w:rsidRPr="004E4E96" w:rsidRDefault="00AD1A48" w:rsidP="004E4E96">
      <w:pPr>
        <w:spacing w:after="0" w:line="276" w:lineRule="auto"/>
        <w:jc w:val="center"/>
        <w:rPr>
          <w:rFonts w:ascii="Times New Roman" w:hAnsi="Times New Roman"/>
          <w:b/>
          <w:sz w:val="24"/>
          <w:szCs w:val="24"/>
          <w:lang w:val="sr-Cyrl-CS"/>
        </w:rPr>
      </w:pPr>
      <w:r w:rsidRPr="004E4E96">
        <w:rPr>
          <w:rFonts w:ascii="Times New Roman" w:hAnsi="Times New Roman"/>
          <w:b/>
          <w:sz w:val="24"/>
          <w:szCs w:val="24"/>
          <w:lang w:val="sr-Cyrl-CS"/>
        </w:rPr>
        <w:t>Непредвиђени радови</w:t>
      </w:r>
    </w:p>
    <w:p w:rsidR="00AD1A48" w:rsidRPr="00C44343" w:rsidRDefault="00AD1A48" w:rsidP="004E4E96">
      <w:pPr>
        <w:spacing w:after="0" w:line="276" w:lineRule="auto"/>
        <w:jc w:val="center"/>
        <w:rPr>
          <w:rFonts w:ascii="Times New Roman" w:hAnsi="Times New Roman"/>
          <w:b/>
          <w:sz w:val="24"/>
          <w:szCs w:val="24"/>
          <w:lang w:val="sr-Cyrl-CS"/>
        </w:rPr>
      </w:pPr>
      <w:r w:rsidRPr="00C44343">
        <w:rPr>
          <w:rFonts w:ascii="Times New Roman" w:hAnsi="Times New Roman"/>
          <w:b/>
          <w:sz w:val="24"/>
          <w:szCs w:val="24"/>
          <w:lang w:val="sr-Cyrl-CS"/>
        </w:rPr>
        <w:t>Члан 19.</w:t>
      </w:r>
    </w:p>
    <w:p w:rsidR="00AD1A48" w:rsidRPr="004E4E96" w:rsidRDefault="00AD1A48" w:rsidP="004E4E96">
      <w:pPr>
        <w:spacing w:after="0" w:line="276" w:lineRule="auto"/>
        <w:jc w:val="both"/>
        <w:rPr>
          <w:rFonts w:ascii="Times New Roman" w:hAnsi="Times New Roman"/>
          <w:sz w:val="24"/>
          <w:szCs w:val="24"/>
          <w:lang w:val="sr-Cyrl-CS"/>
        </w:rPr>
      </w:pPr>
      <w:r w:rsidRPr="004E4E96">
        <w:rPr>
          <w:rFonts w:ascii="Times New Roman" w:hAnsi="Times New Roman"/>
          <w:sz w:val="24"/>
          <w:szCs w:val="24"/>
          <w:lang w:val="sr-Cyrl-CS"/>
        </w:rPr>
        <w:t>Извођач радова је обавезан да одмах по уоченој потреби за извођењем непредвиђених радова, а пре извођења истих, достави Инвеститору, преко стручног надзора, захтев за извођење непредвиђених радова који мора да садржи:</w:t>
      </w:r>
    </w:p>
    <w:p w:rsidR="00AD1A48" w:rsidRPr="004E4E96" w:rsidRDefault="00AD1A48" w:rsidP="004E4E96">
      <w:pPr>
        <w:pStyle w:val="ListParagraph"/>
        <w:numPr>
          <w:ilvl w:val="0"/>
          <w:numId w:val="35"/>
        </w:numPr>
        <w:suppressAutoHyphens w:val="0"/>
        <w:spacing w:line="276" w:lineRule="auto"/>
        <w:contextualSpacing/>
        <w:jc w:val="both"/>
        <w:rPr>
          <w:lang w:val="sr-Cyrl-CS"/>
        </w:rPr>
      </w:pPr>
      <w:r w:rsidRPr="004E4E96">
        <w:rPr>
          <w:lang w:val="sr-Cyrl-CS"/>
        </w:rPr>
        <w:t>предмер и предрачун непредвиђених радова са јединичним ценама, оверен од стране стручног надзора;</w:t>
      </w:r>
    </w:p>
    <w:p w:rsidR="00AD1A48" w:rsidRPr="004E4E96" w:rsidRDefault="00AD1A48" w:rsidP="004E4E96">
      <w:pPr>
        <w:pStyle w:val="ListParagraph"/>
        <w:numPr>
          <w:ilvl w:val="0"/>
          <w:numId w:val="35"/>
        </w:numPr>
        <w:suppressAutoHyphens w:val="0"/>
        <w:spacing w:line="276" w:lineRule="auto"/>
        <w:contextualSpacing/>
        <w:jc w:val="both"/>
        <w:rPr>
          <w:lang w:val="sr-Cyrl-CS"/>
        </w:rPr>
      </w:pPr>
      <w:r w:rsidRPr="004E4E96">
        <w:rPr>
          <w:lang w:val="sr-Cyrl-CS"/>
        </w:rPr>
        <w:t>детаљне анализе цена непредвиђених радова.</w:t>
      </w:r>
    </w:p>
    <w:p w:rsidR="00AD1A48" w:rsidRPr="004E4E96" w:rsidRDefault="00AD1A48" w:rsidP="004E4E96">
      <w:pPr>
        <w:autoSpaceDE w:val="0"/>
        <w:spacing w:after="0" w:line="276" w:lineRule="auto"/>
        <w:jc w:val="both"/>
        <w:rPr>
          <w:rFonts w:ascii="Times New Roman" w:eastAsia="Times New Roman" w:hAnsi="Times New Roman"/>
          <w:sz w:val="24"/>
          <w:szCs w:val="24"/>
          <w:lang w:val="ru-RU"/>
        </w:rPr>
      </w:pPr>
      <w:r w:rsidRPr="004E4E96">
        <w:rPr>
          <w:rFonts w:ascii="Times New Roman" w:hAnsi="Times New Roman"/>
          <w:sz w:val="24"/>
          <w:szCs w:val="24"/>
          <w:lang w:val="sr-Cyrl-CS"/>
        </w:rPr>
        <w:t xml:space="preserve">Стручни надзор проверава основаност потребе за извођењем непредвиђених радова, врши контролу предмера непредвиђених радова, описа позиција и количина и своје мишљење са </w:t>
      </w:r>
      <w:r w:rsidRPr="004E4E96">
        <w:rPr>
          <w:rFonts w:ascii="Times New Roman" w:hAnsi="Times New Roman"/>
          <w:sz w:val="24"/>
          <w:szCs w:val="24"/>
          <w:lang w:val="sr-Cyrl-CS"/>
        </w:rPr>
        <w:lastRenderedPageBreak/>
        <w:t>детаљним образложењем сваке појединачне позиције доставља Инвеститору најкасније у року од 10 (десет) дана од дана пријема захтева, ради предузимања радњи за уговарање непредвиђених радова у складу са чланом 36. Закона о јавним набавкама, а након добијеног позитивног мишљења Управе за јавне набавке о основаности примене преговарачког поступка.</w:t>
      </w:r>
      <w:r w:rsidRPr="004E4E96">
        <w:rPr>
          <w:rFonts w:ascii="Times New Roman" w:eastAsia="Times New Roman" w:hAnsi="Times New Roman"/>
          <w:sz w:val="24"/>
          <w:szCs w:val="24"/>
          <w:lang w:val="ru-RU"/>
        </w:rPr>
        <w:t xml:space="preserve"> У поступку јавне набавке за уговарање додатних (непредвиђених) радова, Извођач радова је обавезан да достави у року из позива за подношење понуде, понуду за додатне радове (непредвиђене радове).</w:t>
      </w:r>
    </w:p>
    <w:p w:rsidR="00AD1A48" w:rsidRPr="004E4E96" w:rsidRDefault="00AD1A48" w:rsidP="004E4E96">
      <w:pPr>
        <w:autoSpaceDE w:val="0"/>
        <w:spacing w:after="0" w:line="276" w:lineRule="auto"/>
        <w:jc w:val="both"/>
        <w:rPr>
          <w:rFonts w:ascii="Times New Roman" w:eastAsia="Times New Roman" w:hAnsi="Times New Roman"/>
          <w:sz w:val="24"/>
          <w:szCs w:val="24"/>
          <w:lang w:val="ru-RU"/>
        </w:rPr>
      </w:pPr>
      <w:r w:rsidRPr="004E4E96">
        <w:rPr>
          <w:rFonts w:ascii="Times New Roman" w:eastAsia="Times New Roman" w:hAnsi="Times New Roman"/>
          <w:sz w:val="24"/>
          <w:szCs w:val="24"/>
          <w:lang w:val="ru-RU"/>
        </w:rPr>
        <w:t>Закључивањем уговора о извођењу додатних (непредвиђених) радова, Извођач радова стиче услов да започне извођење уговорених непредвиђених радова, као и право на наплату истих, након што их изведе. Стручни надзор није овлашћен да, без пис</w:t>
      </w:r>
      <w:r w:rsidRPr="004E4E96">
        <w:rPr>
          <w:rFonts w:ascii="Times New Roman" w:eastAsia="Times New Roman" w:hAnsi="Times New Roman"/>
          <w:sz w:val="24"/>
          <w:szCs w:val="24"/>
        </w:rPr>
        <w:t>a</w:t>
      </w:r>
      <w:r w:rsidRPr="004E4E96">
        <w:rPr>
          <w:rFonts w:ascii="Times New Roman" w:eastAsia="Times New Roman" w:hAnsi="Times New Roman"/>
          <w:sz w:val="24"/>
          <w:szCs w:val="24"/>
          <w:lang w:val="ru-RU"/>
        </w:rPr>
        <w:t>не сагласности Инвеститора, одлучује у име Инвеститора о цени, роковима, измени материјала који се уграђује и обиму непревиђених радова.</w:t>
      </w:r>
    </w:p>
    <w:p w:rsidR="00AD1A48" w:rsidRPr="004E4E96" w:rsidRDefault="00AD1A48" w:rsidP="004E4E96">
      <w:pPr>
        <w:autoSpaceDE w:val="0"/>
        <w:spacing w:after="0" w:line="276" w:lineRule="auto"/>
        <w:jc w:val="both"/>
        <w:rPr>
          <w:rFonts w:ascii="Times New Roman" w:eastAsia="Times New Roman" w:hAnsi="Times New Roman"/>
          <w:sz w:val="24"/>
          <w:szCs w:val="24"/>
          <w:lang w:val="ru-RU"/>
        </w:rPr>
      </w:pPr>
      <w:r w:rsidRPr="004E4E96">
        <w:rPr>
          <w:rFonts w:ascii="Times New Roman" w:eastAsia="Times New Roman" w:hAnsi="Times New Roman"/>
          <w:sz w:val="24"/>
          <w:szCs w:val="24"/>
          <w:lang w:val="ru-RU"/>
        </w:rPr>
        <w:t xml:space="preserve">Извођач радова је дужан да приступи извођењу хитних непредвиђених радова и пре закључења </w:t>
      </w:r>
      <w:r w:rsidRPr="004E4E96">
        <w:rPr>
          <w:rFonts w:ascii="Times New Roman" w:eastAsia="Times New Roman" w:hAnsi="Times New Roman"/>
          <w:sz w:val="24"/>
          <w:szCs w:val="24"/>
          <w:lang w:val="sr-Cyrl-RS"/>
        </w:rPr>
        <w:t>уговора</w:t>
      </w:r>
      <w:r w:rsidRPr="004E4E96">
        <w:rPr>
          <w:rFonts w:ascii="Times New Roman" w:eastAsia="Times New Roman" w:hAnsi="Times New Roman"/>
          <w:sz w:val="24"/>
          <w:szCs w:val="24"/>
          <w:lang w:val="ru-RU"/>
        </w:rPr>
        <w:t xml:space="preserve"> о њиховом извођењу, уз сагласност стручног надзора уписом у грађевински дневник, уколико је њихово извођење нужно за стабилност објекта или за спречавање штете, а изазвани су ванредним и неочекиваним догађајима, који се нису могли предвидети у току израде техничке документације.</w:t>
      </w:r>
    </w:p>
    <w:p w:rsidR="00AD1A48" w:rsidRDefault="00AD1A48" w:rsidP="004E4E96">
      <w:pPr>
        <w:autoSpaceDE w:val="0"/>
        <w:spacing w:after="0" w:line="276" w:lineRule="auto"/>
        <w:jc w:val="both"/>
        <w:rPr>
          <w:rFonts w:ascii="Times New Roman" w:eastAsia="Times New Roman" w:hAnsi="Times New Roman"/>
          <w:sz w:val="24"/>
          <w:szCs w:val="24"/>
          <w:lang w:val="ru-RU"/>
        </w:rPr>
      </w:pPr>
      <w:r w:rsidRPr="004E4E96">
        <w:rPr>
          <w:rFonts w:ascii="Times New Roman" w:eastAsia="Times New Roman" w:hAnsi="Times New Roman"/>
          <w:sz w:val="24"/>
          <w:szCs w:val="24"/>
          <w:lang w:val="ru-RU"/>
        </w:rPr>
        <w:t xml:space="preserve">Извођач радова и стручни надзор су дужни да, одмах по наступању ванредних и неочекиваних догађаја, усмено обавесте Инвеститора, а писмено у року од 24 сата. Инвеститор ће, по добијању обавештења од стране Извођача радова и стручног надзора, приступити уговарању наведених радова, у складу са ставовима 2., 3. и 4. овог члана Уговора, а након добијеног позитивног мишљења Управе за јавне набавке о основаности примене преговарачког поступка. </w:t>
      </w:r>
    </w:p>
    <w:p w:rsidR="00C44343" w:rsidRPr="004E4E96" w:rsidRDefault="00C44343" w:rsidP="004E4E96">
      <w:pPr>
        <w:autoSpaceDE w:val="0"/>
        <w:spacing w:after="0" w:line="276" w:lineRule="auto"/>
        <w:jc w:val="both"/>
        <w:rPr>
          <w:rFonts w:ascii="Times New Roman" w:eastAsia="Times New Roman" w:hAnsi="Times New Roman"/>
          <w:sz w:val="24"/>
          <w:szCs w:val="24"/>
          <w:lang w:val="ru-RU"/>
        </w:rPr>
      </w:pPr>
    </w:p>
    <w:p w:rsidR="00AD1A48" w:rsidRPr="004E4E96" w:rsidRDefault="00AD1A48" w:rsidP="004E4E96">
      <w:pPr>
        <w:autoSpaceDE w:val="0"/>
        <w:spacing w:after="0" w:line="276" w:lineRule="auto"/>
        <w:jc w:val="center"/>
        <w:rPr>
          <w:rFonts w:ascii="Times New Roman" w:eastAsia="Times New Roman" w:hAnsi="Times New Roman"/>
          <w:b/>
          <w:sz w:val="24"/>
          <w:szCs w:val="24"/>
          <w:lang w:val="sr-Cyrl-RS"/>
        </w:rPr>
      </w:pPr>
      <w:r w:rsidRPr="004E4E96">
        <w:rPr>
          <w:rFonts w:ascii="Times New Roman" w:eastAsia="Times New Roman" w:hAnsi="Times New Roman"/>
          <w:b/>
          <w:sz w:val="24"/>
          <w:szCs w:val="24"/>
          <w:lang w:val="sr-Cyrl-RS"/>
        </w:rPr>
        <w:t>Измене током трајања уговора</w:t>
      </w:r>
    </w:p>
    <w:p w:rsidR="00AD1A48" w:rsidRPr="00C44343" w:rsidRDefault="00AD1A48" w:rsidP="004E4E96">
      <w:pPr>
        <w:autoSpaceDE w:val="0"/>
        <w:spacing w:after="0" w:line="276" w:lineRule="auto"/>
        <w:jc w:val="center"/>
        <w:rPr>
          <w:rFonts w:ascii="Times New Roman" w:eastAsia="Times New Roman" w:hAnsi="Times New Roman"/>
          <w:b/>
          <w:sz w:val="24"/>
          <w:szCs w:val="24"/>
          <w:lang w:val="sr-Cyrl-RS"/>
        </w:rPr>
      </w:pPr>
      <w:r w:rsidRPr="00C44343">
        <w:rPr>
          <w:rFonts w:ascii="Times New Roman" w:eastAsia="Times New Roman" w:hAnsi="Times New Roman"/>
          <w:b/>
          <w:sz w:val="24"/>
          <w:szCs w:val="24"/>
          <w:lang w:val="sr-Cyrl-RS"/>
        </w:rPr>
        <w:t>Члан 20.</w:t>
      </w:r>
    </w:p>
    <w:p w:rsidR="00AD1A48" w:rsidRPr="004E4E96" w:rsidRDefault="00AD1A48" w:rsidP="004E4E96">
      <w:pPr>
        <w:autoSpaceDE w:val="0"/>
        <w:spacing w:after="0" w:line="276" w:lineRule="auto"/>
        <w:jc w:val="both"/>
        <w:rPr>
          <w:rFonts w:ascii="Times New Roman" w:eastAsia="Times New Roman" w:hAnsi="Times New Roman"/>
          <w:sz w:val="24"/>
          <w:szCs w:val="24"/>
          <w:lang w:val="sr-Cyrl-RS"/>
        </w:rPr>
      </w:pPr>
      <w:r w:rsidRPr="004E4E96">
        <w:rPr>
          <w:rFonts w:ascii="Times New Roman" w:eastAsia="Times New Roman" w:hAnsi="Times New Roman"/>
          <w:sz w:val="24"/>
          <w:szCs w:val="24"/>
          <w:lang w:val="ru-RU"/>
        </w:rPr>
        <w:t xml:space="preserve">Наручилац по овлашћењу може </w:t>
      </w:r>
      <w:r w:rsidRPr="004E4E96">
        <w:rPr>
          <w:rFonts w:ascii="Times New Roman" w:eastAsia="Times New Roman" w:hAnsi="Times New Roman"/>
          <w:sz w:val="24"/>
          <w:szCs w:val="24"/>
          <w:lang w:val="sr-Cyrl-RS"/>
        </w:rPr>
        <w:t xml:space="preserve">у складу са чланом 115. Закона о јавним набавкама („Сл. гласник РС“, бр.124/2012, 14/2015 и 68/2015), </w:t>
      </w:r>
      <w:r w:rsidRPr="004E4E96">
        <w:rPr>
          <w:rFonts w:ascii="Times New Roman" w:eastAsia="Times New Roman" w:hAnsi="Times New Roman"/>
          <w:sz w:val="24"/>
          <w:szCs w:val="24"/>
          <w:lang w:val="ru-RU"/>
        </w:rPr>
        <w:t>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w:t>
      </w:r>
      <w:r w:rsidRPr="004E4E96">
        <w:rPr>
          <w:rFonts w:ascii="Times New Roman" w:eastAsia="Times New Roman" w:hAnsi="Times New Roman"/>
          <w:sz w:val="24"/>
          <w:szCs w:val="24"/>
          <w:lang w:val="sr-Cyrl-RS"/>
        </w:rPr>
        <w:t>, при чему укупна вредност повећања не може да буде већа од 5.000.000,00 динара.</w:t>
      </w:r>
      <w:r w:rsidRPr="004E4E96">
        <w:rPr>
          <w:rFonts w:ascii="Times New Roman" w:eastAsia="Times New Roman" w:hAnsi="Times New Roman"/>
          <w:sz w:val="24"/>
          <w:szCs w:val="24"/>
          <w:lang w:val="ru-RU"/>
        </w:rPr>
        <w:t xml:space="preserve"> </w:t>
      </w:r>
    </w:p>
    <w:p w:rsidR="00AD1A48" w:rsidRPr="004E4E96" w:rsidRDefault="00AD1A48" w:rsidP="004E4E96">
      <w:pPr>
        <w:autoSpaceDE w:val="0"/>
        <w:spacing w:after="0" w:line="276" w:lineRule="auto"/>
        <w:jc w:val="both"/>
        <w:rPr>
          <w:rFonts w:ascii="Times New Roman" w:eastAsia="Times New Roman" w:hAnsi="Times New Roman"/>
          <w:sz w:val="24"/>
          <w:szCs w:val="24"/>
          <w:lang w:val="sr-Cyrl-RS"/>
        </w:rPr>
      </w:pPr>
      <w:r w:rsidRPr="004E4E96">
        <w:rPr>
          <w:rFonts w:ascii="Times New Roman" w:eastAsia="Times New Roman" w:hAnsi="Times New Roman"/>
          <w:sz w:val="24"/>
          <w:szCs w:val="24"/>
          <w:lang w:val="sr-Cyrl-RS"/>
        </w:rPr>
        <w:t>Повећање обима предмета набавке не односи се на вишкове радова уколико су исти уговорени.</w:t>
      </w:r>
    </w:p>
    <w:p w:rsidR="00AD1A48" w:rsidRPr="004E4E96" w:rsidRDefault="00AD1A48" w:rsidP="004E4E96">
      <w:pPr>
        <w:autoSpaceDE w:val="0"/>
        <w:spacing w:after="0" w:line="276" w:lineRule="auto"/>
        <w:jc w:val="both"/>
        <w:rPr>
          <w:rFonts w:ascii="Times New Roman" w:eastAsia="Times New Roman" w:hAnsi="Times New Roman"/>
          <w:b/>
          <w:sz w:val="24"/>
          <w:szCs w:val="24"/>
          <w:lang w:val="ru-RU"/>
        </w:rPr>
      </w:pPr>
      <w:r w:rsidRPr="004E4E96">
        <w:rPr>
          <w:rFonts w:ascii="Times New Roman" w:eastAsia="Times New Roman" w:hAnsi="Times New Roman"/>
          <w:sz w:val="24"/>
          <w:szCs w:val="24"/>
          <w:lang w:val="sr-Cyrl-RS"/>
        </w:rPr>
        <w:t>Повећањем обима предмета набавке не може се мењати предмет набавке.</w:t>
      </w:r>
    </w:p>
    <w:p w:rsidR="00AD1A48" w:rsidRPr="004E4E96" w:rsidRDefault="00AD1A48" w:rsidP="004E4E96">
      <w:pPr>
        <w:autoSpaceDE w:val="0"/>
        <w:spacing w:after="0" w:line="276" w:lineRule="auto"/>
        <w:jc w:val="center"/>
        <w:rPr>
          <w:rFonts w:ascii="Times New Roman" w:eastAsia="Times New Roman" w:hAnsi="Times New Roman"/>
          <w:sz w:val="24"/>
          <w:szCs w:val="24"/>
          <w:lang w:val="ru-RU"/>
        </w:rPr>
      </w:pPr>
      <w:r w:rsidRPr="004E4E96">
        <w:rPr>
          <w:rFonts w:ascii="Times New Roman" w:eastAsia="Times New Roman" w:hAnsi="Times New Roman"/>
          <w:sz w:val="24"/>
          <w:szCs w:val="24"/>
          <w:lang w:val="ru-RU"/>
        </w:rPr>
        <w:t>Члан 21.</w:t>
      </w:r>
    </w:p>
    <w:p w:rsidR="00AD1A48" w:rsidRPr="004E4E96" w:rsidRDefault="00AD1A48" w:rsidP="004E4E96">
      <w:pPr>
        <w:autoSpaceDE w:val="0"/>
        <w:spacing w:after="0" w:line="276" w:lineRule="auto"/>
        <w:jc w:val="both"/>
        <w:rPr>
          <w:rFonts w:ascii="Times New Roman" w:eastAsia="Times New Roman" w:hAnsi="Times New Roman"/>
          <w:sz w:val="24"/>
          <w:szCs w:val="24"/>
        </w:rPr>
      </w:pPr>
      <w:r w:rsidRPr="004E4E96">
        <w:rPr>
          <w:rFonts w:ascii="Times New Roman" w:eastAsia="Times New Roman" w:hAnsi="Times New Roman"/>
          <w:sz w:val="24"/>
          <w:szCs w:val="24"/>
          <w:lang w:val="ru-RU"/>
        </w:rPr>
        <w:t>Извођач радова је дужан да, до коначног обрачуна изведених радова, уговори све непредвиђене радове, као и вишкове и мањкове радова, у складу са чланом 18. и 19. овог Уговора.</w:t>
      </w:r>
    </w:p>
    <w:p w:rsidR="00AD1A48" w:rsidRPr="004E4E96" w:rsidRDefault="00AD1A48" w:rsidP="004E4E96">
      <w:pPr>
        <w:spacing w:after="0" w:line="276" w:lineRule="auto"/>
        <w:jc w:val="center"/>
        <w:rPr>
          <w:rFonts w:ascii="Times New Roman" w:eastAsia="Arial Unicode MS" w:hAnsi="Times New Roman"/>
          <w:b/>
          <w:bCs/>
          <w:sz w:val="24"/>
          <w:szCs w:val="24"/>
          <w:lang w:val="sr-Cyrl-CS"/>
        </w:rPr>
      </w:pPr>
    </w:p>
    <w:p w:rsidR="00AD1A48" w:rsidRPr="004E4E96" w:rsidRDefault="00AD1A48" w:rsidP="004E4E96">
      <w:pPr>
        <w:spacing w:after="0" w:line="276" w:lineRule="auto"/>
        <w:jc w:val="center"/>
        <w:rPr>
          <w:rFonts w:ascii="Times New Roman" w:hAnsi="Times New Roman"/>
          <w:b/>
          <w:bCs/>
          <w:sz w:val="24"/>
          <w:szCs w:val="24"/>
          <w:lang w:val="sr-Cyrl-CS"/>
        </w:rPr>
      </w:pPr>
      <w:r w:rsidRPr="004E4E96">
        <w:rPr>
          <w:rFonts w:ascii="Times New Roman" w:hAnsi="Times New Roman"/>
          <w:b/>
          <w:bCs/>
          <w:sz w:val="24"/>
          <w:szCs w:val="24"/>
          <w:lang w:val="sr-Cyrl-CS"/>
        </w:rPr>
        <w:lastRenderedPageBreak/>
        <w:t>РОК ЗА ИЗВОЂЕЊЕ РАДОВА</w:t>
      </w:r>
    </w:p>
    <w:p w:rsidR="00AD1A48" w:rsidRPr="004E4E96" w:rsidRDefault="00AD1A48" w:rsidP="004E4E96">
      <w:pPr>
        <w:spacing w:after="0" w:line="276" w:lineRule="auto"/>
        <w:jc w:val="center"/>
        <w:rPr>
          <w:rFonts w:ascii="Times New Roman" w:hAnsi="Times New Roman"/>
          <w:bCs/>
          <w:sz w:val="24"/>
          <w:szCs w:val="24"/>
          <w:lang w:val="sr-Cyrl-CS"/>
        </w:rPr>
      </w:pPr>
      <w:r w:rsidRPr="004E4E96">
        <w:rPr>
          <w:rFonts w:ascii="Times New Roman" w:hAnsi="Times New Roman"/>
          <w:bCs/>
          <w:sz w:val="24"/>
          <w:szCs w:val="24"/>
          <w:lang w:val="sr-Cyrl-CS"/>
        </w:rPr>
        <w:t>Члан 22.</w:t>
      </w:r>
    </w:p>
    <w:p w:rsidR="00AD1A48" w:rsidRPr="004E4E96" w:rsidRDefault="00AD1A48" w:rsidP="004E4E96">
      <w:pPr>
        <w:tabs>
          <w:tab w:val="left" w:pos="6028"/>
        </w:tabs>
        <w:autoSpaceDE w:val="0"/>
        <w:spacing w:after="0" w:line="276" w:lineRule="auto"/>
        <w:jc w:val="both"/>
        <w:rPr>
          <w:rFonts w:ascii="Times New Roman" w:hAnsi="Times New Roman"/>
          <w:sz w:val="24"/>
          <w:szCs w:val="24"/>
          <w:lang w:val="sr-Cyrl-CS"/>
        </w:rPr>
      </w:pPr>
      <w:r w:rsidRPr="004E4E96">
        <w:rPr>
          <w:rFonts w:ascii="Times New Roman" w:hAnsi="Times New Roman"/>
          <w:sz w:val="24"/>
          <w:szCs w:val="24"/>
          <w:lang w:val="sr-Cyrl-CS"/>
        </w:rPr>
        <w:t xml:space="preserve">Извођач радова </w:t>
      </w:r>
      <w:r w:rsidRPr="004E4E96">
        <w:rPr>
          <w:rFonts w:ascii="Times New Roman" w:hAnsi="Times New Roman"/>
          <w:sz w:val="24"/>
          <w:szCs w:val="24"/>
        </w:rPr>
        <w:t xml:space="preserve">се обавезује да </w:t>
      </w:r>
      <w:r w:rsidRPr="004E4E96">
        <w:rPr>
          <w:rFonts w:ascii="Times New Roman" w:hAnsi="Times New Roman"/>
          <w:sz w:val="24"/>
          <w:szCs w:val="24"/>
          <w:lang w:val="sr-Cyrl-CS"/>
        </w:rPr>
        <w:t xml:space="preserve">радове који су </w:t>
      </w:r>
      <w:r w:rsidRPr="004E4E96">
        <w:rPr>
          <w:rFonts w:ascii="Times New Roman" w:hAnsi="Times New Roman"/>
          <w:sz w:val="24"/>
          <w:szCs w:val="24"/>
        </w:rPr>
        <w:t xml:space="preserve">предмет овог Уговора изврши у року од </w:t>
      </w:r>
      <w:r w:rsidRPr="004E4E96">
        <w:rPr>
          <w:rFonts w:ascii="Times New Roman" w:hAnsi="Times New Roman"/>
          <w:sz w:val="24"/>
          <w:szCs w:val="24"/>
          <w:lang w:val="sr-Cyrl-RS"/>
        </w:rPr>
        <w:t>______________</w:t>
      </w:r>
      <w:r w:rsidRPr="004E4E96">
        <w:rPr>
          <w:rFonts w:ascii="Times New Roman" w:hAnsi="Times New Roman"/>
          <w:sz w:val="24"/>
          <w:szCs w:val="24"/>
          <w:lang w:val="sr-Cyrl-CS"/>
        </w:rPr>
        <w:t xml:space="preserve"> </w:t>
      </w:r>
      <w:r w:rsidRPr="004E4E96">
        <w:rPr>
          <w:rFonts w:ascii="Times New Roman" w:hAnsi="Times New Roman"/>
          <w:sz w:val="24"/>
          <w:szCs w:val="24"/>
          <w:lang w:val="sr-Cyrl-RS"/>
        </w:rPr>
        <w:t xml:space="preserve">календарских </w:t>
      </w:r>
      <w:r w:rsidRPr="004E4E96">
        <w:rPr>
          <w:rFonts w:ascii="Times New Roman" w:hAnsi="Times New Roman"/>
          <w:sz w:val="24"/>
          <w:szCs w:val="24"/>
        </w:rPr>
        <w:t>дана</w:t>
      </w:r>
      <w:r w:rsidRPr="004E4E96">
        <w:rPr>
          <w:rFonts w:ascii="Times New Roman" w:hAnsi="Times New Roman"/>
          <w:sz w:val="24"/>
          <w:szCs w:val="24"/>
          <w:lang w:val="sr-Cyrl-RS"/>
        </w:rPr>
        <w:t xml:space="preserve"> </w:t>
      </w:r>
      <w:r w:rsidRPr="004E4E96">
        <w:rPr>
          <w:rFonts w:ascii="Times New Roman" w:hAnsi="Times New Roman"/>
          <w:b/>
          <w:sz w:val="24"/>
          <w:szCs w:val="24"/>
          <w:lang w:val="sr-Cyrl-RS"/>
        </w:rPr>
        <w:t xml:space="preserve">(не дужи од 45 календарских </w:t>
      </w:r>
      <w:r w:rsidRPr="004E4E96">
        <w:rPr>
          <w:rFonts w:ascii="Times New Roman" w:hAnsi="Times New Roman"/>
          <w:sz w:val="24"/>
          <w:szCs w:val="24"/>
          <w:lang w:val="sr-Cyrl-RS"/>
        </w:rPr>
        <w:t xml:space="preserve">дана) од дана </w:t>
      </w:r>
      <w:r w:rsidRPr="004E4E96">
        <w:rPr>
          <w:rFonts w:ascii="Times New Roman" w:hAnsi="Times New Roman"/>
          <w:sz w:val="24"/>
          <w:szCs w:val="24"/>
          <w:lang w:val="sr-Cyrl-CS"/>
        </w:rPr>
        <w:t>увођења Извођача радова у посао.</w:t>
      </w:r>
    </w:p>
    <w:p w:rsidR="00AD1A48" w:rsidRPr="004E4E96" w:rsidRDefault="00AD1A48" w:rsidP="004E4E96">
      <w:pPr>
        <w:spacing w:after="0" w:line="276" w:lineRule="auto"/>
        <w:jc w:val="center"/>
        <w:rPr>
          <w:rFonts w:ascii="Times New Roman" w:hAnsi="Times New Roman"/>
          <w:sz w:val="24"/>
          <w:szCs w:val="24"/>
          <w:shd w:val="clear" w:color="auto" w:fill="FFFFFF"/>
          <w:lang w:val="sr-Cyrl-CS"/>
        </w:rPr>
      </w:pPr>
      <w:r w:rsidRPr="004E4E96">
        <w:rPr>
          <w:rFonts w:ascii="Times New Roman" w:hAnsi="Times New Roman"/>
          <w:sz w:val="24"/>
          <w:szCs w:val="24"/>
          <w:shd w:val="clear" w:color="auto" w:fill="FFFFFF"/>
          <w:lang w:val="sr-Cyrl-CS"/>
        </w:rPr>
        <w:t>Члан 23.</w:t>
      </w:r>
    </w:p>
    <w:p w:rsidR="00AD1A48" w:rsidRPr="004E4E96" w:rsidRDefault="00AD1A48" w:rsidP="004E4E96">
      <w:pPr>
        <w:spacing w:after="0" w:line="276" w:lineRule="auto"/>
        <w:jc w:val="both"/>
        <w:rPr>
          <w:rFonts w:ascii="Times New Roman" w:hAnsi="Times New Roman"/>
          <w:sz w:val="24"/>
          <w:szCs w:val="24"/>
        </w:rPr>
      </w:pPr>
      <w:r w:rsidRPr="004E4E96">
        <w:rPr>
          <w:rFonts w:ascii="Times New Roman" w:hAnsi="Times New Roman"/>
          <w:sz w:val="24"/>
          <w:szCs w:val="24"/>
          <w:shd w:val="clear" w:color="auto" w:fill="FFFFFF"/>
          <w:lang w:val="sr-Cyrl-CS"/>
        </w:rPr>
        <w:t>И</w:t>
      </w:r>
      <w:r w:rsidRPr="004E4E96">
        <w:rPr>
          <w:rFonts w:ascii="Times New Roman" w:hAnsi="Times New Roman"/>
          <w:sz w:val="24"/>
          <w:szCs w:val="24"/>
          <w:shd w:val="clear" w:color="auto" w:fill="FFFFFF"/>
        </w:rPr>
        <w:t xml:space="preserve">звођач </w:t>
      </w:r>
      <w:r w:rsidRPr="004E4E96">
        <w:rPr>
          <w:rFonts w:ascii="Times New Roman" w:hAnsi="Times New Roman"/>
          <w:sz w:val="24"/>
          <w:szCs w:val="24"/>
          <w:shd w:val="clear" w:color="auto" w:fill="FFFFFF"/>
          <w:lang w:val="sr-Cyrl-CS"/>
        </w:rPr>
        <w:t>радова</w:t>
      </w:r>
      <w:r w:rsidRPr="004E4E96">
        <w:rPr>
          <w:rFonts w:ascii="Times New Roman" w:hAnsi="Times New Roman"/>
          <w:sz w:val="24"/>
          <w:szCs w:val="24"/>
          <w:lang w:val="sr-Cyrl-CS"/>
        </w:rPr>
        <w:t xml:space="preserve"> је дужан да започне радове даном увођења у посао. Уколико </w:t>
      </w:r>
      <w:r w:rsidRPr="004E4E96">
        <w:rPr>
          <w:rFonts w:ascii="Times New Roman" w:hAnsi="Times New Roman"/>
          <w:sz w:val="24"/>
          <w:szCs w:val="24"/>
          <w:shd w:val="clear" w:color="auto" w:fill="FFFFFF"/>
          <w:lang w:val="sr-Cyrl-CS"/>
        </w:rPr>
        <w:t>И</w:t>
      </w:r>
      <w:r w:rsidRPr="004E4E96">
        <w:rPr>
          <w:rFonts w:ascii="Times New Roman" w:hAnsi="Times New Roman"/>
          <w:sz w:val="24"/>
          <w:szCs w:val="24"/>
          <w:shd w:val="clear" w:color="auto" w:fill="FFFFFF"/>
        </w:rPr>
        <w:t xml:space="preserve">звођач </w:t>
      </w:r>
      <w:r w:rsidRPr="004E4E96">
        <w:rPr>
          <w:rFonts w:ascii="Times New Roman" w:hAnsi="Times New Roman"/>
          <w:sz w:val="24"/>
          <w:szCs w:val="24"/>
          <w:shd w:val="clear" w:color="auto" w:fill="FFFFFF"/>
          <w:lang w:val="sr-Cyrl-CS"/>
        </w:rPr>
        <w:t>радова</w:t>
      </w:r>
      <w:r w:rsidRPr="004E4E96">
        <w:rPr>
          <w:rFonts w:ascii="Times New Roman" w:hAnsi="Times New Roman"/>
          <w:sz w:val="24"/>
          <w:szCs w:val="24"/>
          <w:lang w:val="sr-Cyrl-CS"/>
        </w:rPr>
        <w:t xml:space="preserve"> не започне радове даном увођења у посао, Инвеститор ће оставити накнадни рок до 10 (десет) дана да започне радове, а уколико </w:t>
      </w:r>
      <w:r w:rsidRPr="004E4E96">
        <w:rPr>
          <w:rFonts w:ascii="Times New Roman" w:hAnsi="Times New Roman"/>
          <w:sz w:val="24"/>
          <w:szCs w:val="24"/>
          <w:shd w:val="clear" w:color="auto" w:fill="FFFFFF"/>
          <w:lang w:val="sr-Cyrl-CS"/>
        </w:rPr>
        <w:t>И</w:t>
      </w:r>
      <w:r w:rsidRPr="004E4E96">
        <w:rPr>
          <w:rFonts w:ascii="Times New Roman" w:hAnsi="Times New Roman"/>
          <w:sz w:val="24"/>
          <w:szCs w:val="24"/>
          <w:shd w:val="clear" w:color="auto" w:fill="FFFFFF"/>
        </w:rPr>
        <w:t xml:space="preserve">звођач </w:t>
      </w:r>
      <w:r w:rsidRPr="004E4E96">
        <w:rPr>
          <w:rFonts w:ascii="Times New Roman" w:hAnsi="Times New Roman"/>
          <w:sz w:val="24"/>
          <w:szCs w:val="24"/>
          <w:shd w:val="clear" w:color="auto" w:fill="FFFFFF"/>
          <w:lang w:val="sr-Cyrl-CS"/>
        </w:rPr>
        <w:t>радова</w:t>
      </w:r>
      <w:r w:rsidRPr="004E4E96">
        <w:rPr>
          <w:rFonts w:ascii="Times New Roman" w:hAnsi="Times New Roman"/>
          <w:sz w:val="24"/>
          <w:szCs w:val="24"/>
          <w:lang w:val="sr-Cyrl-CS"/>
        </w:rPr>
        <w:t xml:space="preserve"> ни у накнадном року не започне радове, Инвеститор може раскинути овај Уговор, уз реализацију банкарске гаранције за добро извршење посла, као и захтевати од </w:t>
      </w:r>
      <w:r w:rsidRPr="004E4E96">
        <w:rPr>
          <w:rFonts w:ascii="Times New Roman" w:hAnsi="Times New Roman"/>
          <w:sz w:val="24"/>
          <w:szCs w:val="24"/>
          <w:shd w:val="clear" w:color="auto" w:fill="FFFFFF"/>
          <w:lang w:val="sr-Cyrl-CS"/>
        </w:rPr>
        <w:t>И</w:t>
      </w:r>
      <w:r w:rsidRPr="004E4E96">
        <w:rPr>
          <w:rFonts w:ascii="Times New Roman" w:hAnsi="Times New Roman"/>
          <w:sz w:val="24"/>
          <w:szCs w:val="24"/>
          <w:shd w:val="clear" w:color="auto" w:fill="FFFFFF"/>
        </w:rPr>
        <w:t>звођач</w:t>
      </w:r>
      <w:r w:rsidRPr="004E4E96">
        <w:rPr>
          <w:rFonts w:ascii="Times New Roman" w:hAnsi="Times New Roman"/>
          <w:sz w:val="24"/>
          <w:szCs w:val="24"/>
          <w:shd w:val="clear" w:color="auto" w:fill="FFFFFF"/>
          <w:lang w:val="sr-Cyrl-CS"/>
        </w:rPr>
        <w:t>а радова</w:t>
      </w:r>
      <w:r w:rsidRPr="004E4E96">
        <w:rPr>
          <w:rFonts w:ascii="Times New Roman" w:hAnsi="Times New Roman"/>
          <w:sz w:val="24"/>
          <w:szCs w:val="24"/>
          <w:lang w:val="sr-Cyrl-CS"/>
        </w:rPr>
        <w:t xml:space="preserve"> накнаду штете до износа стварне штете.</w:t>
      </w:r>
    </w:p>
    <w:p w:rsidR="00AD1A48" w:rsidRPr="004E4E96" w:rsidRDefault="00AD1A48" w:rsidP="004E4E96">
      <w:pPr>
        <w:tabs>
          <w:tab w:val="left" w:pos="6028"/>
        </w:tabs>
        <w:autoSpaceDE w:val="0"/>
        <w:spacing w:after="0" w:line="276" w:lineRule="auto"/>
        <w:jc w:val="center"/>
        <w:rPr>
          <w:rFonts w:ascii="Times New Roman" w:hAnsi="Times New Roman"/>
          <w:sz w:val="24"/>
          <w:szCs w:val="24"/>
          <w:lang w:val="sr-Cyrl-CS"/>
        </w:rPr>
      </w:pPr>
      <w:r w:rsidRPr="004E4E96">
        <w:rPr>
          <w:rFonts w:ascii="Times New Roman" w:hAnsi="Times New Roman"/>
          <w:sz w:val="24"/>
          <w:szCs w:val="24"/>
          <w:lang w:val="sr-Cyrl-CS"/>
        </w:rPr>
        <w:t>Члан 24.</w:t>
      </w:r>
    </w:p>
    <w:p w:rsidR="00AD1A48" w:rsidRPr="004E4E96" w:rsidRDefault="00AD1A48" w:rsidP="004E4E96">
      <w:pPr>
        <w:tabs>
          <w:tab w:val="left" w:pos="6028"/>
        </w:tabs>
        <w:autoSpaceDE w:val="0"/>
        <w:spacing w:after="0" w:line="276" w:lineRule="auto"/>
        <w:jc w:val="both"/>
        <w:rPr>
          <w:rFonts w:ascii="Times New Roman" w:hAnsi="Times New Roman"/>
          <w:sz w:val="24"/>
          <w:szCs w:val="24"/>
          <w:lang w:val="sr-Cyrl-CS"/>
        </w:rPr>
      </w:pPr>
      <w:r w:rsidRPr="004E4E96">
        <w:rPr>
          <w:rFonts w:ascii="Times New Roman" w:hAnsi="Times New Roman"/>
          <w:sz w:val="24"/>
          <w:szCs w:val="24"/>
          <w:lang w:val="sr-Cyrl-CS"/>
        </w:rPr>
        <w:t>Извођач радова има право на продужење уговореног рока у следећим случајевима:</w:t>
      </w:r>
    </w:p>
    <w:p w:rsidR="00AD1A48" w:rsidRPr="004E4E96" w:rsidRDefault="00AD1A48" w:rsidP="004E4E96">
      <w:pPr>
        <w:pStyle w:val="ListParagraph"/>
        <w:numPr>
          <w:ilvl w:val="0"/>
          <w:numId w:val="36"/>
        </w:numPr>
        <w:tabs>
          <w:tab w:val="left" w:pos="6028"/>
        </w:tabs>
        <w:suppressAutoHyphens w:val="0"/>
        <w:autoSpaceDE w:val="0"/>
        <w:spacing w:line="276" w:lineRule="auto"/>
        <w:contextualSpacing/>
        <w:jc w:val="both"/>
        <w:rPr>
          <w:lang w:val="sr-Cyrl-CS"/>
        </w:rPr>
      </w:pPr>
      <w:r w:rsidRPr="004E4E96">
        <w:rPr>
          <w:lang w:val="sr-Cyrl-CS"/>
        </w:rPr>
        <w:t>у случају прекида радова који трају дуже од 2 (два) дана, а није изазван кривицом Извођача радова;</w:t>
      </w:r>
    </w:p>
    <w:p w:rsidR="00AD1A48" w:rsidRPr="004E4E96" w:rsidRDefault="00AD1A48" w:rsidP="004E4E96">
      <w:pPr>
        <w:pStyle w:val="NoSpacing"/>
        <w:numPr>
          <w:ilvl w:val="0"/>
          <w:numId w:val="36"/>
        </w:numPr>
        <w:suppressAutoHyphens w:val="0"/>
        <w:spacing w:line="276" w:lineRule="auto"/>
        <w:jc w:val="both"/>
        <w:rPr>
          <w:rFonts w:ascii="Times New Roman" w:hAnsi="Times New Roman" w:cs="Times New Roman"/>
          <w:sz w:val="24"/>
          <w:szCs w:val="24"/>
          <w:shd w:val="clear" w:color="auto" w:fill="FFFFFF"/>
          <w:lang w:val="sr-Cyrl-CS"/>
        </w:rPr>
      </w:pPr>
      <w:r w:rsidRPr="004E4E96">
        <w:rPr>
          <w:rFonts w:ascii="Times New Roman" w:hAnsi="Times New Roman" w:cs="Times New Roman"/>
          <w:sz w:val="24"/>
          <w:szCs w:val="24"/>
          <w:shd w:val="clear" w:color="auto" w:fill="FFFFFF"/>
          <w:lang w:val="sr-Cyrl-CS"/>
        </w:rPr>
        <w:t xml:space="preserve">ако наступе </w:t>
      </w:r>
      <w:r w:rsidRPr="004E4E96">
        <w:rPr>
          <w:rFonts w:ascii="Times New Roman" w:hAnsi="Times New Roman" w:cs="Times New Roman"/>
          <w:sz w:val="24"/>
          <w:szCs w:val="24"/>
          <w:lang w:val="sr-Cyrl-CS"/>
        </w:rPr>
        <w:t xml:space="preserve">природни догађаји који имају карактер више силе </w:t>
      </w:r>
      <w:r w:rsidRPr="004E4E96">
        <w:rPr>
          <w:rFonts w:ascii="Times New Roman" w:hAnsi="Times New Roman" w:cs="Times New Roman"/>
          <w:sz w:val="24"/>
          <w:szCs w:val="24"/>
          <w:shd w:val="clear" w:color="auto" w:fill="FFFFFF"/>
        </w:rPr>
        <w:t xml:space="preserve">(пожар, поплава, земљотрес и сл.); </w:t>
      </w:r>
    </w:p>
    <w:p w:rsidR="00AD1A48" w:rsidRPr="004E4E96" w:rsidRDefault="00AD1A48" w:rsidP="004E4E96">
      <w:pPr>
        <w:pStyle w:val="NoSpacing"/>
        <w:numPr>
          <w:ilvl w:val="0"/>
          <w:numId w:val="36"/>
        </w:numPr>
        <w:suppressAutoHyphens w:val="0"/>
        <w:spacing w:line="276" w:lineRule="auto"/>
        <w:jc w:val="both"/>
        <w:rPr>
          <w:rFonts w:ascii="Times New Roman" w:hAnsi="Times New Roman" w:cs="Times New Roman"/>
          <w:sz w:val="24"/>
          <w:szCs w:val="24"/>
          <w:shd w:val="clear" w:color="auto" w:fill="FFFFFF"/>
          <w:lang w:val="sr-Cyrl-CS"/>
        </w:rPr>
      </w:pPr>
      <w:r w:rsidRPr="004E4E96">
        <w:rPr>
          <w:rFonts w:ascii="Times New Roman" w:hAnsi="Times New Roman" w:cs="Times New Roman"/>
          <w:sz w:val="24"/>
          <w:szCs w:val="24"/>
          <w:shd w:val="clear" w:color="auto" w:fill="FFFFFF"/>
          <w:lang w:val="sr-Cyrl-RS"/>
        </w:rPr>
        <w:t>ако наступе ванредни догађаји везани за одбрану земље;</w:t>
      </w:r>
    </w:p>
    <w:p w:rsidR="00AD1A48" w:rsidRPr="004E4E96" w:rsidRDefault="00AD1A48" w:rsidP="004E4E96">
      <w:pPr>
        <w:pStyle w:val="NoSpacing"/>
        <w:numPr>
          <w:ilvl w:val="0"/>
          <w:numId w:val="36"/>
        </w:numPr>
        <w:suppressAutoHyphens w:val="0"/>
        <w:spacing w:line="276" w:lineRule="auto"/>
        <w:jc w:val="both"/>
        <w:rPr>
          <w:rFonts w:ascii="Times New Roman" w:hAnsi="Times New Roman" w:cs="Times New Roman"/>
          <w:sz w:val="24"/>
          <w:szCs w:val="24"/>
          <w:shd w:val="clear" w:color="auto" w:fill="FFFFFF"/>
          <w:lang w:val="sr-Cyrl-CS"/>
        </w:rPr>
      </w:pPr>
      <w:r w:rsidRPr="004E4E96">
        <w:rPr>
          <w:rFonts w:ascii="Times New Roman" w:hAnsi="Times New Roman" w:cs="Times New Roman"/>
          <w:sz w:val="24"/>
          <w:szCs w:val="24"/>
          <w:shd w:val="clear" w:color="auto" w:fill="FFFFFF"/>
          <w:lang w:val="sr-Cyrl-RS"/>
        </w:rPr>
        <w:t>због кашњења радова проузрокованих неиспуњењем уговорених обавеза Инвеститора;</w:t>
      </w:r>
    </w:p>
    <w:p w:rsidR="00AD1A48" w:rsidRPr="004E4E96" w:rsidRDefault="00AD1A48" w:rsidP="004E4E96">
      <w:pPr>
        <w:pStyle w:val="ListParagraph"/>
        <w:numPr>
          <w:ilvl w:val="0"/>
          <w:numId w:val="36"/>
        </w:numPr>
        <w:tabs>
          <w:tab w:val="left" w:pos="6028"/>
        </w:tabs>
        <w:suppressAutoHyphens w:val="0"/>
        <w:autoSpaceDE w:val="0"/>
        <w:spacing w:line="276" w:lineRule="auto"/>
        <w:contextualSpacing/>
        <w:jc w:val="both"/>
        <w:rPr>
          <w:lang w:val="sr-Cyrl-CS"/>
        </w:rPr>
      </w:pPr>
      <w:r w:rsidRPr="004E4E96">
        <w:rPr>
          <w:lang w:val="sr-Cyrl-CS"/>
        </w:rPr>
        <w:t>због прекида рада изазваног актом надлежног органа, за који није одговоран Извођач радова.</w:t>
      </w:r>
    </w:p>
    <w:p w:rsidR="00AD1A48" w:rsidRPr="004E4E96" w:rsidRDefault="00AD1A48" w:rsidP="004E4E96">
      <w:pPr>
        <w:tabs>
          <w:tab w:val="left" w:pos="6028"/>
        </w:tabs>
        <w:autoSpaceDE w:val="0"/>
        <w:spacing w:after="0" w:line="276" w:lineRule="auto"/>
        <w:jc w:val="both"/>
        <w:rPr>
          <w:rFonts w:ascii="Times New Roman" w:hAnsi="Times New Roman"/>
          <w:sz w:val="24"/>
          <w:szCs w:val="24"/>
          <w:lang w:val="sr-Cyrl-CS"/>
        </w:rPr>
      </w:pPr>
      <w:r w:rsidRPr="004E4E96">
        <w:rPr>
          <w:rFonts w:ascii="Times New Roman" w:hAnsi="Times New Roman"/>
          <w:sz w:val="24"/>
          <w:szCs w:val="24"/>
          <w:lang w:val="sr-Cyrl-CS"/>
        </w:rPr>
        <w:t>Ако наступе околности из претходног става овог члана, Извођач радова их одмах уписује у грађевински дневник, а у року од 3 (три) дана од настанка узрока доставља захтев Инвеститору за продужење уговореног рока за завршетак радова у писаној форми, уз сагласност и мишљење стручног надзора о оправданости захтева. Инвеститор је обавезан да по наведеном захтеву донесе одлуку у року од 15 (петнаест) дана од пријема уредног захтева.</w:t>
      </w:r>
    </w:p>
    <w:p w:rsidR="00AD1A48" w:rsidRPr="004E4E96" w:rsidRDefault="00AD1A48" w:rsidP="004E4E96">
      <w:pPr>
        <w:tabs>
          <w:tab w:val="left" w:pos="6028"/>
        </w:tabs>
        <w:autoSpaceDE w:val="0"/>
        <w:spacing w:after="0" w:line="276" w:lineRule="auto"/>
        <w:jc w:val="both"/>
        <w:rPr>
          <w:rFonts w:ascii="Times New Roman" w:hAnsi="Times New Roman"/>
          <w:sz w:val="24"/>
          <w:szCs w:val="24"/>
          <w:lang w:val="sr-Cyrl-CS"/>
        </w:rPr>
      </w:pPr>
      <w:r w:rsidRPr="004E4E96">
        <w:rPr>
          <w:rFonts w:ascii="Times New Roman" w:hAnsi="Times New Roman"/>
          <w:sz w:val="24"/>
          <w:szCs w:val="24"/>
          <w:lang w:val="sr-Cyrl-CS"/>
        </w:rPr>
        <w:t>Захтев за продужетак рока за извођење радова Извођач радова може поднети Инвеститору најкасније 15 (петнаест) дана пре истека уговореног рока из члана 22. овог Уговора. Уколико Извођач радова упути Инвеститору захтев за продужетак рока, након истека уговореног рока, такав захтев се неће разматрати.</w:t>
      </w:r>
    </w:p>
    <w:p w:rsidR="00AD1A48" w:rsidRPr="004E4E96" w:rsidRDefault="00AD1A48" w:rsidP="004E4E96">
      <w:pPr>
        <w:tabs>
          <w:tab w:val="left" w:pos="6028"/>
        </w:tabs>
        <w:autoSpaceDE w:val="0"/>
        <w:spacing w:after="0" w:line="276" w:lineRule="auto"/>
        <w:jc w:val="both"/>
        <w:rPr>
          <w:rFonts w:ascii="Times New Roman" w:hAnsi="Times New Roman"/>
          <w:sz w:val="24"/>
          <w:szCs w:val="24"/>
          <w:lang w:val="sr-Cyrl-CS"/>
        </w:rPr>
      </w:pPr>
      <w:r w:rsidRPr="004E4E96">
        <w:rPr>
          <w:rFonts w:ascii="Times New Roman" w:hAnsi="Times New Roman"/>
          <w:sz w:val="24"/>
          <w:szCs w:val="24"/>
          <w:lang w:val="sr-Cyrl-CS"/>
        </w:rPr>
        <w:t>Уговорени рок ће бити продужен када уговорне стране сачине о томе Анекс уговора.</w:t>
      </w:r>
    </w:p>
    <w:p w:rsidR="00AD1A48" w:rsidRPr="004E4E96" w:rsidRDefault="00AD1A48" w:rsidP="004E4E96">
      <w:pPr>
        <w:tabs>
          <w:tab w:val="left" w:pos="6028"/>
        </w:tabs>
        <w:autoSpaceDE w:val="0"/>
        <w:spacing w:after="0" w:line="276" w:lineRule="auto"/>
        <w:jc w:val="both"/>
        <w:rPr>
          <w:rFonts w:ascii="Times New Roman" w:hAnsi="Times New Roman"/>
          <w:sz w:val="24"/>
          <w:szCs w:val="24"/>
          <w:lang w:val="sr-Cyrl-CS"/>
        </w:rPr>
      </w:pPr>
      <w:r w:rsidRPr="004E4E96">
        <w:rPr>
          <w:rFonts w:ascii="Times New Roman" w:hAnsi="Times New Roman"/>
          <w:sz w:val="24"/>
          <w:szCs w:val="24"/>
          <w:lang w:val="sr-Cyrl-CS"/>
        </w:rPr>
        <w:t>Извођач радова нема право на продужење рока у следећим случајевима:</w:t>
      </w:r>
    </w:p>
    <w:p w:rsidR="00AD1A48" w:rsidRPr="004E4E96" w:rsidRDefault="00AD1A48" w:rsidP="004E4E96">
      <w:pPr>
        <w:pStyle w:val="ListParagraph"/>
        <w:numPr>
          <w:ilvl w:val="0"/>
          <w:numId w:val="37"/>
        </w:numPr>
        <w:tabs>
          <w:tab w:val="left" w:pos="6028"/>
        </w:tabs>
        <w:suppressAutoHyphens w:val="0"/>
        <w:autoSpaceDE w:val="0"/>
        <w:spacing w:line="276" w:lineRule="auto"/>
        <w:contextualSpacing/>
        <w:jc w:val="both"/>
        <w:rPr>
          <w:lang w:val="sr-Cyrl-CS"/>
        </w:rPr>
      </w:pPr>
      <w:r w:rsidRPr="004E4E96">
        <w:rPr>
          <w:lang w:val="sr-Cyrl-CS"/>
        </w:rPr>
        <w:t>ако западне у доцњу са извођењем радова због околности које су настале у време када је био у доцњи;</w:t>
      </w:r>
    </w:p>
    <w:p w:rsidR="00AD1A48" w:rsidRPr="004E4E96" w:rsidRDefault="00AD1A48" w:rsidP="004E4E96">
      <w:pPr>
        <w:pStyle w:val="ListParagraph"/>
        <w:numPr>
          <w:ilvl w:val="0"/>
          <w:numId w:val="37"/>
        </w:numPr>
        <w:tabs>
          <w:tab w:val="left" w:pos="6028"/>
        </w:tabs>
        <w:suppressAutoHyphens w:val="0"/>
        <w:autoSpaceDE w:val="0"/>
        <w:spacing w:line="276" w:lineRule="auto"/>
        <w:contextualSpacing/>
        <w:jc w:val="both"/>
        <w:rPr>
          <w:lang w:val="sr-Cyrl-CS"/>
        </w:rPr>
      </w:pPr>
      <w:r w:rsidRPr="004E4E96">
        <w:rPr>
          <w:lang w:val="sr-Cyrl-CS"/>
        </w:rPr>
        <w:t>за накнадно уговорене вишкове радова са укљученим мањковима радова.</w:t>
      </w:r>
    </w:p>
    <w:p w:rsidR="00C44343" w:rsidRDefault="00C44343" w:rsidP="004E4E96">
      <w:pPr>
        <w:tabs>
          <w:tab w:val="left" w:pos="6028"/>
        </w:tabs>
        <w:autoSpaceDE w:val="0"/>
        <w:spacing w:after="0" w:line="276" w:lineRule="auto"/>
        <w:jc w:val="center"/>
        <w:rPr>
          <w:rFonts w:ascii="Times New Roman" w:hAnsi="Times New Roman"/>
          <w:b/>
          <w:sz w:val="24"/>
          <w:szCs w:val="24"/>
          <w:lang w:val="sr-Cyrl-CS"/>
        </w:rPr>
      </w:pPr>
    </w:p>
    <w:p w:rsidR="00C44343" w:rsidRDefault="00C44343" w:rsidP="004E4E96">
      <w:pPr>
        <w:tabs>
          <w:tab w:val="left" w:pos="6028"/>
        </w:tabs>
        <w:autoSpaceDE w:val="0"/>
        <w:spacing w:after="0" w:line="276" w:lineRule="auto"/>
        <w:jc w:val="center"/>
        <w:rPr>
          <w:rFonts w:ascii="Times New Roman" w:hAnsi="Times New Roman"/>
          <w:b/>
          <w:sz w:val="24"/>
          <w:szCs w:val="24"/>
          <w:lang w:val="sr-Cyrl-CS"/>
        </w:rPr>
      </w:pPr>
    </w:p>
    <w:p w:rsidR="00C44343" w:rsidRDefault="00C44343" w:rsidP="004E4E96">
      <w:pPr>
        <w:tabs>
          <w:tab w:val="left" w:pos="6028"/>
        </w:tabs>
        <w:autoSpaceDE w:val="0"/>
        <w:spacing w:after="0" w:line="276" w:lineRule="auto"/>
        <w:jc w:val="center"/>
        <w:rPr>
          <w:rFonts w:ascii="Times New Roman" w:hAnsi="Times New Roman"/>
          <w:b/>
          <w:sz w:val="24"/>
          <w:szCs w:val="24"/>
          <w:lang w:val="sr-Cyrl-CS"/>
        </w:rPr>
      </w:pPr>
    </w:p>
    <w:p w:rsidR="00AD1A48" w:rsidRPr="00C44343" w:rsidRDefault="00AD1A48" w:rsidP="004E4E96">
      <w:pPr>
        <w:tabs>
          <w:tab w:val="left" w:pos="6028"/>
        </w:tabs>
        <w:autoSpaceDE w:val="0"/>
        <w:spacing w:after="0" w:line="276" w:lineRule="auto"/>
        <w:jc w:val="center"/>
        <w:rPr>
          <w:rFonts w:ascii="Times New Roman" w:hAnsi="Times New Roman"/>
          <w:b/>
          <w:sz w:val="24"/>
          <w:szCs w:val="24"/>
          <w:lang w:val="sr-Cyrl-CS"/>
        </w:rPr>
      </w:pPr>
      <w:r w:rsidRPr="00C44343">
        <w:rPr>
          <w:rFonts w:ascii="Times New Roman" w:hAnsi="Times New Roman"/>
          <w:b/>
          <w:sz w:val="24"/>
          <w:szCs w:val="24"/>
          <w:lang w:val="sr-Cyrl-CS"/>
        </w:rPr>
        <w:lastRenderedPageBreak/>
        <w:t>Члан 25.</w:t>
      </w:r>
    </w:p>
    <w:p w:rsidR="00AD1A48" w:rsidRPr="004E4E96" w:rsidRDefault="00AD1A48" w:rsidP="004E4E96">
      <w:pPr>
        <w:tabs>
          <w:tab w:val="left" w:pos="6028"/>
        </w:tabs>
        <w:autoSpaceDE w:val="0"/>
        <w:spacing w:after="0" w:line="276" w:lineRule="auto"/>
        <w:jc w:val="both"/>
        <w:rPr>
          <w:rFonts w:ascii="Times New Roman" w:hAnsi="Times New Roman"/>
          <w:sz w:val="24"/>
          <w:szCs w:val="24"/>
          <w:lang w:val="sr-Cyrl-CS"/>
        </w:rPr>
      </w:pPr>
      <w:r w:rsidRPr="004E4E96">
        <w:rPr>
          <w:rFonts w:ascii="Times New Roman" w:hAnsi="Times New Roman"/>
          <w:sz w:val="24"/>
          <w:szCs w:val="24"/>
          <w:lang w:val="sr-Cyrl-CS"/>
        </w:rPr>
        <w:t>Извођач радова је дужан да одмах писмено обавести Инвеститора о околностима које онемогућавају или отежавају извођење радова, о привременом обустављању радова и о настављању радова по престанку сметњи због којих је извођење радова обустављено.</w:t>
      </w:r>
    </w:p>
    <w:p w:rsidR="00AD1A48" w:rsidRPr="004E4E96" w:rsidRDefault="00AD1A48" w:rsidP="004E4E96">
      <w:pPr>
        <w:tabs>
          <w:tab w:val="left" w:pos="6028"/>
        </w:tabs>
        <w:autoSpaceDE w:val="0"/>
        <w:spacing w:after="0" w:line="276" w:lineRule="auto"/>
        <w:jc w:val="both"/>
        <w:rPr>
          <w:rFonts w:ascii="Times New Roman" w:hAnsi="Times New Roman"/>
          <w:sz w:val="24"/>
          <w:szCs w:val="24"/>
          <w:lang w:val="sr-Cyrl-CS"/>
        </w:rPr>
      </w:pPr>
      <w:r w:rsidRPr="004E4E96">
        <w:rPr>
          <w:rFonts w:ascii="Times New Roman" w:hAnsi="Times New Roman"/>
          <w:sz w:val="24"/>
          <w:szCs w:val="24"/>
          <w:lang w:val="sr-Cyrl-CS"/>
        </w:rPr>
        <w:t>Извођач може привремено обуставити радове искључиво уз сагласност стручног надзора. Извођач радова је дужан да настави извођење радова по престанку сметње због које су радови обустављени.</w:t>
      </w:r>
    </w:p>
    <w:p w:rsidR="00AD1A48" w:rsidRPr="004E4E96" w:rsidRDefault="00AD1A48" w:rsidP="004E4E96">
      <w:pPr>
        <w:tabs>
          <w:tab w:val="left" w:pos="6028"/>
        </w:tabs>
        <w:autoSpaceDE w:val="0"/>
        <w:spacing w:after="0" w:line="276" w:lineRule="auto"/>
        <w:jc w:val="both"/>
        <w:rPr>
          <w:rFonts w:ascii="Times New Roman" w:hAnsi="Times New Roman"/>
          <w:sz w:val="24"/>
          <w:szCs w:val="24"/>
          <w:lang w:val="sr-Cyrl-CS"/>
        </w:rPr>
      </w:pPr>
      <w:r w:rsidRPr="004E4E96">
        <w:rPr>
          <w:rFonts w:ascii="Times New Roman" w:hAnsi="Times New Roman"/>
          <w:sz w:val="24"/>
          <w:szCs w:val="24"/>
          <w:lang w:val="sr-Cyrl-CS"/>
        </w:rPr>
        <w:t>Период обуставе радова се констатује у грађевинском дневнику.</w:t>
      </w:r>
    </w:p>
    <w:p w:rsidR="00AD1A48" w:rsidRPr="004E4E96" w:rsidRDefault="00AD1A48" w:rsidP="004E4E96">
      <w:pPr>
        <w:tabs>
          <w:tab w:val="left" w:pos="6028"/>
        </w:tabs>
        <w:autoSpaceDE w:val="0"/>
        <w:spacing w:after="0" w:line="276" w:lineRule="auto"/>
        <w:jc w:val="center"/>
        <w:rPr>
          <w:rFonts w:ascii="Times New Roman" w:hAnsi="Times New Roman"/>
          <w:b/>
          <w:sz w:val="24"/>
          <w:szCs w:val="24"/>
          <w:lang w:val="sr-Cyrl-CS"/>
        </w:rPr>
      </w:pPr>
    </w:p>
    <w:p w:rsidR="00AD1A48" w:rsidRPr="004E4E96" w:rsidRDefault="00AD1A48" w:rsidP="004E4E96">
      <w:pPr>
        <w:tabs>
          <w:tab w:val="left" w:pos="6028"/>
        </w:tabs>
        <w:autoSpaceDE w:val="0"/>
        <w:spacing w:after="0" w:line="276" w:lineRule="auto"/>
        <w:jc w:val="center"/>
        <w:rPr>
          <w:rFonts w:ascii="Times New Roman" w:hAnsi="Times New Roman"/>
          <w:b/>
          <w:sz w:val="24"/>
          <w:szCs w:val="24"/>
          <w:lang w:val="sr-Cyrl-CS"/>
        </w:rPr>
      </w:pPr>
      <w:r w:rsidRPr="004E4E96">
        <w:rPr>
          <w:rFonts w:ascii="Times New Roman" w:hAnsi="Times New Roman"/>
          <w:b/>
          <w:sz w:val="24"/>
          <w:szCs w:val="24"/>
          <w:lang w:val="sr-Cyrl-CS"/>
        </w:rPr>
        <w:t>УГОВОРНА КАЗНА</w:t>
      </w:r>
    </w:p>
    <w:p w:rsidR="00AD1A48" w:rsidRPr="00C44343" w:rsidRDefault="00AD1A48" w:rsidP="004E4E96">
      <w:pPr>
        <w:spacing w:after="0" w:line="276" w:lineRule="auto"/>
        <w:jc w:val="center"/>
        <w:rPr>
          <w:rFonts w:ascii="Times New Roman" w:hAnsi="Times New Roman"/>
          <w:b/>
          <w:sz w:val="24"/>
          <w:szCs w:val="24"/>
          <w:lang w:val="sr-Cyrl-CS"/>
        </w:rPr>
      </w:pPr>
      <w:r w:rsidRPr="00C44343">
        <w:rPr>
          <w:rFonts w:ascii="Times New Roman" w:hAnsi="Times New Roman"/>
          <w:b/>
          <w:sz w:val="24"/>
          <w:szCs w:val="24"/>
          <w:lang w:val="sr-Cyrl-CS"/>
        </w:rPr>
        <w:t>Члан 26.</w:t>
      </w:r>
    </w:p>
    <w:p w:rsidR="00AD1A48" w:rsidRPr="004E4E96" w:rsidRDefault="00AD1A48" w:rsidP="004E4E96">
      <w:pPr>
        <w:spacing w:after="0" w:line="276" w:lineRule="auto"/>
        <w:jc w:val="both"/>
        <w:rPr>
          <w:rFonts w:ascii="Times New Roman" w:hAnsi="Times New Roman"/>
          <w:sz w:val="24"/>
          <w:szCs w:val="24"/>
          <w:lang w:val="sr-Cyrl-CS"/>
        </w:rPr>
      </w:pPr>
      <w:r w:rsidRPr="004E4E96">
        <w:rPr>
          <w:rFonts w:ascii="Times New Roman" w:hAnsi="Times New Roman"/>
          <w:sz w:val="24"/>
          <w:szCs w:val="24"/>
          <w:lang w:val="sr-Cyrl-CS"/>
        </w:rPr>
        <w:t>Ако Извођач радова не изведе уговорене радове у уговореном року из члана 22. овог Уговора својом кривицом, обавезан је да плати Инвеститору уговорну казну у висини од 0,3% од укупно уговорене вредности за сваки дан закашњења, с тим што износ тако одређене уговорне казне не може бити већи од 10% од вредности укупно уговорених радова.</w:t>
      </w:r>
    </w:p>
    <w:p w:rsidR="00AD1A48" w:rsidRPr="004E4E96" w:rsidRDefault="00AD1A48" w:rsidP="004E4E96">
      <w:pPr>
        <w:spacing w:after="0" w:line="276" w:lineRule="auto"/>
        <w:jc w:val="both"/>
        <w:rPr>
          <w:rFonts w:ascii="Times New Roman" w:hAnsi="Times New Roman"/>
          <w:bCs/>
          <w:sz w:val="24"/>
          <w:szCs w:val="24"/>
          <w:lang w:val="sr-Cyrl-CS"/>
        </w:rPr>
      </w:pPr>
      <w:r w:rsidRPr="004E4E96">
        <w:rPr>
          <w:rFonts w:ascii="Times New Roman" w:hAnsi="Times New Roman"/>
          <w:bCs/>
          <w:sz w:val="24"/>
          <w:szCs w:val="24"/>
          <w:lang w:val="sr-Cyrl-CS"/>
        </w:rPr>
        <w:t>Окончана ситуација се трајно умањује за износ обрачунате уговорне казне.</w:t>
      </w:r>
    </w:p>
    <w:p w:rsidR="00AD1A48" w:rsidRPr="004E4E96" w:rsidRDefault="00AD1A48" w:rsidP="004E4E96">
      <w:pPr>
        <w:spacing w:after="0" w:line="276" w:lineRule="auto"/>
        <w:jc w:val="both"/>
        <w:rPr>
          <w:rFonts w:ascii="Times New Roman" w:hAnsi="Times New Roman"/>
          <w:sz w:val="24"/>
          <w:szCs w:val="24"/>
        </w:rPr>
      </w:pPr>
      <w:r w:rsidRPr="004E4E96">
        <w:rPr>
          <w:rFonts w:ascii="Times New Roman" w:hAnsi="Times New Roman"/>
          <w:bCs/>
          <w:sz w:val="24"/>
          <w:szCs w:val="24"/>
          <w:lang w:val="sr-Cyrl-CS"/>
        </w:rPr>
        <w:t xml:space="preserve">Уколико из неоправданих разлога Извођач радова прекине са извођењем радова или одустане од даљег рада, Инвеститор има право да раскине овај Уговор уз реализацију </w:t>
      </w:r>
      <w:r w:rsidRPr="004E4E96">
        <w:rPr>
          <w:rFonts w:ascii="Times New Roman" w:hAnsi="Times New Roman"/>
          <w:sz w:val="24"/>
          <w:szCs w:val="24"/>
          <w:lang w:val="sr-Cyrl-CS"/>
        </w:rPr>
        <w:t>банкарске гаранције за добро извршење посла, као и да захтева од Извођача радова накнаду штете до износа стварне штете.</w:t>
      </w:r>
    </w:p>
    <w:p w:rsidR="00AD1A48" w:rsidRPr="004E4E96" w:rsidRDefault="00AD1A48" w:rsidP="004E4E96">
      <w:pPr>
        <w:spacing w:after="0" w:line="276" w:lineRule="auto"/>
        <w:jc w:val="both"/>
        <w:rPr>
          <w:rFonts w:ascii="Times New Roman" w:hAnsi="Times New Roman"/>
          <w:sz w:val="24"/>
          <w:szCs w:val="24"/>
          <w:lang w:val="sr-Latn-RS"/>
        </w:rPr>
      </w:pPr>
    </w:p>
    <w:p w:rsidR="00AD1A48" w:rsidRPr="004E4E96" w:rsidRDefault="00AD1A48" w:rsidP="004E4E96">
      <w:pPr>
        <w:spacing w:after="0" w:line="276" w:lineRule="auto"/>
        <w:jc w:val="center"/>
        <w:rPr>
          <w:rFonts w:ascii="Times New Roman" w:hAnsi="Times New Roman"/>
          <w:b/>
          <w:sz w:val="24"/>
          <w:szCs w:val="24"/>
          <w:lang w:val="sr-Cyrl-CS"/>
        </w:rPr>
      </w:pPr>
      <w:r w:rsidRPr="004E4E96">
        <w:rPr>
          <w:rFonts w:ascii="Times New Roman" w:hAnsi="Times New Roman"/>
          <w:b/>
          <w:sz w:val="24"/>
          <w:szCs w:val="24"/>
          <w:lang w:val="sr-Cyrl-CS"/>
        </w:rPr>
        <w:t>ГАРАНТНИ РОК</w:t>
      </w:r>
    </w:p>
    <w:p w:rsidR="00AD1A48" w:rsidRPr="00C44343" w:rsidRDefault="00AD1A48" w:rsidP="004E4E96">
      <w:pPr>
        <w:spacing w:after="0" w:line="276" w:lineRule="auto"/>
        <w:jc w:val="center"/>
        <w:rPr>
          <w:rFonts w:ascii="Times New Roman" w:hAnsi="Times New Roman"/>
          <w:b/>
          <w:sz w:val="24"/>
          <w:szCs w:val="24"/>
          <w:lang w:val="sr-Cyrl-CS"/>
        </w:rPr>
      </w:pPr>
      <w:r w:rsidRPr="00C44343">
        <w:rPr>
          <w:rFonts w:ascii="Times New Roman" w:hAnsi="Times New Roman"/>
          <w:b/>
          <w:sz w:val="24"/>
          <w:szCs w:val="24"/>
          <w:lang w:val="sr-Cyrl-CS"/>
        </w:rPr>
        <w:t>Члан 27.</w:t>
      </w:r>
    </w:p>
    <w:p w:rsidR="00AD1A48" w:rsidRPr="004E4E96" w:rsidRDefault="00AD1A48" w:rsidP="004E4E96">
      <w:pPr>
        <w:spacing w:after="0" w:line="276" w:lineRule="auto"/>
        <w:jc w:val="both"/>
        <w:rPr>
          <w:rFonts w:ascii="Times New Roman" w:hAnsi="Times New Roman"/>
          <w:sz w:val="24"/>
          <w:szCs w:val="24"/>
        </w:rPr>
      </w:pPr>
      <w:r w:rsidRPr="004E4E96">
        <w:rPr>
          <w:rFonts w:ascii="Times New Roman" w:hAnsi="Times New Roman"/>
          <w:sz w:val="24"/>
          <w:szCs w:val="24"/>
          <w:lang w:val="sr-Cyrl-CS"/>
        </w:rPr>
        <w:t xml:space="preserve">Гарантни рок за изведене радове који су предмет овог Уговора износи две (2) године (минимум 2 године) </w:t>
      </w:r>
      <w:r w:rsidRPr="004E4E96">
        <w:rPr>
          <w:rFonts w:ascii="Times New Roman" w:hAnsi="Times New Roman"/>
          <w:bCs/>
          <w:sz w:val="24"/>
          <w:szCs w:val="24"/>
          <w:lang w:val="sr-Cyrl-CS"/>
        </w:rPr>
        <w:t xml:space="preserve">рачунајући </w:t>
      </w:r>
      <w:r w:rsidRPr="004E4E96">
        <w:rPr>
          <w:rFonts w:ascii="Times New Roman" w:hAnsi="Times New Roman"/>
          <w:sz w:val="24"/>
          <w:szCs w:val="24"/>
          <w:lang w:val="sr-Cyrl-CS"/>
        </w:rPr>
        <w:t>од дана примопредаје изведених радова. За уграђену опрему и уређаје важи гарантни рок у складу са условима произвођача.</w:t>
      </w:r>
    </w:p>
    <w:p w:rsidR="00AD1A48" w:rsidRPr="004E4E96" w:rsidRDefault="00AD1A48" w:rsidP="004E4E96">
      <w:pPr>
        <w:spacing w:after="0" w:line="276" w:lineRule="auto"/>
        <w:jc w:val="both"/>
        <w:rPr>
          <w:rFonts w:ascii="Times New Roman" w:hAnsi="Times New Roman"/>
          <w:sz w:val="24"/>
          <w:szCs w:val="24"/>
          <w:lang w:val="sr-Latn-RS"/>
        </w:rPr>
      </w:pPr>
    </w:p>
    <w:p w:rsidR="00AD1A48" w:rsidRPr="00C44343" w:rsidRDefault="00AD1A48" w:rsidP="004E4E96">
      <w:pPr>
        <w:spacing w:after="0" w:line="276" w:lineRule="auto"/>
        <w:jc w:val="center"/>
        <w:rPr>
          <w:rFonts w:ascii="Times New Roman" w:hAnsi="Times New Roman"/>
          <w:b/>
          <w:sz w:val="24"/>
          <w:szCs w:val="24"/>
          <w:lang w:val="sr-Cyrl-CS"/>
        </w:rPr>
      </w:pPr>
      <w:r w:rsidRPr="00C44343">
        <w:rPr>
          <w:rFonts w:ascii="Times New Roman" w:hAnsi="Times New Roman"/>
          <w:b/>
          <w:sz w:val="24"/>
          <w:szCs w:val="24"/>
          <w:lang w:val="sr-Cyrl-CS"/>
        </w:rPr>
        <w:t>Члан 28.</w:t>
      </w:r>
    </w:p>
    <w:p w:rsidR="00AD1A48" w:rsidRPr="004E4E96" w:rsidRDefault="00AD1A48" w:rsidP="004E4E96">
      <w:pPr>
        <w:spacing w:after="0" w:line="276" w:lineRule="auto"/>
        <w:jc w:val="both"/>
        <w:rPr>
          <w:rFonts w:ascii="Times New Roman" w:hAnsi="Times New Roman"/>
          <w:sz w:val="24"/>
          <w:szCs w:val="24"/>
          <w:lang w:val="sr-Cyrl-CS"/>
        </w:rPr>
      </w:pPr>
      <w:r w:rsidRPr="004E4E96">
        <w:rPr>
          <w:rFonts w:ascii="Times New Roman" w:hAnsi="Times New Roman"/>
          <w:sz w:val="24"/>
          <w:szCs w:val="24"/>
          <w:lang w:val="sr-Cyrl-CS"/>
        </w:rPr>
        <w:t xml:space="preserve">Извођач радова је дужан да у току гарантног рока, на први писмени позив Инвеститора, отклони о свом трошку све недостатке који се односе на уговорени квалитет изведених радова и уграђених материјала и опреме, а који нису настали неправилном употребом, као и сва оштећења проузрокована овим недостацима. </w:t>
      </w:r>
    </w:p>
    <w:p w:rsidR="00C44343" w:rsidRDefault="00AD1A48" w:rsidP="004E4E96">
      <w:pPr>
        <w:spacing w:after="0" w:line="276" w:lineRule="auto"/>
        <w:jc w:val="both"/>
        <w:rPr>
          <w:rFonts w:ascii="Times New Roman" w:hAnsi="Times New Roman"/>
          <w:sz w:val="24"/>
          <w:szCs w:val="24"/>
          <w:lang w:val="sr-Cyrl-CS"/>
        </w:rPr>
      </w:pPr>
      <w:r w:rsidRPr="004E4E96">
        <w:rPr>
          <w:rFonts w:ascii="Times New Roman" w:hAnsi="Times New Roman"/>
          <w:sz w:val="24"/>
          <w:szCs w:val="24"/>
          <w:lang w:val="sr-Cyrl-CS"/>
        </w:rPr>
        <w:t>Ако Извођач радова не приступи извршењу своје обавезе из претходног става по пријему писменог позива од стране Инвеститора и не изврши ту обавезу у року датом у позиву, Инвеститор је овлашћен да за отклањање недостатака ангажује друго правно или физичко лице, на терет Извођача радова, наплатом банкарске гаранције за отклањање недостатака у гарантном року.</w:t>
      </w:r>
    </w:p>
    <w:p w:rsidR="00AD1A48" w:rsidRPr="004E4E96" w:rsidRDefault="00AD1A48" w:rsidP="004E4E96">
      <w:pPr>
        <w:spacing w:after="0" w:line="276" w:lineRule="auto"/>
        <w:jc w:val="both"/>
        <w:rPr>
          <w:rFonts w:ascii="Times New Roman" w:hAnsi="Times New Roman"/>
          <w:sz w:val="24"/>
          <w:szCs w:val="24"/>
          <w:lang w:val="sr-Cyrl-CS"/>
        </w:rPr>
      </w:pPr>
      <w:r w:rsidRPr="004E4E96">
        <w:rPr>
          <w:rFonts w:ascii="Times New Roman" w:hAnsi="Times New Roman"/>
          <w:sz w:val="24"/>
          <w:szCs w:val="24"/>
          <w:lang w:val="sr-Cyrl-CS"/>
        </w:rPr>
        <w:lastRenderedPageBreak/>
        <w:t>Уколико банкарска гаранција за отклањање недостатака у гарантном року не покрива у потпуности трошкове настале поводом отклањања недостатака из става 1. овог члана, Инвеститор има право да од Извођача радова тражи накнаду штете.</w:t>
      </w:r>
    </w:p>
    <w:p w:rsidR="00AD1A48" w:rsidRPr="004E4E96" w:rsidRDefault="00AD1A48" w:rsidP="004E4E96">
      <w:pPr>
        <w:spacing w:after="0" w:line="276" w:lineRule="auto"/>
        <w:jc w:val="both"/>
        <w:rPr>
          <w:rFonts w:ascii="Times New Roman" w:hAnsi="Times New Roman"/>
          <w:sz w:val="24"/>
          <w:szCs w:val="24"/>
          <w:lang w:val="sr-Cyrl-CS"/>
        </w:rPr>
      </w:pPr>
      <w:r w:rsidRPr="004E4E96">
        <w:rPr>
          <w:rFonts w:ascii="Times New Roman" w:hAnsi="Times New Roman"/>
          <w:sz w:val="24"/>
          <w:szCs w:val="24"/>
          <w:lang w:val="sr-Cyrl-CS"/>
        </w:rPr>
        <w:t>За штету и неисправности које настану услед деловања више силе, Извођач радова не сноси одговорност.</w:t>
      </w:r>
    </w:p>
    <w:p w:rsidR="00AD1A48" w:rsidRPr="004E4E96" w:rsidRDefault="00AD1A48" w:rsidP="004E4E96">
      <w:pPr>
        <w:spacing w:after="0" w:line="276" w:lineRule="auto"/>
        <w:jc w:val="both"/>
        <w:rPr>
          <w:rFonts w:ascii="Times New Roman" w:hAnsi="Times New Roman"/>
          <w:sz w:val="24"/>
          <w:szCs w:val="24"/>
          <w:lang w:val="sr-Cyrl-CS"/>
        </w:rPr>
      </w:pPr>
    </w:p>
    <w:p w:rsidR="00AD1A48" w:rsidRPr="004E4E96" w:rsidRDefault="00AD1A48" w:rsidP="004E4E96">
      <w:pPr>
        <w:spacing w:after="0" w:line="276" w:lineRule="auto"/>
        <w:jc w:val="center"/>
        <w:rPr>
          <w:rFonts w:ascii="Times New Roman" w:hAnsi="Times New Roman"/>
          <w:b/>
          <w:sz w:val="24"/>
          <w:szCs w:val="24"/>
          <w:lang w:val="sr-Cyrl-CS"/>
        </w:rPr>
      </w:pPr>
      <w:r w:rsidRPr="004E4E96">
        <w:rPr>
          <w:rFonts w:ascii="Times New Roman" w:hAnsi="Times New Roman"/>
          <w:b/>
          <w:sz w:val="24"/>
          <w:szCs w:val="24"/>
          <w:lang w:val="sr-Cyrl-CS"/>
        </w:rPr>
        <w:t>КВАЛИТЕТ ИЗВЕДЕНИХ РАДОВА</w:t>
      </w:r>
    </w:p>
    <w:p w:rsidR="00AD1A48" w:rsidRPr="00C44343" w:rsidRDefault="00AD1A48" w:rsidP="004E4E96">
      <w:pPr>
        <w:spacing w:after="0" w:line="276" w:lineRule="auto"/>
        <w:jc w:val="center"/>
        <w:rPr>
          <w:rFonts w:ascii="Times New Roman" w:hAnsi="Times New Roman"/>
          <w:b/>
          <w:sz w:val="24"/>
          <w:szCs w:val="24"/>
          <w:lang w:val="sr-Cyrl-CS"/>
        </w:rPr>
      </w:pPr>
      <w:r w:rsidRPr="00C44343">
        <w:rPr>
          <w:rFonts w:ascii="Times New Roman" w:hAnsi="Times New Roman"/>
          <w:b/>
          <w:sz w:val="24"/>
          <w:szCs w:val="24"/>
          <w:lang w:val="sr-Cyrl-CS"/>
        </w:rPr>
        <w:t>Члан 29.</w:t>
      </w:r>
    </w:p>
    <w:p w:rsidR="00AD1A48" w:rsidRPr="004E4E96" w:rsidRDefault="00AD1A48" w:rsidP="004E4E96">
      <w:pPr>
        <w:spacing w:after="0" w:line="276" w:lineRule="auto"/>
        <w:jc w:val="both"/>
        <w:rPr>
          <w:rFonts w:ascii="Times New Roman" w:hAnsi="Times New Roman"/>
          <w:sz w:val="24"/>
          <w:szCs w:val="24"/>
          <w:lang w:val="sr-Cyrl-CS"/>
        </w:rPr>
      </w:pPr>
      <w:r w:rsidRPr="004E4E96">
        <w:rPr>
          <w:rFonts w:ascii="Times New Roman" w:hAnsi="Times New Roman"/>
          <w:sz w:val="24"/>
          <w:szCs w:val="24"/>
          <w:lang w:val="sr-Cyrl-CS"/>
        </w:rPr>
        <w:t>За укупан уграђени материјал и опрему Извођач радова мора да има одговарајуће атесте и доказе о квалитету који се захтевају према важећим прописима у складу са техничком документацијом.</w:t>
      </w:r>
    </w:p>
    <w:p w:rsidR="00AD1A48" w:rsidRPr="004E4E96" w:rsidRDefault="00AD1A48" w:rsidP="004E4E96">
      <w:pPr>
        <w:spacing w:after="0" w:line="276" w:lineRule="auto"/>
        <w:jc w:val="both"/>
        <w:rPr>
          <w:rFonts w:ascii="Times New Roman" w:hAnsi="Times New Roman"/>
          <w:sz w:val="24"/>
          <w:szCs w:val="24"/>
          <w:lang w:val="sr-Cyrl-CS"/>
        </w:rPr>
      </w:pPr>
      <w:r w:rsidRPr="004E4E96">
        <w:rPr>
          <w:rFonts w:ascii="Times New Roman" w:hAnsi="Times New Roman"/>
          <w:sz w:val="24"/>
          <w:szCs w:val="24"/>
          <w:lang w:val="sr-Cyrl-CS"/>
        </w:rPr>
        <w:t>Извођач радова је дужан да о свом трошку обави сва евентуална додатна испитивања материјала и контролу квалитета, уколико за тим постоји оправдана потреба.</w:t>
      </w:r>
    </w:p>
    <w:p w:rsidR="00AD1A48" w:rsidRPr="004E4E96" w:rsidRDefault="00AD1A48" w:rsidP="004E4E96">
      <w:pPr>
        <w:spacing w:after="0" w:line="276" w:lineRule="auto"/>
        <w:jc w:val="both"/>
        <w:rPr>
          <w:rFonts w:ascii="Times New Roman" w:hAnsi="Times New Roman"/>
          <w:sz w:val="24"/>
          <w:szCs w:val="24"/>
          <w:lang w:val="sr-Cyrl-CS"/>
        </w:rPr>
      </w:pPr>
    </w:p>
    <w:p w:rsidR="00AD1A48" w:rsidRPr="004E4E96" w:rsidRDefault="00AD1A48" w:rsidP="004E4E96">
      <w:pPr>
        <w:spacing w:after="0" w:line="276" w:lineRule="auto"/>
        <w:jc w:val="center"/>
        <w:rPr>
          <w:rFonts w:ascii="Times New Roman" w:hAnsi="Times New Roman"/>
          <w:b/>
          <w:sz w:val="24"/>
          <w:szCs w:val="24"/>
          <w:lang w:val="sr-Cyrl-CS"/>
        </w:rPr>
      </w:pPr>
      <w:r w:rsidRPr="004E4E96">
        <w:rPr>
          <w:rFonts w:ascii="Times New Roman" w:hAnsi="Times New Roman"/>
          <w:b/>
          <w:sz w:val="24"/>
          <w:szCs w:val="24"/>
          <w:lang w:val="sr-Cyrl-CS"/>
        </w:rPr>
        <w:t>ПРИМОПРЕДАЈА ИЗВЕДЕНИХ РАДОВА</w:t>
      </w:r>
    </w:p>
    <w:p w:rsidR="00AD1A48" w:rsidRPr="00C44343" w:rsidRDefault="00AD1A48" w:rsidP="004E4E96">
      <w:pPr>
        <w:spacing w:after="0" w:line="276" w:lineRule="auto"/>
        <w:jc w:val="center"/>
        <w:rPr>
          <w:rFonts w:ascii="Times New Roman" w:hAnsi="Times New Roman"/>
          <w:b/>
          <w:sz w:val="24"/>
          <w:szCs w:val="24"/>
          <w:lang w:val="sr-Cyrl-CS"/>
        </w:rPr>
      </w:pPr>
      <w:r w:rsidRPr="00C44343">
        <w:rPr>
          <w:rFonts w:ascii="Times New Roman" w:hAnsi="Times New Roman"/>
          <w:b/>
          <w:sz w:val="24"/>
          <w:szCs w:val="24"/>
          <w:lang w:val="sr-Cyrl-CS"/>
        </w:rPr>
        <w:t>Члан 30.</w:t>
      </w:r>
    </w:p>
    <w:p w:rsidR="00AD1A48" w:rsidRPr="004E4E96" w:rsidRDefault="00AD1A48" w:rsidP="004E4E96">
      <w:pPr>
        <w:autoSpaceDE w:val="0"/>
        <w:spacing w:after="0" w:line="276" w:lineRule="auto"/>
        <w:jc w:val="both"/>
        <w:rPr>
          <w:rFonts w:ascii="Times New Roman" w:eastAsia="Times New Roman" w:hAnsi="Times New Roman"/>
          <w:sz w:val="24"/>
          <w:szCs w:val="24"/>
          <w:lang w:val="ru-RU"/>
        </w:rPr>
      </w:pPr>
      <w:r w:rsidRPr="004E4E96">
        <w:rPr>
          <w:rFonts w:ascii="Times New Roman" w:eastAsia="Times New Roman" w:hAnsi="Times New Roman"/>
          <w:sz w:val="24"/>
          <w:szCs w:val="24"/>
          <w:lang w:val="ru-RU"/>
        </w:rPr>
        <w:t xml:space="preserve">Комисију за примопредају радова и коначни обрачун формира Инвеститор. </w:t>
      </w:r>
    </w:p>
    <w:p w:rsidR="00AD1A48" w:rsidRPr="004E4E96" w:rsidRDefault="00AD1A48" w:rsidP="004E4E96">
      <w:pPr>
        <w:autoSpaceDE w:val="0"/>
        <w:spacing w:after="0" w:line="276" w:lineRule="auto"/>
        <w:jc w:val="both"/>
        <w:rPr>
          <w:rFonts w:ascii="Times New Roman" w:eastAsia="Times New Roman" w:hAnsi="Times New Roman"/>
          <w:sz w:val="24"/>
          <w:szCs w:val="24"/>
          <w:lang w:val="ru-RU"/>
        </w:rPr>
      </w:pPr>
      <w:r w:rsidRPr="004E4E96">
        <w:rPr>
          <w:rFonts w:ascii="Times New Roman" w:eastAsia="Times New Roman" w:hAnsi="Times New Roman"/>
          <w:sz w:val="24"/>
          <w:szCs w:val="24"/>
          <w:lang w:val="ru-RU"/>
        </w:rPr>
        <w:t>Комисију чине представници Инвеститора и Извођача радова, стручни надзор и одговорни извођачи радова.</w:t>
      </w:r>
    </w:p>
    <w:p w:rsidR="00AD1A48" w:rsidRPr="004E4E96" w:rsidRDefault="00AD1A48" w:rsidP="004E4E96">
      <w:pPr>
        <w:autoSpaceDE w:val="0"/>
        <w:spacing w:after="0" w:line="276" w:lineRule="auto"/>
        <w:jc w:val="both"/>
        <w:rPr>
          <w:rFonts w:ascii="Times New Roman" w:eastAsia="Times New Roman" w:hAnsi="Times New Roman"/>
          <w:sz w:val="24"/>
          <w:szCs w:val="24"/>
        </w:rPr>
      </w:pPr>
      <w:r w:rsidRPr="004E4E96">
        <w:rPr>
          <w:rFonts w:ascii="Times New Roman" w:eastAsia="Times New Roman" w:hAnsi="Times New Roman"/>
          <w:sz w:val="24"/>
          <w:szCs w:val="24"/>
          <w:lang w:val="sr-Cyrl-RS"/>
        </w:rPr>
        <w:t>Комисија ће у року од 7 (седам) дана од дана обавештења Извођача радова да су радови завршени приступити изради записника о примопредаји радова и записника коначном обрачуну.</w:t>
      </w:r>
    </w:p>
    <w:p w:rsidR="00AD1A48" w:rsidRPr="00C44343" w:rsidRDefault="00AD1A48" w:rsidP="004E4E96">
      <w:pPr>
        <w:autoSpaceDE w:val="0"/>
        <w:spacing w:after="0" w:line="276" w:lineRule="auto"/>
        <w:jc w:val="center"/>
        <w:rPr>
          <w:rFonts w:ascii="Times New Roman" w:eastAsia="Times New Roman" w:hAnsi="Times New Roman"/>
          <w:b/>
          <w:sz w:val="24"/>
          <w:szCs w:val="24"/>
          <w:lang w:val="ru-RU"/>
        </w:rPr>
      </w:pPr>
      <w:r w:rsidRPr="00C44343">
        <w:rPr>
          <w:rFonts w:ascii="Times New Roman" w:eastAsia="Times New Roman" w:hAnsi="Times New Roman"/>
          <w:b/>
          <w:sz w:val="24"/>
          <w:szCs w:val="24"/>
          <w:lang w:val="ru-RU"/>
        </w:rPr>
        <w:t>Члан 31.</w:t>
      </w:r>
    </w:p>
    <w:p w:rsidR="00AD1A48" w:rsidRPr="004E4E96" w:rsidRDefault="00AD1A48" w:rsidP="004E4E96">
      <w:pPr>
        <w:autoSpaceDE w:val="0"/>
        <w:spacing w:after="0" w:line="276" w:lineRule="auto"/>
        <w:jc w:val="both"/>
        <w:rPr>
          <w:rFonts w:ascii="Times New Roman" w:hAnsi="Times New Roman"/>
          <w:sz w:val="24"/>
          <w:szCs w:val="24"/>
          <w:lang w:val="ru-RU"/>
        </w:rPr>
      </w:pPr>
      <w:r w:rsidRPr="004E4E96">
        <w:rPr>
          <w:rFonts w:ascii="Times New Roman" w:eastAsia="Times New Roman" w:hAnsi="Times New Roman"/>
          <w:sz w:val="24"/>
          <w:szCs w:val="24"/>
          <w:lang w:val="ru-RU"/>
        </w:rPr>
        <w:t>Примопредају и коначни обрачун изведених радова врши Комисија за примопредају радова и коначни обрачун у две фазе:</w:t>
      </w:r>
    </w:p>
    <w:p w:rsidR="00AD1A48" w:rsidRPr="004E4E96" w:rsidRDefault="00AD1A48" w:rsidP="004E4E96">
      <w:pPr>
        <w:spacing w:after="0" w:line="276" w:lineRule="auto"/>
        <w:jc w:val="both"/>
        <w:rPr>
          <w:rFonts w:ascii="Times New Roman" w:eastAsia="Arial Unicode MS" w:hAnsi="Times New Roman"/>
          <w:sz w:val="24"/>
          <w:szCs w:val="24"/>
          <w:lang w:val="sr-Cyrl-CS"/>
        </w:rPr>
      </w:pPr>
      <w:r w:rsidRPr="004E4E96">
        <w:rPr>
          <w:rFonts w:ascii="Times New Roman" w:eastAsia="Times New Roman" w:hAnsi="Times New Roman"/>
          <w:sz w:val="24"/>
          <w:szCs w:val="24"/>
        </w:rPr>
        <w:t>I</w:t>
      </w:r>
      <w:r w:rsidRPr="004E4E96">
        <w:rPr>
          <w:rFonts w:ascii="Times New Roman" w:eastAsia="Times New Roman" w:hAnsi="Times New Roman"/>
          <w:sz w:val="24"/>
          <w:szCs w:val="24"/>
          <w:lang w:val="ru-RU"/>
        </w:rPr>
        <w:t xml:space="preserve"> фаза - примопредаја свих изведених радова и </w:t>
      </w:r>
      <w:r w:rsidRPr="004E4E96">
        <w:rPr>
          <w:rFonts w:ascii="Times New Roman" w:hAnsi="Times New Roman"/>
          <w:sz w:val="24"/>
          <w:szCs w:val="24"/>
          <w:lang w:val="sr-Cyrl-CS"/>
        </w:rPr>
        <w:t>документације у складу са важећим законом и релевантним подзаконским актима (техничка документација, решење којим се одобрава извођење радова, грађевински дневник, грађевинска књига, динамички план, атести и докати о квалитету уграђених материјалам и остала документа од важности за период извођења радова, технички преглед и експлоатацију објекта). У току примопредаје, Комисија формира Записник о примопредаји радови, који потписују сви чланови Комисије;</w:t>
      </w:r>
    </w:p>
    <w:p w:rsidR="00AD1A48" w:rsidRPr="004E4E96" w:rsidRDefault="00AD1A48" w:rsidP="004E4E96">
      <w:pPr>
        <w:autoSpaceDE w:val="0"/>
        <w:spacing w:after="0" w:line="276" w:lineRule="auto"/>
        <w:jc w:val="both"/>
        <w:rPr>
          <w:rFonts w:ascii="Times New Roman" w:eastAsia="Times New Roman" w:hAnsi="Times New Roman"/>
          <w:sz w:val="24"/>
          <w:szCs w:val="24"/>
          <w:lang w:val="ru-RU"/>
        </w:rPr>
      </w:pPr>
      <w:r w:rsidRPr="004E4E96">
        <w:rPr>
          <w:rFonts w:ascii="Times New Roman" w:eastAsia="Times New Roman" w:hAnsi="Times New Roman"/>
          <w:sz w:val="24"/>
          <w:szCs w:val="24"/>
        </w:rPr>
        <w:t>II</w:t>
      </w:r>
      <w:r w:rsidRPr="004E4E96">
        <w:rPr>
          <w:rFonts w:ascii="Times New Roman" w:eastAsia="Times New Roman" w:hAnsi="Times New Roman"/>
          <w:sz w:val="24"/>
          <w:szCs w:val="24"/>
          <w:lang w:val="ru-RU"/>
        </w:rPr>
        <w:t xml:space="preserve"> фаза - израда коначног обрачуна за изведене радове на бази стварно изведених количина радова оверених у грађевинској књизи од стране стручног надзора и усвојених јединичних цена из Понуде, као саставног дела јединственог Записника о примопредаји радова и коначном обрачуну, који потписују сви чланови Комисије.</w:t>
      </w:r>
    </w:p>
    <w:p w:rsidR="00AD1A48" w:rsidRPr="004E4E96" w:rsidRDefault="00AD1A48" w:rsidP="004E4E96">
      <w:pPr>
        <w:autoSpaceDE w:val="0"/>
        <w:spacing w:after="0" w:line="276" w:lineRule="auto"/>
        <w:jc w:val="both"/>
        <w:rPr>
          <w:rFonts w:ascii="Times New Roman" w:eastAsia="Times New Roman" w:hAnsi="Times New Roman"/>
          <w:sz w:val="24"/>
          <w:szCs w:val="24"/>
          <w:lang w:val="ru-RU"/>
        </w:rPr>
      </w:pPr>
      <w:r w:rsidRPr="004E4E96">
        <w:rPr>
          <w:rFonts w:ascii="Times New Roman" w:eastAsia="Times New Roman" w:hAnsi="Times New Roman"/>
          <w:sz w:val="24"/>
          <w:szCs w:val="24"/>
          <w:lang w:val="ru-RU"/>
        </w:rPr>
        <w:t>Уколико Комисија за примопредају радова и коначни обрачун констатује примедбе на изведене радове, Извођач радова је у обавези да их отклони у року који предложи Комисија.</w:t>
      </w:r>
    </w:p>
    <w:p w:rsidR="00AD1A48" w:rsidRPr="004E4E96" w:rsidRDefault="00AD1A48" w:rsidP="004E4E96">
      <w:pPr>
        <w:autoSpaceDE w:val="0"/>
        <w:spacing w:after="0" w:line="276" w:lineRule="auto"/>
        <w:jc w:val="both"/>
        <w:rPr>
          <w:rFonts w:ascii="Times New Roman" w:eastAsia="Times New Roman" w:hAnsi="Times New Roman"/>
          <w:sz w:val="24"/>
          <w:szCs w:val="24"/>
          <w:lang w:val="ru-RU"/>
        </w:rPr>
      </w:pPr>
      <w:r w:rsidRPr="004E4E96">
        <w:rPr>
          <w:rFonts w:ascii="Times New Roman" w:eastAsia="Times New Roman" w:hAnsi="Times New Roman"/>
          <w:sz w:val="24"/>
          <w:szCs w:val="24"/>
          <w:lang w:val="ru-RU"/>
        </w:rPr>
        <w:lastRenderedPageBreak/>
        <w:t>Уколико Извођач радова у остављеном року не поступи по примедбама Комисије за примопредају радова и коначни обрачун, Инвеститор може извршити наплату банкарске гаранције за добро извршење посла.</w:t>
      </w:r>
    </w:p>
    <w:p w:rsidR="00AD1A48" w:rsidRPr="004E4E96" w:rsidRDefault="00AD1A48" w:rsidP="004E4E96">
      <w:pPr>
        <w:autoSpaceDE w:val="0"/>
        <w:spacing w:after="0" w:line="276" w:lineRule="auto"/>
        <w:jc w:val="both"/>
        <w:rPr>
          <w:rFonts w:ascii="Times New Roman" w:eastAsia="Times New Roman" w:hAnsi="Times New Roman"/>
          <w:b/>
          <w:sz w:val="24"/>
          <w:szCs w:val="24"/>
          <w:lang w:val="sr-Cyrl-RS"/>
        </w:rPr>
      </w:pPr>
    </w:p>
    <w:p w:rsidR="00AD1A48" w:rsidRPr="004E4E96" w:rsidRDefault="00AD1A48" w:rsidP="004E4E96">
      <w:pPr>
        <w:autoSpaceDE w:val="0"/>
        <w:spacing w:after="0" w:line="276" w:lineRule="auto"/>
        <w:jc w:val="center"/>
        <w:rPr>
          <w:rFonts w:ascii="Times New Roman" w:eastAsia="Times New Roman" w:hAnsi="Times New Roman"/>
          <w:b/>
          <w:sz w:val="24"/>
          <w:szCs w:val="24"/>
          <w:lang w:val="sr-Cyrl-RS"/>
        </w:rPr>
      </w:pPr>
      <w:r w:rsidRPr="004E4E96">
        <w:rPr>
          <w:rFonts w:ascii="Times New Roman" w:eastAsia="Times New Roman" w:hAnsi="Times New Roman"/>
          <w:b/>
          <w:sz w:val="24"/>
          <w:szCs w:val="24"/>
          <w:lang w:val="sr-Cyrl-RS"/>
        </w:rPr>
        <w:t>РАСКИД УГОВОРА</w:t>
      </w:r>
    </w:p>
    <w:p w:rsidR="00AD1A48" w:rsidRPr="00C44343" w:rsidRDefault="00AD1A48" w:rsidP="004E4E96">
      <w:pPr>
        <w:autoSpaceDE w:val="0"/>
        <w:spacing w:after="0" w:line="276" w:lineRule="auto"/>
        <w:jc w:val="center"/>
        <w:rPr>
          <w:rFonts w:ascii="Times New Roman" w:eastAsia="Times New Roman" w:hAnsi="Times New Roman"/>
          <w:b/>
          <w:sz w:val="24"/>
          <w:szCs w:val="24"/>
          <w:lang w:val="sr-Cyrl-RS"/>
        </w:rPr>
      </w:pPr>
      <w:r w:rsidRPr="00C44343">
        <w:rPr>
          <w:rFonts w:ascii="Times New Roman" w:eastAsia="Times New Roman" w:hAnsi="Times New Roman"/>
          <w:b/>
          <w:sz w:val="24"/>
          <w:szCs w:val="24"/>
          <w:lang w:val="sr-Cyrl-RS"/>
        </w:rPr>
        <w:t>Члан 32.</w:t>
      </w:r>
    </w:p>
    <w:p w:rsidR="00AD1A48" w:rsidRPr="004E4E96" w:rsidRDefault="00AD1A48" w:rsidP="004E4E96">
      <w:pPr>
        <w:autoSpaceDE w:val="0"/>
        <w:spacing w:after="0" w:line="276" w:lineRule="auto"/>
        <w:jc w:val="both"/>
        <w:rPr>
          <w:rFonts w:ascii="Times New Roman" w:eastAsia="Times New Roman" w:hAnsi="Times New Roman"/>
          <w:sz w:val="24"/>
          <w:szCs w:val="24"/>
          <w:lang w:val="ru-RU"/>
        </w:rPr>
      </w:pPr>
      <w:r w:rsidRPr="004E4E96">
        <w:rPr>
          <w:rFonts w:ascii="Times New Roman" w:eastAsia="Times New Roman" w:hAnsi="Times New Roman"/>
          <w:sz w:val="24"/>
          <w:szCs w:val="24"/>
          <w:lang w:val="ru-RU"/>
        </w:rPr>
        <w:t>Инвеститор има право на једностран раскид Уговора у следећим случајевима:</w:t>
      </w:r>
    </w:p>
    <w:p w:rsidR="00AD1A48" w:rsidRPr="004E4E96" w:rsidRDefault="00AD1A48" w:rsidP="004E4E96">
      <w:pPr>
        <w:pStyle w:val="ListParagraph"/>
        <w:numPr>
          <w:ilvl w:val="0"/>
          <w:numId w:val="38"/>
        </w:numPr>
        <w:suppressAutoHyphens w:val="0"/>
        <w:autoSpaceDE w:val="0"/>
        <w:spacing w:line="276" w:lineRule="auto"/>
        <w:contextualSpacing/>
        <w:jc w:val="both"/>
        <w:rPr>
          <w:rFonts w:eastAsia="Times New Roman"/>
          <w:lang w:val="ru-RU"/>
        </w:rPr>
      </w:pPr>
      <w:r w:rsidRPr="004E4E96">
        <w:rPr>
          <w:rFonts w:eastAsia="Times New Roman"/>
          <w:lang w:val="ru-RU"/>
        </w:rPr>
        <w:t>ако Извођач радова не започне радове најкасније до 10 (десет) дана од увођења у посао;</w:t>
      </w:r>
    </w:p>
    <w:p w:rsidR="00AD1A48" w:rsidRPr="004E4E96" w:rsidRDefault="00AD1A48" w:rsidP="004E4E96">
      <w:pPr>
        <w:pStyle w:val="ListParagraph"/>
        <w:numPr>
          <w:ilvl w:val="0"/>
          <w:numId w:val="38"/>
        </w:numPr>
        <w:suppressAutoHyphens w:val="0"/>
        <w:autoSpaceDE w:val="0"/>
        <w:spacing w:line="276" w:lineRule="auto"/>
        <w:contextualSpacing/>
        <w:jc w:val="both"/>
        <w:rPr>
          <w:rFonts w:eastAsia="Times New Roman"/>
          <w:lang w:val="ru-RU"/>
        </w:rPr>
      </w:pPr>
      <w:r w:rsidRPr="004E4E96">
        <w:rPr>
          <w:rFonts w:eastAsia="Times New Roman"/>
          <w:lang w:val="ru-RU"/>
        </w:rPr>
        <w:t>ако Извођач радова својом кривицом касни са извођењем радова у односу на уговорену динамику више од 10 (десет) дана и не предузима одговарајуће мере и акције за скраћење и елиминацију кашњења;</w:t>
      </w:r>
    </w:p>
    <w:p w:rsidR="00AD1A48" w:rsidRPr="004E4E96" w:rsidRDefault="00AD1A48" w:rsidP="004E4E96">
      <w:pPr>
        <w:pStyle w:val="ListParagraph"/>
        <w:numPr>
          <w:ilvl w:val="0"/>
          <w:numId w:val="38"/>
        </w:numPr>
        <w:suppressAutoHyphens w:val="0"/>
        <w:autoSpaceDE w:val="0"/>
        <w:spacing w:line="276" w:lineRule="auto"/>
        <w:contextualSpacing/>
        <w:jc w:val="both"/>
        <w:rPr>
          <w:rFonts w:eastAsia="Times New Roman"/>
          <w:lang w:val="ru-RU"/>
        </w:rPr>
      </w:pPr>
      <w:r w:rsidRPr="004E4E96">
        <w:rPr>
          <w:rFonts w:eastAsia="Times New Roman"/>
          <w:lang w:val="ru-RU"/>
        </w:rPr>
        <w:t>ако Извођач радова не изводи радове у складу са техничком документацијом за извођење радова;</w:t>
      </w:r>
    </w:p>
    <w:p w:rsidR="00AD1A48" w:rsidRPr="004E4E96" w:rsidRDefault="00AD1A48" w:rsidP="004E4E96">
      <w:pPr>
        <w:pStyle w:val="ListParagraph"/>
        <w:numPr>
          <w:ilvl w:val="0"/>
          <w:numId w:val="38"/>
        </w:numPr>
        <w:suppressAutoHyphens w:val="0"/>
        <w:autoSpaceDE w:val="0"/>
        <w:spacing w:line="276" w:lineRule="auto"/>
        <w:contextualSpacing/>
        <w:jc w:val="both"/>
        <w:rPr>
          <w:rFonts w:eastAsia="Times New Roman"/>
          <w:lang w:val="ru-RU"/>
        </w:rPr>
      </w:pPr>
      <w:r w:rsidRPr="004E4E96">
        <w:rPr>
          <w:rFonts w:eastAsia="Times New Roman"/>
          <w:lang w:val="ru-RU"/>
        </w:rPr>
        <w:t>ако Извођач радова неквалитетно изводи радове;</w:t>
      </w:r>
    </w:p>
    <w:p w:rsidR="00AD1A48" w:rsidRPr="004E4E96" w:rsidRDefault="00AD1A48" w:rsidP="004E4E96">
      <w:pPr>
        <w:pStyle w:val="ListParagraph"/>
        <w:numPr>
          <w:ilvl w:val="0"/>
          <w:numId w:val="38"/>
        </w:numPr>
        <w:suppressAutoHyphens w:val="0"/>
        <w:autoSpaceDE w:val="0"/>
        <w:spacing w:line="276" w:lineRule="auto"/>
        <w:contextualSpacing/>
        <w:jc w:val="both"/>
        <w:rPr>
          <w:rFonts w:eastAsia="Times New Roman"/>
          <w:lang w:val="ru-RU"/>
        </w:rPr>
      </w:pPr>
      <w:r w:rsidRPr="004E4E96">
        <w:rPr>
          <w:rFonts w:eastAsia="Times New Roman"/>
          <w:lang w:val="ru-RU"/>
        </w:rPr>
        <w:t>ако Извођач радова не поступа по налозима стручног органа у оквиру његових овлашћења;</w:t>
      </w:r>
    </w:p>
    <w:p w:rsidR="00AD1A48" w:rsidRPr="004E4E96" w:rsidRDefault="00AD1A48" w:rsidP="004E4E96">
      <w:pPr>
        <w:pStyle w:val="ListParagraph"/>
        <w:numPr>
          <w:ilvl w:val="0"/>
          <w:numId w:val="38"/>
        </w:numPr>
        <w:suppressAutoHyphens w:val="0"/>
        <w:autoSpaceDE w:val="0"/>
        <w:spacing w:line="276" w:lineRule="auto"/>
        <w:contextualSpacing/>
        <w:jc w:val="both"/>
        <w:rPr>
          <w:rFonts w:eastAsia="Times New Roman"/>
          <w:lang w:val="ru-RU"/>
        </w:rPr>
      </w:pPr>
      <w:r w:rsidRPr="004E4E96">
        <w:rPr>
          <w:rFonts w:eastAsia="Times New Roman"/>
          <w:lang w:val="ru-RU"/>
        </w:rPr>
        <w:t>ако Извођач радова, из неоправданих разлога, прекине извођење радова и исте не настави по истеку рока од 7 (седам) дана, или ако одустане од даљег рада;</w:t>
      </w:r>
    </w:p>
    <w:p w:rsidR="00AD1A48" w:rsidRPr="004E4E96" w:rsidRDefault="00AD1A48" w:rsidP="004E4E96">
      <w:pPr>
        <w:pStyle w:val="ListParagraph"/>
        <w:numPr>
          <w:ilvl w:val="0"/>
          <w:numId w:val="38"/>
        </w:numPr>
        <w:suppressAutoHyphens w:val="0"/>
        <w:autoSpaceDE w:val="0"/>
        <w:spacing w:line="276" w:lineRule="auto"/>
        <w:contextualSpacing/>
        <w:jc w:val="both"/>
        <w:rPr>
          <w:rFonts w:eastAsia="Times New Roman"/>
          <w:lang w:val="ru-RU"/>
        </w:rPr>
      </w:pPr>
      <w:r w:rsidRPr="004E4E96">
        <w:rPr>
          <w:rFonts w:eastAsia="Times New Roman"/>
          <w:lang w:val="ru-RU"/>
        </w:rPr>
        <w:t>ако Извођач радова није успео или је одбио да достави банкарску гаранцију за повраћај авансног плаћања и банкарску гаранцију за добро извршење посла.</w:t>
      </w:r>
    </w:p>
    <w:p w:rsidR="00AD1A48" w:rsidRPr="004E4E96" w:rsidRDefault="00AD1A48" w:rsidP="004E4E96">
      <w:pPr>
        <w:autoSpaceDE w:val="0"/>
        <w:spacing w:after="0" w:line="276" w:lineRule="auto"/>
        <w:jc w:val="both"/>
        <w:rPr>
          <w:rFonts w:ascii="Times New Roman" w:eastAsia="Times New Roman" w:hAnsi="Times New Roman"/>
          <w:sz w:val="24"/>
          <w:szCs w:val="24"/>
          <w:lang w:val="ru-RU"/>
        </w:rPr>
      </w:pPr>
      <w:r w:rsidRPr="004E4E96">
        <w:rPr>
          <w:rFonts w:ascii="Times New Roman" w:eastAsia="Times New Roman" w:hAnsi="Times New Roman"/>
          <w:sz w:val="24"/>
          <w:szCs w:val="24"/>
          <w:lang w:val="ru-RU"/>
        </w:rPr>
        <w:t>У случају једностраног раскида уговора Инвеститор има право да за предметне радове ангажује другог извођача и активира банкарску гаранцију за повраћај авансног плаћања и банкарску гаранцију за добро извршење посла.</w:t>
      </w:r>
    </w:p>
    <w:p w:rsidR="00AD1A48" w:rsidRPr="004E4E96" w:rsidRDefault="00AD1A48" w:rsidP="004E4E96">
      <w:pPr>
        <w:autoSpaceDE w:val="0"/>
        <w:spacing w:after="0" w:line="276" w:lineRule="auto"/>
        <w:jc w:val="both"/>
        <w:rPr>
          <w:rFonts w:ascii="Times New Roman" w:eastAsia="Times New Roman" w:hAnsi="Times New Roman"/>
          <w:sz w:val="24"/>
          <w:szCs w:val="24"/>
          <w:lang w:val="ru-RU"/>
        </w:rPr>
      </w:pPr>
      <w:r w:rsidRPr="004E4E96">
        <w:rPr>
          <w:rFonts w:ascii="Times New Roman" w:eastAsia="Times New Roman" w:hAnsi="Times New Roman"/>
          <w:sz w:val="24"/>
          <w:szCs w:val="24"/>
          <w:lang w:val="ru-RU"/>
        </w:rPr>
        <w:t>Извођач радова је у наведеном случају обавезан да надокнади Инвеститору штету, која представља разлику између цене предметних радова по овом Уговору и цене радова новог извођача за те радове.</w:t>
      </w:r>
    </w:p>
    <w:p w:rsidR="00AD1A48" w:rsidRPr="004E4E96" w:rsidRDefault="00AD1A48" w:rsidP="004E4E96">
      <w:pPr>
        <w:autoSpaceDE w:val="0"/>
        <w:spacing w:after="0" w:line="276" w:lineRule="auto"/>
        <w:jc w:val="both"/>
        <w:rPr>
          <w:rFonts w:ascii="Times New Roman" w:eastAsia="Times New Roman" w:hAnsi="Times New Roman"/>
          <w:sz w:val="24"/>
          <w:szCs w:val="24"/>
          <w:lang w:val="ru-RU"/>
        </w:rPr>
      </w:pPr>
      <w:r w:rsidRPr="004E4E96">
        <w:rPr>
          <w:rFonts w:ascii="Times New Roman" w:eastAsia="Times New Roman" w:hAnsi="Times New Roman"/>
          <w:sz w:val="24"/>
          <w:szCs w:val="24"/>
          <w:lang w:val="ru-RU"/>
        </w:rPr>
        <w:t>Извођач радова може раскинути Уговор у случају неплаћања од стране Инвеститора, у складу са одредбама овог Уговора.</w:t>
      </w:r>
    </w:p>
    <w:p w:rsidR="00AD1A48" w:rsidRPr="00C44343" w:rsidRDefault="00AD1A48" w:rsidP="004E4E96">
      <w:pPr>
        <w:autoSpaceDE w:val="0"/>
        <w:spacing w:after="0" w:line="276" w:lineRule="auto"/>
        <w:jc w:val="center"/>
        <w:rPr>
          <w:rFonts w:ascii="Times New Roman" w:eastAsia="Times New Roman" w:hAnsi="Times New Roman"/>
          <w:b/>
          <w:sz w:val="24"/>
          <w:szCs w:val="24"/>
          <w:lang w:val="ru-RU"/>
        </w:rPr>
      </w:pPr>
      <w:r w:rsidRPr="00C44343">
        <w:rPr>
          <w:rFonts w:ascii="Times New Roman" w:eastAsia="Times New Roman" w:hAnsi="Times New Roman"/>
          <w:b/>
          <w:sz w:val="24"/>
          <w:szCs w:val="24"/>
          <w:lang w:val="ru-RU"/>
        </w:rPr>
        <w:t>Члан 33.</w:t>
      </w:r>
    </w:p>
    <w:p w:rsidR="00AD1A48" w:rsidRPr="004E4E96" w:rsidRDefault="00AD1A48" w:rsidP="004E4E96">
      <w:pPr>
        <w:autoSpaceDE w:val="0"/>
        <w:spacing w:after="0" w:line="276" w:lineRule="auto"/>
        <w:jc w:val="both"/>
        <w:rPr>
          <w:rFonts w:ascii="Times New Roman" w:eastAsia="Times New Roman" w:hAnsi="Times New Roman"/>
          <w:sz w:val="24"/>
          <w:szCs w:val="24"/>
          <w:lang w:val="ru-RU"/>
        </w:rPr>
      </w:pPr>
      <w:r w:rsidRPr="004E4E96">
        <w:rPr>
          <w:rFonts w:ascii="Times New Roman" w:eastAsia="Times New Roman" w:hAnsi="Times New Roman"/>
          <w:sz w:val="24"/>
          <w:szCs w:val="24"/>
          <w:lang w:val="ru-RU"/>
        </w:rPr>
        <w:t>Уговор се раскида писаном изјавом која се доставља другој уговорној страни са отказним роком од 15 (петнаест) дана, од дана достављања изјаве. Изјава мора да садржи основ за раскид Уговора.</w:t>
      </w:r>
    </w:p>
    <w:p w:rsidR="00AD1A48" w:rsidRPr="00C44343" w:rsidRDefault="00AD1A48" w:rsidP="004E4E96">
      <w:pPr>
        <w:autoSpaceDE w:val="0"/>
        <w:spacing w:after="0" w:line="276" w:lineRule="auto"/>
        <w:jc w:val="center"/>
        <w:rPr>
          <w:rFonts w:ascii="Times New Roman" w:eastAsia="Times New Roman" w:hAnsi="Times New Roman"/>
          <w:b/>
          <w:sz w:val="24"/>
          <w:szCs w:val="24"/>
          <w:lang w:val="ru-RU"/>
        </w:rPr>
      </w:pPr>
      <w:r w:rsidRPr="00C44343">
        <w:rPr>
          <w:rFonts w:ascii="Times New Roman" w:eastAsia="Times New Roman" w:hAnsi="Times New Roman"/>
          <w:b/>
          <w:sz w:val="24"/>
          <w:szCs w:val="24"/>
          <w:lang w:val="ru-RU"/>
        </w:rPr>
        <w:t xml:space="preserve">Члан </w:t>
      </w:r>
      <w:r w:rsidRPr="00C44343">
        <w:rPr>
          <w:rFonts w:ascii="Times New Roman" w:eastAsia="Times New Roman" w:hAnsi="Times New Roman"/>
          <w:b/>
          <w:sz w:val="24"/>
          <w:szCs w:val="24"/>
          <w:lang w:val="sr-Cyrl-RS"/>
        </w:rPr>
        <w:t>34</w:t>
      </w:r>
      <w:r w:rsidRPr="00C44343">
        <w:rPr>
          <w:rFonts w:ascii="Times New Roman" w:eastAsia="Times New Roman" w:hAnsi="Times New Roman"/>
          <w:b/>
          <w:sz w:val="24"/>
          <w:szCs w:val="24"/>
          <w:lang w:val="ru-RU"/>
        </w:rPr>
        <w:t>.</w:t>
      </w:r>
    </w:p>
    <w:p w:rsidR="00AD1A48" w:rsidRDefault="00AD1A48" w:rsidP="004E4E96">
      <w:pPr>
        <w:autoSpaceDE w:val="0"/>
        <w:spacing w:after="0" w:line="276" w:lineRule="auto"/>
        <w:jc w:val="both"/>
        <w:rPr>
          <w:rFonts w:ascii="Times New Roman" w:eastAsia="Times New Roman" w:hAnsi="Times New Roman"/>
          <w:sz w:val="24"/>
          <w:szCs w:val="24"/>
          <w:lang w:val="sr-Cyrl-RS"/>
        </w:rPr>
      </w:pPr>
      <w:r w:rsidRPr="004E4E96">
        <w:rPr>
          <w:rFonts w:ascii="Times New Roman" w:eastAsia="Times New Roman" w:hAnsi="Times New Roman"/>
          <w:sz w:val="24"/>
          <w:szCs w:val="24"/>
          <w:lang w:val="ru-RU"/>
        </w:rPr>
        <w:t>Сву штету која настане раскидом Уговора о извођењу радова сноси она уговорна страна која је својим поступцима или разлозима довела до раскида Уговора</w:t>
      </w:r>
      <w:r w:rsidRPr="004E4E96">
        <w:rPr>
          <w:rFonts w:ascii="Times New Roman" w:eastAsia="Times New Roman" w:hAnsi="Times New Roman"/>
          <w:sz w:val="24"/>
          <w:szCs w:val="24"/>
        </w:rPr>
        <w:t>.</w:t>
      </w:r>
    </w:p>
    <w:p w:rsidR="00C44343" w:rsidRPr="00C44343" w:rsidRDefault="00C44343" w:rsidP="004E4E96">
      <w:pPr>
        <w:autoSpaceDE w:val="0"/>
        <w:spacing w:after="0" w:line="276" w:lineRule="auto"/>
        <w:jc w:val="both"/>
        <w:rPr>
          <w:rFonts w:ascii="Times New Roman" w:eastAsia="Times New Roman" w:hAnsi="Times New Roman"/>
          <w:sz w:val="24"/>
          <w:szCs w:val="24"/>
          <w:lang w:val="sr-Cyrl-RS"/>
        </w:rPr>
      </w:pPr>
    </w:p>
    <w:p w:rsidR="00AD1A48" w:rsidRPr="00C44343" w:rsidRDefault="00AD1A48" w:rsidP="004E4E96">
      <w:pPr>
        <w:autoSpaceDE w:val="0"/>
        <w:spacing w:after="0" w:line="276" w:lineRule="auto"/>
        <w:jc w:val="center"/>
        <w:rPr>
          <w:rFonts w:ascii="Times New Roman" w:eastAsia="Times New Roman" w:hAnsi="Times New Roman"/>
          <w:b/>
          <w:sz w:val="24"/>
          <w:szCs w:val="24"/>
          <w:lang w:val="ru-RU"/>
        </w:rPr>
      </w:pPr>
      <w:r w:rsidRPr="00C44343">
        <w:rPr>
          <w:rFonts w:ascii="Times New Roman" w:eastAsia="Times New Roman" w:hAnsi="Times New Roman"/>
          <w:b/>
          <w:sz w:val="24"/>
          <w:szCs w:val="24"/>
          <w:lang w:val="ru-RU"/>
        </w:rPr>
        <w:t xml:space="preserve">Члан </w:t>
      </w:r>
      <w:r w:rsidRPr="00C44343">
        <w:rPr>
          <w:rFonts w:ascii="Times New Roman" w:eastAsia="Times New Roman" w:hAnsi="Times New Roman"/>
          <w:b/>
          <w:sz w:val="24"/>
          <w:szCs w:val="24"/>
          <w:lang w:val="sr-Cyrl-RS"/>
        </w:rPr>
        <w:t>35</w:t>
      </w:r>
      <w:r w:rsidRPr="00C44343">
        <w:rPr>
          <w:rFonts w:ascii="Times New Roman" w:eastAsia="Times New Roman" w:hAnsi="Times New Roman"/>
          <w:b/>
          <w:sz w:val="24"/>
          <w:szCs w:val="24"/>
          <w:lang w:val="ru-RU"/>
        </w:rPr>
        <w:t>.</w:t>
      </w:r>
    </w:p>
    <w:p w:rsidR="00AD1A48" w:rsidRPr="004E4E96" w:rsidRDefault="00AD1A48" w:rsidP="004E4E96">
      <w:pPr>
        <w:autoSpaceDE w:val="0"/>
        <w:spacing w:after="0" w:line="276" w:lineRule="auto"/>
        <w:jc w:val="both"/>
        <w:rPr>
          <w:rFonts w:ascii="Times New Roman" w:eastAsia="Times New Roman" w:hAnsi="Times New Roman"/>
          <w:sz w:val="24"/>
          <w:szCs w:val="24"/>
          <w:lang w:val="ru-RU"/>
        </w:rPr>
      </w:pPr>
      <w:r w:rsidRPr="004E4E96">
        <w:rPr>
          <w:rFonts w:ascii="Times New Roman" w:eastAsia="Times New Roman" w:hAnsi="Times New Roman"/>
          <w:sz w:val="24"/>
          <w:szCs w:val="24"/>
          <w:lang w:val="ru-RU"/>
        </w:rPr>
        <w:t xml:space="preserve">У случају раскида Уговора, Извођач радова је дужан да изведене радове обезбеди од пропадања, као и да Инвеститору преда пројекат изведеног објекта и пресек изведених радова до дана раскида Уговора. На основу пресека изведених радова, усаглашеног од </w:t>
      </w:r>
      <w:r w:rsidRPr="004E4E96">
        <w:rPr>
          <w:rFonts w:ascii="Times New Roman" w:eastAsia="Times New Roman" w:hAnsi="Times New Roman"/>
          <w:sz w:val="24"/>
          <w:szCs w:val="24"/>
          <w:lang w:val="ru-RU"/>
        </w:rPr>
        <w:lastRenderedPageBreak/>
        <w:t>стране Инвеститора и Извођача радова, сачиниће се споразум о међусобним потраживањима.</w:t>
      </w:r>
    </w:p>
    <w:p w:rsidR="00AD1A48" w:rsidRPr="004E4E96" w:rsidRDefault="00AD1A48" w:rsidP="004E4E96">
      <w:pPr>
        <w:autoSpaceDE w:val="0"/>
        <w:spacing w:after="0" w:line="276" w:lineRule="auto"/>
        <w:jc w:val="both"/>
        <w:rPr>
          <w:rFonts w:ascii="Times New Roman" w:eastAsia="Times New Roman" w:hAnsi="Times New Roman"/>
          <w:b/>
          <w:sz w:val="24"/>
          <w:szCs w:val="24"/>
          <w:lang w:val="ru-RU"/>
        </w:rPr>
      </w:pPr>
      <w:r w:rsidRPr="004E4E96">
        <w:rPr>
          <w:rFonts w:ascii="Times New Roman" w:eastAsia="Times New Roman" w:hAnsi="Times New Roman"/>
          <w:sz w:val="24"/>
          <w:szCs w:val="24"/>
          <w:lang w:val="ru-RU"/>
        </w:rPr>
        <w:t>Трошкове сноси уговорна страна која је одговорна за раскид Уговора.</w:t>
      </w:r>
    </w:p>
    <w:p w:rsidR="00AD1A48" w:rsidRPr="004E4E96" w:rsidRDefault="00AD1A48" w:rsidP="004E4E96">
      <w:pPr>
        <w:autoSpaceDE w:val="0"/>
        <w:spacing w:after="0" w:line="276" w:lineRule="auto"/>
        <w:jc w:val="center"/>
        <w:rPr>
          <w:rFonts w:ascii="Times New Roman" w:eastAsia="Times New Roman" w:hAnsi="Times New Roman"/>
          <w:b/>
          <w:sz w:val="24"/>
          <w:szCs w:val="24"/>
          <w:lang w:val="ru-RU"/>
        </w:rPr>
      </w:pPr>
    </w:p>
    <w:p w:rsidR="00AD1A48" w:rsidRPr="004E4E96" w:rsidRDefault="00AD1A48" w:rsidP="004E4E96">
      <w:pPr>
        <w:autoSpaceDE w:val="0"/>
        <w:spacing w:after="0" w:line="276" w:lineRule="auto"/>
        <w:jc w:val="center"/>
        <w:rPr>
          <w:rFonts w:ascii="Times New Roman" w:eastAsia="Times New Roman" w:hAnsi="Times New Roman"/>
          <w:b/>
          <w:sz w:val="24"/>
          <w:szCs w:val="24"/>
          <w:lang w:val="ru-RU"/>
        </w:rPr>
      </w:pPr>
      <w:r w:rsidRPr="004E4E96">
        <w:rPr>
          <w:rFonts w:ascii="Times New Roman" w:eastAsia="Times New Roman" w:hAnsi="Times New Roman"/>
          <w:b/>
          <w:sz w:val="24"/>
          <w:szCs w:val="24"/>
          <w:lang w:val="ru-RU"/>
        </w:rPr>
        <w:t>ЗАВРШНЕ ОДРЕДБЕ</w:t>
      </w:r>
    </w:p>
    <w:p w:rsidR="00AD1A48" w:rsidRPr="00C44343" w:rsidRDefault="00AD1A48" w:rsidP="004E4E96">
      <w:pPr>
        <w:autoSpaceDE w:val="0"/>
        <w:spacing w:after="0" w:line="276" w:lineRule="auto"/>
        <w:jc w:val="center"/>
        <w:rPr>
          <w:rFonts w:ascii="Times New Roman" w:eastAsia="Times New Roman" w:hAnsi="Times New Roman"/>
          <w:b/>
          <w:sz w:val="24"/>
          <w:szCs w:val="24"/>
          <w:lang w:val="ru-RU"/>
        </w:rPr>
      </w:pPr>
      <w:r w:rsidRPr="00C44343">
        <w:rPr>
          <w:rFonts w:ascii="Times New Roman" w:eastAsia="Times New Roman" w:hAnsi="Times New Roman"/>
          <w:b/>
          <w:sz w:val="24"/>
          <w:szCs w:val="24"/>
          <w:lang w:val="ru-RU"/>
        </w:rPr>
        <w:t xml:space="preserve">Члан </w:t>
      </w:r>
      <w:r w:rsidRPr="00C44343">
        <w:rPr>
          <w:rFonts w:ascii="Times New Roman" w:eastAsia="Times New Roman" w:hAnsi="Times New Roman"/>
          <w:b/>
          <w:sz w:val="24"/>
          <w:szCs w:val="24"/>
          <w:lang w:val="sr-Cyrl-RS"/>
        </w:rPr>
        <w:t>36</w:t>
      </w:r>
      <w:r w:rsidRPr="00C44343">
        <w:rPr>
          <w:rFonts w:ascii="Times New Roman" w:eastAsia="Times New Roman" w:hAnsi="Times New Roman"/>
          <w:b/>
          <w:sz w:val="24"/>
          <w:szCs w:val="24"/>
          <w:lang w:val="ru-RU"/>
        </w:rPr>
        <w:t>.</w:t>
      </w:r>
    </w:p>
    <w:p w:rsidR="00AD1A48" w:rsidRPr="004E4E96" w:rsidRDefault="00AD1A48" w:rsidP="004E4E96">
      <w:pPr>
        <w:autoSpaceDE w:val="0"/>
        <w:spacing w:after="0" w:line="276" w:lineRule="auto"/>
        <w:jc w:val="both"/>
        <w:rPr>
          <w:rFonts w:ascii="Times New Roman" w:eastAsia="Times New Roman" w:hAnsi="Times New Roman"/>
          <w:sz w:val="24"/>
          <w:szCs w:val="24"/>
          <w:lang w:val="ru-RU"/>
        </w:rPr>
      </w:pPr>
      <w:r w:rsidRPr="004E4E96">
        <w:rPr>
          <w:rFonts w:ascii="Times New Roman" w:eastAsia="Times New Roman" w:hAnsi="Times New Roman"/>
          <w:sz w:val="24"/>
          <w:szCs w:val="24"/>
          <w:lang w:val="ru-RU"/>
        </w:rPr>
        <w:t xml:space="preserve">Уговорне стране су сагласне да ће све спорове, који настану у извршењу овог Уговора, решавати споразумно, а уколико то не буде могуће, </w:t>
      </w:r>
      <w:r w:rsidRPr="004E4E96">
        <w:rPr>
          <w:rFonts w:ascii="Times New Roman" w:eastAsia="Times New Roman" w:hAnsi="Times New Roman"/>
          <w:sz w:val="24"/>
          <w:szCs w:val="24"/>
          <w:lang w:val="sr-Cyrl-CS"/>
        </w:rPr>
        <w:t>спор ће се решити пред стварно и месно надлежним Судом.</w:t>
      </w:r>
    </w:p>
    <w:p w:rsidR="00AD1A48" w:rsidRDefault="00AD1A48" w:rsidP="004E4E96">
      <w:pPr>
        <w:autoSpaceDE w:val="0"/>
        <w:spacing w:after="0" w:line="276" w:lineRule="auto"/>
        <w:jc w:val="both"/>
        <w:rPr>
          <w:rFonts w:ascii="Times New Roman" w:eastAsia="Times New Roman" w:hAnsi="Times New Roman"/>
          <w:sz w:val="24"/>
          <w:szCs w:val="24"/>
          <w:lang w:val="ru-RU"/>
        </w:rPr>
      </w:pPr>
      <w:r w:rsidRPr="004E4E96">
        <w:rPr>
          <w:rFonts w:ascii="Times New Roman" w:eastAsia="Times New Roman" w:hAnsi="Times New Roman"/>
          <w:sz w:val="24"/>
          <w:szCs w:val="24"/>
          <w:lang w:val="ru-RU"/>
        </w:rPr>
        <w:t>За све што није предвиђено овим Уговором, уговорне стране су сагласне да ће се применити одговарајуће одредбе Закона о јавним набавкама, Закона о планирању и изградњи и Закона о облигационим односима, као и важеће Посебне узансе о грађењу.</w:t>
      </w:r>
    </w:p>
    <w:p w:rsidR="00C44343" w:rsidRPr="004E4E96" w:rsidRDefault="00C44343" w:rsidP="004E4E96">
      <w:pPr>
        <w:autoSpaceDE w:val="0"/>
        <w:spacing w:after="0" w:line="276" w:lineRule="auto"/>
        <w:jc w:val="both"/>
        <w:rPr>
          <w:rFonts w:ascii="Times New Roman" w:eastAsia="Times New Roman" w:hAnsi="Times New Roman"/>
          <w:sz w:val="24"/>
          <w:szCs w:val="24"/>
        </w:rPr>
      </w:pPr>
    </w:p>
    <w:p w:rsidR="00AD1A48" w:rsidRPr="00C44343" w:rsidRDefault="00AD1A48" w:rsidP="004E4E96">
      <w:pPr>
        <w:autoSpaceDE w:val="0"/>
        <w:spacing w:after="0" w:line="276" w:lineRule="auto"/>
        <w:jc w:val="center"/>
        <w:rPr>
          <w:rFonts w:ascii="Times New Roman" w:eastAsia="Times New Roman" w:hAnsi="Times New Roman"/>
          <w:b/>
          <w:sz w:val="24"/>
          <w:szCs w:val="24"/>
          <w:lang w:val="ru-RU"/>
        </w:rPr>
      </w:pPr>
      <w:r w:rsidRPr="00C44343">
        <w:rPr>
          <w:rFonts w:ascii="Times New Roman" w:eastAsia="Times New Roman" w:hAnsi="Times New Roman"/>
          <w:b/>
          <w:sz w:val="24"/>
          <w:szCs w:val="24"/>
          <w:lang w:val="ru-RU"/>
        </w:rPr>
        <w:t>Члан 37.</w:t>
      </w:r>
    </w:p>
    <w:p w:rsidR="00AD1A48" w:rsidRPr="004E4E96" w:rsidRDefault="00AD1A48" w:rsidP="004E4E96">
      <w:pPr>
        <w:autoSpaceDE w:val="0"/>
        <w:spacing w:after="0" w:line="276" w:lineRule="auto"/>
        <w:jc w:val="both"/>
        <w:rPr>
          <w:rFonts w:ascii="Times New Roman" w:eastAsia="Times New Roman" w:hAnsi="Times New Roman"/>
          <w:sz w:val="24"/>
          <w:szCs w:val="24"/>
          <w:lang w:val="ru-RU"/>
        </w:rPr>
      </w:pPr>
      <w:r w:rsidRPr="004E4E96">
        <w:rPr>
          <w:rFonts w:ascii="Times New Roman" w:eastAsia="Times New Roman" w:hAnsi="Times New Roman"/>
          <w:sz w:val="24"/>
          <w:szCs w:val="24"/>
          <w:lang w:val="ru-RU"/>
        </w:rPr>
        <w:t>Овај уговор закључен је у 6 (шест) истоветних примерака, од којих свака уговорна страна задржава по 3 (три) примерка.</w:t>
      </w:r>
    </w:p>
    <w:p w:rsidR="00AD1A48" w:rsidRPr="004E4E96" w:rsidRDefault="00AD1A48" w:rsidP="004E4E96">
      <w:pPr>
        <w:autoSpaceDE w:val="0"/>
        <w:spacing w:after="0" w:line="276" w:lineRule="auto"/>
        <w:jc w:val="both"/>
        <w:rPr>
          <w:rFonts w:ascii="Times New Roman" w:eastAsia="Times New Roman" w:hAnsi="Times New Roman"/>
          <w:sz w:val="24"/>
          <w:szCs w:val="24"/>
        </w:rPr>
      </w:pPr>
      <w:r w:rsidRPr="004E4E96">
        <w:rPr>
          <w:rFonts w:ascii="Times New Roman" w:eastAsia="Times New Roman" w:hAnsi="Times New Roman"/>
          <w:sz w:val="24"/>
          <w:szCs w:val="24"/>
          <w:lang w:val="ru-RU"/>
        </w:rPr>
        <w:t>Овај Уговор ступа на снагу даном последњег потписа.</w:t>
      </w:r>
    </w:p>
    <w:p w:rsidR="00AD1A48" w:rsidRPr="004E4E96" w:rsidRDefault="00AD1A48" w:rsidP="004E4E96">
      <w:pPr>
        <w:autoSpaceDE w:val="0"/>
        <w:spacing w:after="0" w:line="276" w:lineRule="auto"/>
        <w:jc w:val="both"/>
        <w:rPr>
          <w:rFonts w:ascii="Times New Roman" w:eastAsia="Times New Roman" w:hAnsi="Times New Roman"/>
          <w:sz w:val="24"/>
          <w:szCs w:val="24"/>
          <w:lang w:val="sr-Latn-RS"/>
        </w:rPr>
      </w:pPr>
    </w:p>
    <w:p w:rsidR="00AD1A48" w:rsidRPr="004E4E96" w:rsidRDefault="00AD1A48" w:rsidP="004E4E96">
      <w:pPr>
        <w:autoSpaceDE w:val="0"/>
        <w:spacing w:after="0" w:line="276" w:lineRule="auto"/>
        <w:jc w:val="both"/>
        <w:rPr>
          <w:rFonts w:ascii="Times New Roman" w:eastAsia="Times New Roman" w:hAnsi="Times New Roman"/>
          <w:sz w:val="24"/>
          <w:szCs w:val="24"/>
          <w:lang w:val="sr-Cyrl-RS"/>
        </w:rPr>
      </w:pPr>
    </w:p>
    <w:p w:rsidR="00AD1A48" w:rsidRPr="004E4E96" w:rsidRDefault="00AD1A48" w:rsidP="00AD1A48">
      <w:pPr>
        <w:autoSpaceDE w:val="0"/>
        <w:spacing w:after="120" w:line="276" w:lineRule="auto"/>
        <w:jc w:val="both"/>
        <w:rPr>
          <w:rFonts w:ascii="Times New Roman" w:eastAsia="Times New Roman" w:hAnsi="Times New Roman"/>
          <w:b/>
          <w:sz w:val="24"/>
          <w:szCs w:val="24"/>
          <w:lang w:val="ru-RU"/>
        </w:rPr>
      </w:pPr>
      <w:r w:rsidRPr="004E4E96">
        <w:rPr>
          <w:rFonts w:ascii="Times New Roman" w:hAnsi="Times New Roman"/>
          <w:b/>
          <w:sz w:val="24"/>
          <w:szCs w:val="24"/>
          <w:lang w:val="ru-RU"/>
        </w:rPr>
        <w:t xml:space="preserve"> </w:t>
      </w:r>
      <w:r w:rsidRPr="004E4E96">
        <w:rPr>
          <w:rFonts w:ascii="Times New Roman" w:eastAsia="Times New Roman" w:hAnsi="Times New Roman"/>
          <w:b/>
          <w:sz w:val="24"/>
          <w:szCs w:val="24"/>
          <w:lang w:val="ru-RU"/>
        </w:rPr>
        <w:t>И З В О Ђ А Ч   Р А Д О В А                                                    И Н В Е С Т И Т О Р</w:t>
      </w:r>
    </w:p>
    <w:p w:rsidR="00AD1A48" w:rsidRPr="004E4E96" w:rsidRDefault="00AD1A48" w:rsidP="00AD1A48">
      <w:pPr>
        <w:autoSpaceDE w:val="0"/>
        <w:spacing w:after="120" w:line="276" w:lineRule="auto"/>
        <w:jc w:val="both"/>
        <w:rPr>
          <w:rFonts w:ascii="Times New Roman" w:hAnsi="Times New Roman"/>
          <w:b/>
          <w:sz w:val="24"/>
          <w:szCs w:val="24"/>
          <w:lang w:val="ru-RU"/>
        </w:rPr>
      </w:pPr>
      <w:r w:rsidRPr="004E4E96">
        <w:rPr>
          <w:rFonts w:ascii="Times New Roman" w:eastAsia="Times New Roman" w:hAnsi="Times New Roman"/>
          <w:b/>
          <w:sz w:val="24"/>
          <w:szCs w:val="24"/>
          <w:lang w:val="ru-RU"/>
        </w:rPr>
        <w:t xml:space="preserve">                    </w:t>
      </w:r>
      <w:r w:rsidRPr="004E4E96">
        <w:rPr>
          <w:rFonts w:ascii="Times New Roman" w:eastAsia="Times New Roman" w:hAnsi="Times New Roman"/>
          <w:b/>
          <w:sz w:val="24"/>
          <w:szCs w:val="24"/>
          <w:lang w:val="ru-RU"/>
        </w:rPr>
        <w:tab/>
        <w:t xml:space="preserve">                    </w:t>
      </w:r>
    </w:p>
    <w:p w:rsidR="00AD1A48" w:rsidRPr="004E4E96" w:rsidRDefault="00AD1A48" w:rsidP="00AD1A48">
      <w:pPr>
        <w:autoSpaceDE w:val="0"/>
        <w:spacing w:after="120" w:line="276" w:lineRule="auto"/>
        <w:jc w:val="both"/>
        <w:rPr>
          <w:rFonts w:ascii="Times New Roman" w:eastAsia="Times New Roman" w:hAnsi="Times New Roman"/>
          <w:sz w:val="24"/>
          <w:szCs w:val="24"/>
          <w:lang w:val="sr-Cyrl-RS"/>
        </w:rPr>
      </w:pPr>
      <w:r w:rsidRPr="004E4E96">
        <w:rPr>
          <w:rFonts w:ascii="Times New Roman" w:hAnsi="Times New Roman"/>
          <w:sz w:val="24"/>
          <w:szCs w:val="24"/>
          <w:lang w:val="ru-RU"/>
        </w:rPr>
        <w:t xml:space="preserve"> </w:t>
      </w:r>
      <w:r w:rsidRPr="004E4E96">
        <w:rPr>
          <w:rFonts w:ascii="Times New Roman" w:eastAsia="Times New Roman" w:hAnsi="Times New Roman"/>
          <w:sz w:val="24"/>
          <w:szCs w:val="24"/>
          <w:lang w:val="ru-RU"/>
        </w:rPr>
        <w:t xml:space="preserve">_________________________                            </w:t>
      </w:r>
      <w:r w:rsidRPr="004E4E96">
        <w:rPr>
          <w:rFonts w:ascii="Times New Roman" w:eastAsia="Times New Roman" w:hAnsi="Times New Roman"/>
          <w:sz w:val="24"/>
          <w:szCs w:val="24"/>
        </w:rPr>
        <w:t xml:space="preserve">  </w:t>
      </w:r>
      <w:r w:rsidRPr="004E4E96">
        <w:rPr>
          <w:rFonts w:ascii="Times New Roman" w:eastAsia="Times New Roman" w:hAnsi="Times New Roman"/>
          <w:sz w:val="24"/>
          <w:szCs w:val="24"/>
          <w:lang w:val="sr-Cyrl-RS"/>
        </w:rPr>
        <w:t xml:space="preserve">                  ___</w:t>
      </w:r>
      <w:r w:rsidRPr="004E4E96">
        <w:rPr>
          <w:rFonts w:ascii="Times New Roman" w:eastAsia="Times New Roman" w:hAnsi="Times New Roman"/>
          <w:sz w:val="24"/>
          <w:szCs w:val="24"/>
          <w:lang w:val="ru-RU"/>
        </w:rPr>
        <w:t>_____________________</w:t>
      </w:r>
    </w:p>
    <w:p w:rsidR="00AD1A48" w:rsidRPr="00C44343" w:rsidRDefault="00AD1A48" w:rsidP="00C44343">
      <w:pPr>
        <w:autoSpaceDE w:val="0"/>
        <w:spacing w:after="120" w:line="276" w:lineRule="auto"/>
        <w:jc w:val="both"/>
        <w:rPr>
          <w:rFonts w:ascii="Times New Roman" w:eastAsia="Arial Unicode MS" w:hAnsi="Times New Roman"/>
          <w:sz w:val="24"/>
          <w:szCs w:val="24"/>
          <w:lang w:val="sr-Cyrl-CS"/>
        </w:rPr>
      </w:pPr>
      <w:r w:rsidRPr="004E4E96">
        <w:rPr>
          <w:rFonts w:ascii="Times New Roman" w:eastAsia="Times New Roman" w:hAnsi="Times New Roman"/>
          <w:b/>
          <w:sz w:val="24"/>
          <w:szCs w:val="24"/>
          <w:lang w:val="sr-Cyrl-RS"/>
        </w:rPr>
        <w:t xml:space="preserve">    </w:t>
      </w:r>
      <w:r w:rsidR="00C44343">
        <w:rPr>
          <w:rFonts w:ascii="Times New Roman" w:eastAsia="Times New Roman" w:hAnsi="Times New Roman"/>
          <w:sz w:val="24"/>
          <w:szCs w:val="24"/>
          <w:lang w:val="sr-Cyrl-RS"/>
        </w:rPr>
        <w:tab/>
      </w:r>
      <w:r w:rsidR="00C44343">
        <w:rPr>
          <w:rFonts w:ascii="Times New Roman" w:eastAsia="Times New Roman" w:hAnsi="Times New Roman"/>
          <w:sz w:val="24"/>
          <w:szCs w:val="24"/>
          <w:lang w:val="sr-Cyrl-RS"/>
        </w:rPr>
        <w:tab/>
        <w:t xml:space="preserve">                      </w:t>
      </w:r>
    </w:p>
    <w:p w:rsidR="00AD1A48" w:rsidRDefault="00AD1A48" w:rsidP="00AD1A48">
      <w:pPr>
        <w:pStyle w:val="ListParagraph1"/>
        <w:spacing w:after="120" w:line="276" w:lineRule="auto"/>
        <w:ind w:left="0"/>
        <w:jc w:val="both"/>
        <w:rPr>
          <w:b/>
          <w:bCs/>
          <w:iCs/>
        </w:rPr>
      </w:pPr>
    </w:p>
    <w:p w:rsidR="00AD1A48" w:rsidRDefault="00AD1A48" w:rsidP="00AD1A48">
      <w:pPr>
        <w:pStyle w:val="ListParagraph1"/>
        <w:spacing w:after="120" w:line="276" w:lineRule="auto"/>
        <w:ind w:left="0"/>
        <w:jc w:val="both"/>
        <w:rPr>
          <w:b/>
          <w:bCs/>
          <w:iCs/>
        </w:rPr>
      </w:pPr>
    </w:p>
    <w:p w:rsidR="00C75EE5" w:rsidRPr="00A53216" w:rsidRDefault="00C75EE5" w:rsidP="00C75EE5">
      <w:pPr>
        <w:spacing w:after="0"/>
        <w:jc w:val="both"/>
        <w:rPr>
          <w:rFonts w:ascii="Times New Roman" w:hAnsi="Times New Roman"/>
          <w:i/>
          <w:sz w:val="24"/>
          <w:szCs w:val="24"/>
          <w:lang w:val="sr-Cyrl-CS"/>
        </w:rPr>
      </w:pPr>
      <w:r w:rsidRPr="00A53216">
        <w:rPr>
          <w:rFonts w:ascii="Times New Roman" w:hAnsi="Times New Roman"/>
          <w:b/>
          <w:i/>
          <w:sz w:val="24"/>
          <w:szCs w:val="24"/>
          <w:u w:val="single"/>
          <w:lang w:val="sr-Cyrl-CS"/>
        </w:rPr>
        <w:t>Напомена:</w:t>
      </w:r>
      <w:r w:rsidRPr="00A53216">
        <w:rPr>
          <w:rFonts w:ascii="Times New Roman" w:hAnsi="Times New Roman"/>
          <w:b/>
          <w:i/>
          <w:sz w:val="24"/>
          <w:szCs w:val="24"/>
          <w:lang w:val="sr-Cyrl-CS"/>
        </w:rPr>
        <w:t xml:space="preserve"> </w:t>
      </w:r>
      <w:r w:rsidRPr="00A53216">
        <w:rPr>
          <w:rFonts w:ascii="Times New Roman" w:hAnsi="Times New Roman"/>
          <w:i/>
          <w:sz w:val="24"/>
          <w:szCs w:val="24"/>
          <w:lang w:val="sr-Cyrl-CS"/>
        </w:rPr>
        <w:t>Овај Модел уговора представња садржину уговора који ће бити закључен са изабраним понуђачем, и Наручиоци ће, ако понуђач без оправнданих разлога одбије да закључи уговор о јавној набавци, након што му је уговор додељен, Наручилац ће реализовати средство обезбеђења за озбиљност понуде.</w:t>
      </w:r>
    </w:p>
    <w:p w:rsidR="00C75EE5" w:rsidRPr="00A53216" w:rsidRDefault="00C75EE5" w:rsidP="00C75EE5">
      <w:pPr>
        <w:spacing w:after="0"/>
        <w:jc w:val="both"/>
        <w:rPr>
          <w:rFonts w:ascii="Times New Roman" w:hAnsi="Times New Roman"/>
          <w:i/>
          <w:sz w:val="24"/>
          <w:szCs w:val="24"/>
          <w:lang w:val="sr-Cyrl-CS"/>
        </w:rPr>
      </w:pPr>
      <w:r w:rsidRPr="00A53216">
        <w:rPr>
          <w:rFonts w:ascii="Times New Roman" w:hAnsi="Times New Roman"/>
          <w:i/>
          <w:sz w:val="24"/>
          <w:szCs w:val="24"/>
          <w:lang w:val="pt-BR"/>
        </w:rPr>
        <w:t>Достављени модел уговора, понуђач мора да попуни,  овери печатом и потпише, чиме потврђује да прихвата  елементе модела уговора.</w:t>
      </w:r>
      <w:r w:rsidRPr="00A53216">
        <w:rPr>
          <w:rFonts w:ascii="Times New Roman" w:hAnsi="Times New Roman"/>
          <w:i/>
          <w:sz w:val="24"/>
          <w:szCs w:val="24"/>
          <w:lang w:val="sr-Cyrl-CS"/>
        </w:rPr>
        <w:t>У случају заједничке понуде и понуде са подизвођачем, у моделу уговора морају бити наведени сви понуђачи из групе понуђача, односно сви подизвођачи.</w:t>
      </w:r>
    </w:p>
    <w:p w:rsidR="00C75EE5" w:rsidRPr="00A53216" w:rsidRDefault="00C75EE5" w:rsidP="00C75EE5">
      <w:pPr>
        <w:spacing w:after="0"/>
        <w:jc w:val="both"/>
        <w:rPr>
          <w:rFonts w:ascii="Times New Roman" w:hAnsi="Times New Roman"/>
          <w:i/>
          <w:sz w:val="24"/>
          <w:szCs w:val="24"/>
          <w:lang w:val="sr-Cyrl-CS"/>
        </w:rPr>
      </w:pPr>
      <w:r w:rsidRPr="00A53216">
        <w:rPr>
          <w:rFonts w:ascii="Times New Roman" w:hAnsi="Times New Roman"/>
          <w:i/>
          <w:sz w:val="24"/>
          <w:szCs w:val="24"/>
          <w:lang w:val="sr-Cyrl-CS"/>
        </w:rPr>
        <w:t>У случају подношења заједничке понуде ,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5D10BE" w:rsidRPr="00A53216" w:rsidRDefault="005D10BE">
      <w:pPr>
        <w:rPr>
          <w:rFonts w:ascii="Times New Roman" w:hAnsi="Times New Roman"/>
          <w:i/>
          <w:sz w:val="24"/>
          <w:szCs w:val="24"/>
          <w:lang w:val="sr-Cyrl-CS"/>
        </w:rPr>
      </w:pPr>
      <w:r w:rsidRPr="00A53216">
        <w:rPr>
          <w:rFonts w:ascii="Times New Roman" w:hAnsi="Times New Roman"/>
          <w:i/>
          <w:sz w:val="24"/>
          <w:szCs w:val="24"/>
          <w:lang w:val="sr-Cyrl-CS"/>
        </w:rPr>
        <w:br w:type="page"/>
      </w:r>
    </w:p>
    <w:p w:rsidR="00C75EE5" w:rsidRPr="00BB076B" w:rsidRDefault="00C75EE5" w:rsidP="00C75EE5">
      <w:pPr>
        <w:shd w:val="clear" w:color="auto" w:fill="C6D9F1"/>
        <w:spacing w:after="0"/>
        <w:jc w:val="center"/>
        <w:rPr>
          <w:rFonts w:ascii="Times New Roman" w:hAnsi="Times New Roman"/>
          <w:b/>
          <w:bCs/>
          <w:i/>
          <w:iCs/>
        </w:rPr>
      </w:pPr>
      <w:r w:rsidRPr="00BB076B">
        <w:rPr>
          <w:rFonts w:ascii="Times New Roman" w:hAnsi="Times New Roman"/>
          <w:b/>
          <w:bCs/>
          <w:i/>
          <w:iCs/>
        </w:rPr>
        <w:lastRenderedPageBreak/>
        <w:t>VIII УПУТСТВО ПОНУЂАЧИМА КАКО ДА САЧИНЕ ПОНУДУ</w:t>
      </w:r>
    </w:p>
    <w:p w:rsidR="00C75EE5" w:rsidRPr="007B3FB5" w:rsidRDefault="00C75EE5" w:rsidP="00C75EE5">
      <w:pPr>
        <w:spacing w:after="0"/>
        <w:jc w:val="both"/>
        <w:rPr>
          <w:rFonts w:ascii="Arial" w:hAnsi="Arial" w:cs="Arial"/>
          <w:b/>
          <w:bCs/>
          <w:i/>
          <w:iCs/>
        </w:rPr>
      </w:pPr>
    </w:p>
    <w:p w:rsidR="00C75EE5" w:rsidRPr="00A53216" w:rsidRDefault="00C75EE5" w:rsidP="00C75EE5">
      <w:pPr>
        <w:spacing w:after="0"/>
        <w:jc w:val="both"/>
        <w:rPr>
          <w:rFonts w:ascii="Times New Roman" w:hAnsi="Times New Roman"/>
          <w:b/>
          <w:bCs/>
          <w:i/>
          <w:iCs/>
          <w:sz w:val="24"/>
          <w:szCs w:val="24"/>
          <w:lang w:val="sr-Cyrl-RS"/>
        </w:rPr>
      </w:pPr>
      <w:r w:rsidRPr="00A53216">
        <w:rPr>
          <w:rFonts w:ascii="Times New Roman" w:hAnsi="Times New Roman"/>
          <w:b/>
          <w:bCs/>
          <w:i/>
          <w:iCs/>
          <w:sz w:val="24"/>
          <w:szCs w:val="24"/>
        </w:rPr>
        <w:t>1. ПОДАЦИ О ЈЕЗИКУ НА КОЈЕМ ПОНУДА МОРА ДА БУДЕ САСТАВЉЕНА</w:t>
      </w:r>
    </w:p>
    <w:p w:rsidR="00C75EE5" w:rsidRPr="00A53216" w:rsidRDefault="00C75EE5" w:rsidP="00C75EE5">
      <w:pPr>
        <w:spacing w:after="0"/>
        <w:jc w:val="both"/>
        <w:rPr>
          <w:rFonts w:ascii="Times New Roman" w:hAnsi="Times New Roman"/>
          <w:sz w:val="24"/>
          <w:szCs w:val="24"/>
          <w:lang w:val="sr-Cyrl-CS"/>
        </w:rPr>
      </w:pPr>
      <w:r w:rsidRPr="00A53216">
        <w:rPr>
          <w:rFonts w:ascii="Times New Roman" w:hAnsi="Times New Roman"/>
          <w:sz w:val="24"/>
          <w:szCs w:val="24"/>
        </w:rPr>
        <w:t>Пону</w:t>
      </w:r>
      <w:r w:rsidRPr="00A53216">
        <w:rPr>
          <w:rFonts w:ascii="Times New Roman" w:hAnsi="Times New Roman"/>
          <w:sz w:val="24"/>
          <w:szCs w:val="24"/>
          <w:lang w:val="sr-Cyrl-CS"/>
        </w:rPr>
        <w:t>да и докази који се подносе уз понуду морају бити састављени на српском језику. Уколико је одређени документ на страном језику, понуђач је дужан да поред документа на страном језику достави и превод тог документа на српски језик, који је оверен од стране овлашћеног судског тумача.</w:t>
      </w:r>
    </w:p>
    <w:p w:rsidR="00C75EE5" w:rsidRPr="00A53216" w:rsidRDefault="00C75EE5" w:rsidP="00C75EE5">
      <w:pPr>
        <w:spacing w:after="0"/>
        <w:jc w:val="both"/>
        <w:rPr>
          <w:rFonts w:ascii="Times New Roman" w:hAnsi="Times New Roman"/>
          <w:sz w:val="24"/>
          <w:szCs w:val="24"/>
          <w:lang w:val="sr-Cyrl-CS"/>
        </w:rPr>
      </w:pPr>
      <w:r w:rsidRPr="00A53216">
        <w:rPr>
          <w:rFonts w:ascii="Times New Roman" w:hAnsi="Times New Roman"/>
          <w:sz w:val="24"/>
          <w:szCs w:val="24"/>
          <w:lang w:val="sr-Cyrl-CS"/>
        </w:rPr>
        <w:t>Сертификати, фабрички атести и остала проспектна документација могу бити на енглеском језику.</w:t>
      </w:r>
    </w:p>
    <w:p w:rsidR="00C75EE5" w:rsidRPr="00A53216" w:rsidRDefault="00C75EE5" w:rsidP="00C75EE5">
      <w:pPr>
        <w:spacing w:after="0"/>
        <w:jc w:val="both"/>
        <w:rPr>
          <w:rFonts w:ascii="Times New Roman" w:hAnsi="Times New Roman"/>
          <w:b/>
          <w:bCs/>
          <w:iCs/>
          <w:sz w:val="24"/>
          <w:szCs w:val="24"/>
        </w:rPr>
      </w:pPr>
      <w:r w:rsidRPr="00A53216">
        <w:rPr>
          <w:rFonts w:ascii="Times New Roman" w:hAnsi="Times New Roman"/>
          <w:sz w:val="24"/>
          <w:szCs w:val="24"/>
          <w:lang w:val="sr-Cyrl-CS"/>
        </w:rPr>
        <w:t>Поступак се води на српском језику.</w:t>
      </w:r>
    </w:p>
    <w:p w:rsidR="00C75EE5" w:rsidRPr="00A53216" w:rsidRDefault="00C75EE5" w:rsidP="00C75EE5">
      <w:pPr>
        <w:spacing w:after="0"/>
        <w:jc w:val="both"/>
        <w:rPr>
          <w:rFonts w:ascii="Times New Roman" w:hAnsi="Times New Roman"/>
          <w:sz w:val="24"/>
          <w:szCs w:val="24"/>
        </w:rPr>
      </w:pPr>
    </w:p>
    <w:p w:rsidR="00C75EE5" w:rsidRPr="00A53216" w:rsidRDefault="00C75EE5" w:rsidP="00C75EE5">
      <w:pPr>
        <w:spacing w:after="0"/>
        <w:jc w:val="both"/>
        <w:rPr>
          <w:rFonts w:ascii="Times New Roman" w:eastAsia="TimesNewRomanPSMT" w:hAnsi="Times New Roman"/>
          <w:bCs/>
          <w:color w:val="FF0000"/>
          <w:sz w:val="24"/>
          <w:szCs w:val="24"/>
          <w:lang w:val="sr-Cyrl-RS"/>
        </w:rPr>
      </w:pPr>
      <w:r w:rsidRPr="00A53216">
        <w:rPr>
          <w:rFonts w:ascii="Times New Roman" w:hAnsi="Times New Roman"/>
          <w:b/>
          <w:bCs/>
          <w:i/>
          <w:iCs/>
          <w:sz w:val="24"/>
          <w:szCs w:val="24"/>
        </w:rPr>
        <w:t>2. НАЧИН ПОДНОШЕЊА ПОНУДЕ</w:t>
      </w:r>
    </w:p>
    <w:p w:rsidR="00C75EE5" w:rsidRPr="00A53216" w:rsidRDefault="00C75EE5" w:rsidP="00C75EE5">
      <w:pPr>
        <w:spacing w:after="0"/>
        <w:jc w:val="both"/>
        <w:rPr>
          <w:rFonts w:ascii="Times New Roman" w:eastAsia="TimesNewRomanPSMT" w:hAnsi="Times New Roman"/>
          <w:bCs/>
          <w:sz w:val="24"/>
          <w:szCs w:val="24"/>
        </w:rPr>
      </w:pPr>
      <w:r w:rsidRPr="00A53216">
        <w:rPr>
          <w:rFonts w:ascii="Times New Roman" w:eastAsia="TimesNewRomanPSMT" w:hAnsi="Times New Roman"/>
          <w:bCs/>
          <w:sz w:val="24"/>
          <w:szCs w:val="24"/>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C75EE5" w:rsidRPr="00A53216" w:rsidRDefault="00C75EE5" w:rsidP="00C75EE5">
      <w:pPr>
        <w:spacing w:after="0"/>
        <w:jc w:val="both"/>
        <w:rPr>
          <w:rFonts w:ascii="Times New Roman" w:eastAsia="TimesNewRomanPSMT" w:hAnsi="Times New Roman"/>
          <w:bCs/>
          <w:sz w:val="24"/>
          <w:szCs w:val="24"/>
        </w:rPr>
      </w:pPr>
      <w:r w:rsidRPr="00A53216">
        <w:rPr>
          <w:rFonts w:ascii="Times New Roman" w:eastAsia="TimesNewRomanPSMT" w:hAnsi="Times New Roman"/>
          <w:bCs/>
          <w:sz w:val="24"/>
          <w:szCs w:val="24"/>
        </w:rPr>
        <w:t>На полеђини коверте или на кутији навести назив</w:t>
      </w:r>
      <w:r w:rsidRPr="00A53216">
        <w:rPr>
          <w:rFonts w:ascii="Times New Roman" w:eastAsia="TimesNewRomanPSMT" w:hAnsi="Times New Roman"/>
          <w:bCs/>
          <w:sz w:val="24"/>
          <w:szCs w:val="24"/>
          <w:lang w:val="sr-Cyrl-CS"/>
        </w:rPr>
        <w:t xml:space="preserve"> и адресу</w:t>
      </w:r>
      <w:r w:rsidRPr="00A53216">
        <w:rPr>
          <w:rFonts w:ascii="Times New Roman" w:eastAsia="TimesNewRomanPSMT" w:hAnsi="Times New Roman"/>
          <w:bCs/>
          <w:sz w:val="24"/>
          <w:szCs w:val="24"/>
        </w:rPr>
        <w:t xml:space="preserve"> понуђача. </w:t>
      </w:r>
    </w:p>
    <w:p w:rsidR="00C75EE5" w:rsidRPr="00A53216" w:rsidRDefault="00C75EE5" w:rsidP="00C75EE5">
      <w:pPr>
        <w:spacing w:after="0"/>
        <w:jc w:val="both"/>
        <w:rPr>
          <w:rFonts w:ascii="Times New Roman" w:eastAsia="TimesNewRomanPSMT" w:hAnsi="Times New Roman"/>
          <w:bCs/>
          <w:sz w:val="24"/>
          <w:szCs w:val="24"/>
        </w:rPr>
      </w:pPr>
      <w:r w:rsidRPr="00A53216">
        <w:rPr>
          <w:rFonts w:ascii="Times New Roman" w:eastAsia="TimesNewRomanPSMT" w:hAnsi="Times New Roman"/>
          <w:bCs/>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75EE5" w:rsidRPr="00124D82" w:rsidRDefault="00C75EE5" w:rsidP="00124D82">
      <w:pPr>
        <w:tabs>
          <w:tab w:val="left" w:pos="360"/>
          <w:tab w:val="left" w:pos="630"/>
        </w:tabs>
        <w:spacing w:after="120" w:line="276" w:lineRule="auto"/>
        <w:contextualSpacing/>
        <w:jc w:val="both"/>
        <w:rPr>
          <w:rFonts w:ascii="Times New Roman" w:hAnsi="Times New Roman"/>
          <w:b/>
          <w:iCs/>
          <w:sz w:val="24"/>
          <w:szCs w:val="24"/>
          <w:lang w:val="ru-RU"/>
        </w:rPr>
      </w:pPr>
      <w:r w:rsidRPr="00124D82">
        <w:rPr>
          <w:rFonts w:ascii="Times New Roman" w:eastAsia="TimesNewRomanPSMT" w:hAnsi="Times New Roman"/>
          <w:bCs/>
          <w:sz w:val="24"/>
          <w:szCs w:val="24"/>
        </w:rPr>
        <w:t>Понуду доставити на адресу:</w:t>
      </w:r>
      <w:r w:rsidR="00124D82" w:rsidRPr="00124D82">
        <w:rPr>
          <w:rFonts w:ascii="Times New Roman" w:eastAsia="TimesNewRomanPSMT" w:hAnsi="Times New Roman"/>
          <w:bCs/>
          <w:sz w:val="24"/>
          <w:szCs w:val="24"/>
          <w:lang w:val="sr-Cyrl-RS"/>
        </w:rPr>
        <w:t xml:space="preserve"> </w:t>
      </w:r>
      <w:r w:rsidR="00124D82" w:rsidRPr="00124D82">
        <w:rPr>
          <w:rFonts w:ascii="Times New Roman" w:eastAsia="TimesNewRomanPSMT" w:hAnsi="Times New Roman"/>
          <w:b/>
          <w:bCs/>
          <w:sz w:val="24"/>
          <w:szCs w:val="24"/>
          <w:lang w:val="sr-Cyrl-RS"/>
        </w:rPr>
        <w:t>Управа за капитална улагања АП Војводине, Нови Сад, Булевар Михајла Пупина 25</w:t>
      </w:r>
      <w:r w:rsidR="00124D82" w:rsidRPr="00124D82">
        <w:rPr>
          <w:rFonts w:ascii="Times New Roman" w:eastAsia="TimesNewRomanPSMT" w:hAnsi="Times New Roman"/>
          <w:bCs/>
          <w:sz w:val="24"/>
          <w:szCs w:val="24"/>
          <w:lang w:val="sr-Cyrl-RS"/>
        </w:rPr>
        <w:t xml:space="preserve">, </w:t>
      </w:r>
      <w:r w:rsidRPr="00124D82">
        <w:rPr>
          <w:rFonts w:ascii="Times New Roman" w:eastAsia="TimesNewRomanPSMT" w:hAnsi="Times New Roman"/>
          <w:bCs/>
          <w:sz w:val="24"/>
          <w:szCs w:val="24"/>
        </w:rPr>
        <w:t>са назнаком</w:t>
      </w:r>
      <w:proofErr w:type="gramStart"/>
      <w:r w:rsidRPr="00124D82">
        <w:rPr>
          <w:rFonts w:ascii="Times New Roman" w:eastAsia="TimesNewRomanPSMT" w:hAnsi="Times New Roman"/>
          <w:bCs/>
          <w:sz w:val="24"/>
          <w:szCs w:val="24"/>
        </w:rPr>
        <w:t xml:space="preserve">: </w:t>
      </w:r>
      <w:r w:rsidRPr="00124D82">
        <w:rPr>
          <w:rFonts w:ascii="Times New Roman" w:eastAsia="TimesNewRomanPS-BoldMT" w:hAnsi="Times New Roman"/>
          <w:b/>
          <w:bCs/>
          <w:sz w:val="24"/>
          <w:szCs w:val="24"/>
        </w:rPr>
        <w:t>,,</w:t>
      </w:r>
      <w:proofErr w:type="gramEnd"/>
      <w:r w:rsidR="00124D82" w:rsidRPr="00124D82">
        <w:rPr>
          <w:rFonts w:ascii="Times New Roman" w:hAnsi="Times New Roman"/>
          <w:b/>
          <w:iCs/>
          <w:sz w:val="24"/>
          <w:szCs w:val="24"/>
          <w:lang w:val="sr-Cyrl-RS"/>
        </w:rPr>
        <w:t>Реконструкција слободних површина у оквиру музејског комплекса у Новом Саду</w:t>
      </w:r>
      <w:r w:rsidR="00124D82">
        <w:rPr>
          <w:rFonts w:ascii="Times New Roman" w:hAnsi="Times New Roman"/>
          <w:b/>
          <w:iCs/>
          <w:sz w:val="24"/>
          <w:szCs w:val="24"/>
          <w:lang w:val="sr-Cyrl-RS"/>
        </w:rPr>
        <w:t xml:space="preserve">, ЈНОПБР:136-404-182/2018-03 - </w:t>
      </w:r>
      <w:r w:rsidRPr="00A53216">
        <w:rPr>
          <w:rFonts w:ascii="Times New Roman" w:eastAsia="TimesNewRomanPS-BoldMT" w:hAnsi="Times New Roman"/>
          <w:b/>
          <w:bCs/>
          <w:sz w:val="24"/>
          <w:szCs w:val="24"/>
        </w:rPr>
        <w:t>НЕ ОТВАРАТИ”</w:t>
      </w:r>
      <w:r w:rsidRPr="00A53216">
        <w:rPr>
          <w:rFonts w:ascii="Times New Roman" w:hAnsi="Times New Roman"/>
          <w:b/>
          <w:sz w:val="24"/>
          <w:szCs w:val="24"/>
        </w:rPr>
        <w:t>.</w:t>
      </w:r>
      <w:r w:rsidR="00124D82">
        <w:rPr>
          <w:rFonts w:ascii="Times New Roman" w:hAnsi="Times New Roman"/>
          <w:b/>
          <w:sz w:val="24"/>
          <w:szCs w:val="24"/>
          <w:lang w:val="sr-Cyrl-RS"/>
        </w:rPr>
        <w:t xml:space="preserve"> </w:t>
      </w:r>
      <w:r w:rsidRPr="00A53216">
        <w:rPr>
          <w:rFonts w:ascii="Times New Roman" w:hAnsi="Times New Roman"/>
          <w:sz w:val="24"/>
          <w:szCs w:val="24"/>
        </w:rPr>
        <w:t>Понуда се сматра благовременом</w:t>
      </w:r>
      <w:r w:rsidR="00124D82">
        <w:rPr>
          <w:rFonts w:ascii="Times New Roman" w:hAnsi="Times New Roman"/>
          <w:sz w:val="24"/>
          <w:szCs w:val="24"/>
        </w:rPr>
        <w:t xml:space="preserve"> уколико је примљена од стране </w:t>
      </w:r>
      <w:r w:rsidR="00124D82">
        <w:rPr>
          <w:rFonts w:ascii="Times New Roman" w:hAnsi="Times New Roman"/>
          <w:sz w:val="24"/>
          <w:szCs w:val="24"/>
          <w:lang w:val="sr-Cyrl-RS"/>
        </w:rPr>
        <w:t>Н</w:t>
      </w:r>
      <w:r w:rsidRPr="00A53216">
        <w:rPr>
          <w:rFonts w:ascii="Times New Roman" w:hAnsi="Times New Roman"/>
          <w:sz w:val="24"/>
          <w:szCs w:val="24"/>
        </w:rPr>
        <w:t xml:space="preserve">аручиоца </w:t>
      </w:r>
      <w:r w:rsidR="00124D82">
        <w:rPr>
          <w:rFonts w:ascii="Times New Roman" w:hAnsi="Times New Roman"/>
          <w:sz w:val="24"/>
          <w:szCs w:val="24"/>
          <w:lang w:val="sr-Cyrl-RS"/>
        </w:rPr>
        <w:t xml:space="preserve">најдаље </w:t>
      </w:r>
      <w:r w:rsidRPr="00BB076B">
        <w:rPr>
          <w:rFonts w:ascii="Times New Roman" w:hAnsi="Times New Roman"/>
          <w:b/>
          <w:sz w:val="24"/>
          <w:szCs w:val="24"/>
        </w:rPr>
        <w:t>до</w:t>
      </w:r>
      <w:r w:rsidR="00BB076B" w:rsidRPr="00BB076B">
        <w:rPr>
          <w:rFonts w:ascii="Times New Roman" w:hAnsi="Times New Roman"/>
          <w:b/>
          <w:sz w:val="24"/>
          <w:szCs w:val="24"/>
          <w:lang w:val="sr-Cyrl-RS"/>
        </w:rPr>
        <w:t xml:space="preserve"> 20.08</w:t>
      </w:r>
      <w:r w:rsidRPr="00BB076B">
        <w:rPr>
          <w:rFonts w:ascii="Times New Roman" w:hAnsi="Times New Roman"/>
          <w:b/>
          <w:sz w:val="24"/>
          <w:szCs w:val="24"/>
        </w:rPr>
        <w:t>.201</w:t>
      </w:r>
      <w:r w:rsidR="005D10BE" w:rsidRPr="00BB076B">
        <w:rPr>
          <w:rFonts w:ascii="Times New Roman" w:hAnsi="Times New Roman"/>
          <w:b/>
          <w:sz w:val="24"/>
          <w:szCs w:val="24"/>
        </w:rPr>
        <w:t>8</w:t>
      </w:r>
      <w:r w:rsidRPr="00A53216">
        <w:rPr>
          <w:rFonts w:ascii="Times New Roman" w:hAnsi="Times New Roman"/>
          <w:sz w:val="24"/>
          <w:szCs w:val="24"/>
        </w:rPr>
        <w:t>.</w:t>
      </w:r>
      <w:r w:rsidR="00124D82">
        <w:rPr>
          <w:rFonts w:ascii="Times New Roman" w:hAnsi="Times New Roman"/>
          <w:sz w:val="24"/>
          <w:szCs w:val="24"/>
          <w:lang w:val="sr-Cyrl-RS"/>
        </w:rPr>
        <w:t xml:space="preserve"> године </w:t>
      </w:r>
      <w:r w:rsidRPr="00A53216">
        <w:rPr>
          <w:rFonts w:ascii="Times New Roman" w:hAnsi="Times New Roman"/>
          <w:sz w:val="24"/>
          <w:szCs w:val="24"/>
        </w:rPr>
        <w:t xml:space="preserve">до </w:t>
      </w:r>
      <w:r w:rsidRPr="00A53216">
        <w:rPr>
          <w:rFonts w:ascii="Times New Roman" w:hAnsi="Times New Roman"/>
          <w:b/>
          <w:sz w:val="24"/>
          <w:szCs w:val="24"/>
        </w:rPr>
        <w:t>10,00 часовa</w:t>
      </w:r>
      <w:r w:rsidRPr="00A53216">
        <w:rPr>
          <w:rFonts w:ascii="Times New Roman" w:hAnsi="Times New Roman"/>
          <w:i/>
          <w:iCs/>
          <w:sz w:val="24"/>
          <w:szCs w:val="24"/>
        </w:rPr>
        <w:t>.</w:t>
      </w:r>
    </w:p>
    <w:p w:rsidR="00C75EE5" w:rsidRPr="00A53216" w:rsidRDefault="00C75EE5" w:rsidP="00C75EE5">
      <w:pPr>
        <w:autoSpaceDE w:val="0"/>
        <w:autoSpaceDN w:val="0"/>
        <w:adjustRightInd w:val="0"/>
        <w:spacing w:after="0" w:line="240" w:lineRule="auto"/>
        <w:jc w:val="both"/>
        <w:rPr>
          <w:rFonts w:ascii="Times New Roman" w:hAnsi="Times New Roman"/>
          <w:sz w:val="24"/>
          <w:szCs w:val="24"/>
        </w:rPr>
      </w:pPr>
      <w:r w:rsidRPr="00A53216">
        <w:rPr>
          <w:rFonts w:ascii="Times New Roman" w:hAnsi="Times New Roman"/>
          <w:sz w:val="24"/>
          <w:szCs w:val="24"/>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53216">
        <w:rPr>
          <w:rFonts w:ascii="Times New Roman" w:hAnsi="Times New Roman"/>
          <w:sz w:val="24"/>
          <w:szCs w:val="24"/>
          <w:lang w:val="sr-Cyrl-CS"/>
        </w:rPr>
        <w:t>н</w:t>
      </w:r>
      <w:r w:rsidRPr="00A53216">
        <w:rPr>
          <w:rFonts w:ascii="Times New Roman" w:hAnsi="Times New Roman"/>
          <w:sz w:val="24"/>
          <w:szCs w:val="24"/>
        </w:rPr>
        <w:t xml:space="preserve">аручилац ће понуђачу предати потврду пријема понуде. У потврди о пријему наручилац ће навести датум и сат пријема понуде. </w:t>
      </w:r>
    </w:p>
    <w:p w:rsidR="00C75EE5" w:rsidRPr="00A53216" w:rsidRDefault="00C75EE5" w:rsidP="00C75EE5">
      <w:pPr>
        <w:autoSpaceDE w:val="0"/>
        <w:autoSpaceDN w:val="0"/>
        <w:adjustRightInd w:val="0"/>
        <w:spacing w:after="0" w:line="240" w:lineRule="auto"/>
        <w:jc w:val="both"/>
        <w:rPr>
          <w:rFonts w:ascii="Times New Roman" w:hAnsi="Times New Roman"/>
          <w:sz w:val="24"/>
          <w:szCs w:val="24"/>
        </w:rPr>
      </w:pPr>
      <w:r w:rsidRPr="00A53216">
        <w:rPr>
          <w:rFonts w:ascii="Times New Roman" w:hAnsi="Times New Roman"/>
          <w:sz w:val="24"/>
          <w:szCs w:val="24"/>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C75EE5" w:rsidRPr="00A53216" w:rsidRDefault="00C75EE5" w:rsidP="00C75EE5">
      <w:pPr>
        <w:autoSpaceDE w:val="0"/>
        <w:autoSpaceDN w:val="0"/>
        <w:adjustRightInd w:val="0"/>
        <w:spacing w:after="0" w:line="240" w:lineRule="auto"/>
        <w:jc w:val="both"/>
        <w:rPr>
          <w:rFonts w:ascii="Times New Roman" w:hAnsi="Times New Roman"/>
          <w:sz w:val="24"/>
          <w:szCs w:val="24"/>
        </w:rPr>
      </w:pPr>
      <w:r w:rsidRPr="00A53216">
        <w:rPr>
          <w:rFonts w:ascii="Times New Roman" w:hAnsi="Times New Roman"/>
          <w:sz w:val="24"/>
          <w:szCs w:val="24"/>
        </w:rPr>
        <w:t xml:space="preserve">Понуда мора да садржи оверен и потписан: </w:t>
      </w:r>
    </w:p>
    <w:p w:rsidR="00C75EE5" w:rsidRPr="00A53216" w:rsidRDefault="00C75EE5" w:rsidP="00EE6E15">
      <w:pPr>
        <w:numPr>
          <w:ilvl w:val="0"/>
          <w:numId w:val="12"/>
        </w:numPr>
        <w:suppressAutoHyphens/>
        <w:spacing w:before="100" w:beforeAutospacing="1" w:after="0" w:line="276" w:lineRule="auto"/>
        <w:rPr>
          <w:rFonts w:ascii="Times New Roman" w:eastAsia="Times New Roman" w:hAnsi="Times New Roman"/>
          <w:sz w:val="24"/>
          <w:szCs w:val="24"/>
        </w:rPr>
      </w:pPr>
      <w:r w:rsidRPr="00A53216">
        <w:rPr>
          <w:rFonts w:ascii="Times New Roman" w:eastAsia="Times New Roman" w:hAnsi="Times New Roman"/>
          <w:sz w:val="24"/>
          <w:szCs w:val="24"/>
        </w:rPr>
        <w:t>Образац понуде (Образац 1);</w:t>
      </w:r>
    </w:p>
    <w:p w:rsidR="00C75EE5" w:rsidRPr="00A53216" w:rsidRDefault="00C75EE5" w:rsidP="00EE6E15">
      <w:pPr>
        <w:numPr>
          <w:ilvl w:val="0"/>
          <w:numId w:val="12"/>
        </w:numPr>
        <w:suppressAutoHyphens/>
        <w:spacing w:after="0" w:line="276" w:lineRule="auto"/>
        <w:rPr>
          <w:rFonts w:ascii="Times New Roman" w:eastAsia="Times New Roman" w:hAnsi="Times New Roman"/>
          <w:sz w:val="24"/>
          <w:szCs w:val="24"/>
        </w:rPr>
      </w:pPr>
      <w:r w:rsidRPr="00A53216">
        <w:rPr>
          <w:rFonts w:ascii="Times New Roman" w:eastAsia="Times New Roman" w:hAnsi="Times New Roman"/>
          <w:sz w:val="24"/>
          <w:szCs w:val="24"/>
        </w:rPr>
        <w:t xml:space="preserve">Образац изјаве понуђача о испуњености услова за учешће у поступку јавне набавке - чл. 75. </w:t>
      </w:r>
      <w:proofErr w:type="gramStart"/>
      <w:r w:rsidRPr="00A53216">
        <w:rPr>
          <w:rFonts w:ascii="Times New Roman" w:eastAsia="Times New Roman" w:hAnsi="Times New Roman"/>
          <w:sz w:val="24"/>
          <w:szCs w:val="24"/>
        </w:rPr>
        <w:t>став</w:t>
      </w:r>
      <w:proofErr w:type="gramEnd"/>
      <w:r w:rsidRPr="00A53216">
        <w:rPr>
          <w:rFonts w:ascii="Times New Roman" w:eastAsia="Times New Roman" w:hAnsi="Times New Roman"/>
          <w:sz w:val="24"/>
          <w:szCs w:val="24"/>
        </w:rPr>
        <w:t xml:space="preserve"> 2. (Образац 2);</w:t>
      </w:r>
    </w:p>
    <w:p w:rsidR="00C75EE5" w:rsidRPr="00A53216" w:rsidRDefault="00C75EE5" w:rsidP="00EE6E15">
      <w:pPr>
        <w:numPr>
          <w:ilvl w:val="0"/>
          <w:numId w:val="12"/>
        </w:numPr>
        <w:suppressAutoHyphens/>
        <w:spacing w:after="0" w:line="276" w:lineRule="auto"/>
        <w:rPr>
          <w:rFonts w:ascii="Times New Roman" w:eastAsia="Times New Roman" w:hAnsi="Times New Roman"/>
          <w:sz w:val="24"/>
          <w:szCs w:val="24"/>
        </w:rPr>
      </w:pPr>
      <w:r w:rsidRPr="00A53216">
        <w:rPr>
          <w:rFonts w:ascii="Times New Roman" w:eastAsia="Times New Roman" w:hAnsi="Times New Roman"/>
          <w:sz w:val="24"/>
          <w:szCs w:val="24"/>
        </w:rPr>
        <w:t>Образац трошкова припреме понуде (Образац 3);</w:t>
      </w:r>
    </w:p>
    <w:p w:rsidR="00C75EE5" w:rsidRPr="00A53216" w:rsidRDefault="00C75EE5" w:rsidP="00EE6E15">
      <w:pPr>
        <w:numPr>
          <w:ilvl w:val="0"/>
          <w:numId w:val="12"/>
        </w:numPr>
        <w:suppressAutoHyphens/>
        <w:spacing w:after="0" w:line="276" w:lineRule="auto"/>
        <w:rPr>
          <w:rFonts w:ascii="Times New Roman" w:eastAsia="Times New Roman" w:hAnsi="Times New Roman"/>
          <w:sz w:val="24"/>
          <w:szCs w:val="24"/>
        </w:rPr>
      </w:pPr>
      <w:r w:rsidRPr="00A53216">
        <w:rPr>
          <w:rFonts w:ascii="Times New Roman" w:eastAsia="Times New Roman" w:hAnsi="Times New Roman"/>
          <w:sz w:val="24"/>
          <w:szCs w:val="24"/>
        </w:rPr>
        <w:t>Образац изјаве о независној понуди (Образац 4);</w:t>
      </w:r>
    </w:p>
    <w:p w:rsidR="00C75EE5" w:rsidRPr="00A53216" w:rsidRDefault="00C75EE5" w:rsidP="00EE6E15">
      <w:pPr>
        <w:numPr>
          <w:ilvl w:val="0"/>
          <w:numId w:val="12"/>
        </w:numPr>
        <w:suppressAutoHyphens/>
        <w:spacing w:after="0" w:line="276" w:lineRule="auto"/>
        <w:rPr>
          <w:rFonts w:ascii="Times New Roman" w:eastAsia="Times New Roman" w:hAnsi="Times New Roman"/>
          <w:sz w:val="24"/>
          <w:szCs w:val="24"/>
        </w:rPr>
      </w:pPr>
      <w:r w:rsidRPr="00A53216">
        <w:rPr>
          <w:rFonts w:ascii="Times New Roman" w:eastAsia="Times New Roman" w:hAnsi="Times New Roman"/>
          <w:sz w:val="24"/>
          <w:szCs w:val="24"/>
        </w:rPr>
        <w:t xml:space="preserve">Модел уговора (Образац </w:t>
      </w:r>
      <w:r w:rsidR="00D51CA4" w:rsidRPr="00A53216">
        <w:rPr>
          <w:rFonts w:ascii="Times New Roman" w:eastAsia="Times New Roman" w:hAnsi="Times New Roman"/>
          <w:sz w:val="24"/>
          <w:szCs w:val="24"/>
        </w:rPr>
        <w:t>5</w:t>
      </w:r>
      <w:r w:rsidRPr="00A53216">
        <w:rPr>
          <w:rFonts w:ascii="Times New Roman" w:eastAsia="Times New Roman" w:hAnsi="Times New Roman"/>
          <w:sz w:val="24"/>
          <w:szCs w:val="24"/>
        </w:rPr>
        <w:t>).</w:t>
      </w:r>
    </w:p>
    <w:p w:rsidR="00C75EE5" w:rsidRPr="00A53216" w:rsidRDefault="00C75EE5" w:rsidP="00EE6E15">
      <w:pPr>
        <w:numPr>
          <w:ilvl w:val="0"/>
          <w:numId w:val="12"/>
        </w:numPr>
        <w:suppressAutoHyphens/>
        <w:spacing w:after="0" w:line="276" w:lineRule="auto"/>
        <w:rPr>
          <w:rFonts w:ascii="Times New Roman" w:eastAsia="Times New Roman" w:hAnsi="Times New Roman"/>
          <w:sz w:val="24"/>
          <w:szCs w:val="24"/>
        </w:rPr>
      </w:pPr>
      <w:r w:rsidRPr="00A53216">
        <w:rPr>
          <w:rFonts w:ascii="Times New Roman" w:eastAsia="Times New Roman" w:hAnsi="Times New Roman"/>
          <w:sz w:val="24"/>
          <w:szCs w:val="24"/>
        </w:rPr>
        <w:t>Образац Изјава понуђ</w:t>
      </w:r>
      <w:r w:rsidR="00D51CA4" w:rsidRPr="00A53216">
        <w:rPr>
          <w:rFonts w:ascii="Times New Roman" w:eastAsia="Times New Roman" w:hAnsi="Times New Roman"/>
          <w:sz w:val="24"/>
          <w:szCs w:val="24"/>
        </w:rPr>
        <w:t>ача о посети локације (Образац 6</w:t>
      </w:r>
      <w:r w:rsidRPr="00A53216">
        <w:rPr>
          <w:rFonts w:ascii="Times New Roman" w:eastAsia="Times New Roman" w:hAnsi="Times New Roman"/>
          <w:sz w:val="24"/>
          <w:szCs w:val="24"/>
        </w:rPr>
        <w:t>)</w:t>
      </w:r>
    </w:p>
    <w:p w:rsidR="00C75EE5" w:rsidRPr="00A53216" w:rsidRDefault="00C75EE5" w:rsidP="00EE6E15">
      <w:pPr>
        <w:numPr>
          <w:ilvl w:val="0"/>
          <w:numId w:val="12"/>
        </w:numPr>
        <w:suppressAutoHyphens/>
        <w:spacing w:after="0" w:line="276" w:lineRule="auto"/>
        <w:rPr>
          <w:rFonts w:ascii="Times New Roman" w:eastAsia="Times New Roman" w:hAnsi="Times New Roman"/>
          <w:sz w:val="24"/>
          <w:szCs w:val="24"/>
        </w:rPr>
      </w:pPr>
      <w:r w:rsidRPr="00A53216">
        <w:rPr>
          <w:rFonts w:ascii="Times New Roman" w:eastAsia="Times New Roman" w:hAnsi="Times New Roman"/>
          <w:sz w:val="24"/>
          <w:szCs w:val="24"/>
        </w:rPr>
        <w:t xml:space="preserve">Изјава о одговорном извођачу (Образац </w:t>
      </w:r>
      <w:r w:rsidR="00D51CA4" w:rsidRPr="00A53216">
        <w:rPr>
          <w:rFonts w:ascii="Times New Roman" w:eastAsia="Times New Roman" w:hAnsi="Times New Roman"/>
          <w:sz w:val="24"/>
          <w:szCs w:val="24"/>
        </w:rPr>
        <w:t>7</w:t>
      </w:r>
      <w:r w:rsidRPr="00A53216">
        <w:rPr>
          <w:rFonts w:ascii="Times New Roman" w:eastAsia="Times New Roman" w:hAnsi="Times New Roman"/>
          <w:sz w:val="24"/>
          <w:szCs w:val="24"/>
        </w:rPr>
        <w:t>)</w:t>
      </w:r>
    </w:p>
    <w:p w:rsidR="00C75EE5" w:rsidRPr="00A53216" w:rsidRDefault="00C75EE5" w:rsidP="00EE6E15">
      <w:pPr>
        <w:numPr>
          <w:ilvl w:val="0"/>
          <w:numId w:val="12"/>
        </w:numPr>
        <w:suppressAutoHyphens/>
        <w:spacing w:after="0" w:line="276" w:lineRule="auto"/>
        <w:jc w:val="both"/>
        <w:rPr>
          <w:rFonts w:ascii="Times New Roman" w:eastAsia="Times New Roman" w:hAnsi="Times New Roman"/>
          <w:sz w:val="24"/>
          <w:szCs w:val="24"/>
        </w:rPr>
      </w:pPr>
      <w:r w:rsidRPr="00A53216">
        <w:rPr>
          <w:rFonts w:ascii="Times New Roman" w:eastAsia="Times New Roman" w:hAnsi="Times New Roman"/>
          <w:sz w:val="24"/>
          <w:szCs w:val="24"/>
        </w:rPr>
        <w:t>Сп</w:t>
      </w:r>
      <w:r w:rsidR="00D51CA4" w:rsidRPr="00A53216">
        <w:rPr>
          <w:rFonts w:ascii="Times New Roman" w:eastAsia="Times New Roman" w:hAnsi="Times New Roman"/>
          <w:sz w:val="24"/>
          <w:szCs w:val="24"/>
        </w:rPr>
        <w:t>исак изведених радова (Образац 8</w:t>
      </w:r>
      <w:r w:rsidRPr="00A53216">
        <w:rPr>
          <w:rFonts w:ascii="Times New Roman" w:eastAsia="Times New Roman" w:hAnsi="Times New Roman"/>
          <w:sz w:val="24"/>
          <w:szCs w:val="24"/>
        </w:rPr>
        <w:t>)</w:t>
      </w:r>
    </w:p>
    <w:p w:rsidR="00C75EE5" w:rsidRPr="00A53216" w:rsidRDefault="00C75EE5" w:rsidP="00EE6E15">
      <w:pPr>
        <w:numPr>
          <w:ilvl w:val="0"/>
          <w:numId w:val="12"/>
        </w:numPr>
        <w:suppressAutoHyphens/>
        <w:spacing w:after="0" w:line="276" w:lineRule="auto"/>
        <w:jc w:val="both"/>
        <w:rPr>
          <w:rFonts w:ascii="Times New Roman" w:eastAsia="Times New Roman" w:hAnsi="Times New Roman"/>
          <w:sz w:val="24"/>
          <w:szCs w:val="24"/>
        </w:rPr>
      </w:pPr>
      <w:r w:rsidRPr="00A53216">
        <w:rPr>
          <w:rFonts w:ascii="Times New Roman" w:eastAsia="Times New Roman" w:hAnsi="Times New Roman"/>
          <w:sz w:val="24"/>
          <w:szCs w:val="24"/>
        </w:rPr>
        <w:lastRenderedPageBreak/>
        <w:t xml:space="preserve">Потврда </w:t>
      </w:r>
      <w:r w:rsidR="00D51CA4" w:rsidRPr="00A53216">
        <w:rPr>
          <w:rFonts w:ascii="Times New Roman" w:eastAsia="Times New Roman" w:hAnsi="Times New Roman"/>
          <w:sz w:val="24"/>
          <w:szCs w:val="24"/>
        </w:rPr>
        <w:t>о реализацији уговора (Образац 9</w:t>
      </w:r>
      <w:r w:rsidRPr="00A53216">
        <w:rPr>
          <w:rFonts w:ascii="Times New Roman" w:eastAsia="Times New Roman" w:hAnsi="Times New Roman"/>
          <w:sz w:val="24"/>
          <w:szCs w:val="24"/>
        </w:rPr>
        <w:t>).</w:t>
      </w:r>
    </w:p>
    <w:p w:rsidR="00C75EE5" w:rsidRPr="00A53216" w:rsidRDefault="00C75EE5" w:rsidP="00EE6E15">
      <w:pPr>
        <w:numPr>
          <w:ilvl w:val="0"/>
          <w:numId w:val="12"/>
        </w:numPr>
        <w:suppressAutoHyphens/>
        <w:spacing w:after="0" w:line="276" w:lineRule="auto"/>
        <w:jc w:val="both"/>
        <w:rPr>
          <w:rFonts w:ascii="Times New Roman" w:eastAsia="Times New Roman" w:hAnsi="Times New Roman"/>
          <w:sz w:val="24"/>
          <w:szCs w:val="24"/>
        </w:rPr>
      </w:pPr>
      <w:r w:rsidRPr="00A53216">
        <w:rPr>
          <w:rFonts w:ascii="Times New Roman" w:eastAsia="Times New Roman" w:hAnsi="Times New Roman"/>
          <w:sz w:val="24"/>
          <w:szCs w:val="24"/>
        </w:rPr>
        <w:t>Изјава о расположивости техничке опреме (Образац 1</w:t>
      </w:r>
      <w:r w:rsidR="00D51CA4" w:rsidRPr="00A53216">
        <w:rPr>
          <w:rFonts w:ascii="Times New Roman" w:eastAsia="Times New Roman" w:hAnsi="Times New Roman"/>
          <w:sz w:val="24"/>
          <w:szCs w:val="24"/>
        </w:rPr>
        <w:t>0</w:t>
      </w:r>
      <w:r w:rsidRPr="00A53216">
        <w:rPr>
          <w:rFonts w:ascii="Times New Roman" w:eastAsia="Times New Roman" w:hAnsi="Times New Roman"/>
          <w:sz w:val="24"/>
          <w:szCs w:val="24"/>
        </w:rPr>
        <w:t>)</w:t>
      </w:r>
    </w:p>
    <w:p w:rsidR="00C75EE5" w:rsidRPr="00A53216" w:rsidRDefault="00C75EE5" w:rsidP="00EE6E15">
      <w:pPr>
        <w:numPr>
          <w:ilvl w:val="0"/>
          <w:numId w:val="12"/>
        </w:numPr>
        <w:suppressAutoHyphens/>
        <w:spacing w:after="0" w:line="276" w:lineRule="auto"/>
        <w:jc w:val="both"/>
        <w:rPr>
          <w:rFonts w:ascii="Times New Roman" w:eastAsia="Times New Roman" w:hAnsi="Times New Roman"/>
          <w:sz w:val="24"/>
          <w:szCs w:val="24"/>
        </w:rPr>
      </w:pPr>
      <w:r w:rsidRPr="00A53216">
        <w:rPr>
          <w:rFonts w:ascii="Times New Roman" w:eastAsia="Times New Roman" w:hAnsi="Times New Roman"/>
          <w:sz w:val="24"/>
          <w:szCs w:val="24"/>
        </w:rPr>
        <w:t>Предмер и предрачун (Образац 1</w:t>
      </w:r>
      <w:r w:rsidR="00D51CA4" w:rsidRPr="00A53216">
        <w:rPr>
          <w:rFonts w:ascii="Times New Roman" w:eastAsia="Times New Roman" w:hAnsi="Times New Roman"/>
          <w:sz w:val="24"/>
          <w:szCs w:val="24"/>
        </w:rPr>
        <w:t>1</w:t>
      </w:r>
      <w:r w:rsidRPr="00A53216">
        <w:rPr>
          <w:rFonts w:ascii="Times New Roman" w:eastAsia="Times New Roman" w:hAnsi="Times New Roman"/>
          <w:sz w:val="24"/>
          <w:szCs w:val="24"/>
        </w:rPr>
        <w:t>)</w:t>
      </w:r>
    </w:p>
    <w:p w:rsidR="00C75EE5" w:rsidRPr="00A53216" w:rsidRDefault="00FC1B63" w:rsidP="00EE6E15">
      <w:pPr>
        <w:numPr>
          <w:ilvl w:val="0"/>
          <w:numId w:val="12"/>
        </w:numPr>
        <w:suppressAutoHyphens/>
        <w:spacing w:after="0" w:line="276" w:lineRule="auto"/>
        <w:jc w:val="both"/>
        <w:rPr>
          <w:rFonts w:ascii="Times New Roman" w:eastAsia="Times New Roman" w:hAnsi="Times New Roman"/>
          <w:sz w:val="24"/>
          <w:szCs w:val="24"/>
        </w:rPr>
      </w:pPr>
      <w:r w:rsidRPr="00A53216">
        <w:rPr>
          <w:rFonts w:ascii="Times New Roman" w:hAnsi="Times New Roman"/>
          <w:sz w:val="24"/>
          <w:szCs w:val="24"/>
          <w:lang w:val="sr-Cyrl-CS"/>
        </w:rPr>
        <w:t>Банкарску гаранцију за озбиљност понуде</w:t>
      </w:r>
    </w:p>
    <w:p w:rsidR="002116D7" w:rsidRPr="00A53216" w:rsidRDefault="002116D7" w:rsidP="00EE6E15">
      <w:pPr>
        <w:numPr>
          <w:ilvl w:val="0"/>
          <w:numId w:val="12"/>
        </w:numPr>
        <w:suppressAutoHyphens/>
        <w:spacing w:after="0" w:line="276" w:lineRule="auto"/>
        <w:jc w:val="both"/>
        <w:rPr>
          <w:rFonts w:ascii="Times New Roman" w:eastAsia="Times New Roman" w:hAnsi="Times New Roman"/>
          <w:sz w:val="24"/>
          <w:szCs w:val="24"/>
        </w:rPr>
      </w:pPr>
      <w:r w:rsidRPr="00A53216">
        <w:rPr>
          <w:rFonts w:ascii="Times New Roman" w:eastAsia="Times New Roman" w:hAnsi="Times New Roman"/>
          <w:sz w:val="24"/>
          <w:szCs w:val="24"/>
        </w:rPr>
        <w:t>Писмо о намерама банке за издавање банкарске гаранције за повраћај аванса</w:t>
      </w:r>
    </w:p>
    <w:p w:rsidR="002116D7" w:rsidRPr="00A53216" w:rsidRDefault="002116D7" w:rsidP="00EE6E15">
      <w:pPr>
        <w:numPr>
          <w:ilvl w:val="0"/>
          <w:numId w:val="12"/>
        </w:numPr>
        <w:suppressAutoHyphens/>
        <w:spacing w:after="0" w:line="276" w:lineRule="auto"/>
        <w:jc w:val="both"/>
        <w:rPr>
          <w:rFonts w:ascii="Times New Roman" w:eastAsia="Times New Roman" w:hAnsi="Times New Roman"/>
          <w:sz w:val="24"/>
          <w:szCs w:val="24"/>
        </w:rPr>
      </w:pPr>
      <w:r w:rsidRPr="00A53216">
        <w:rPr>
          <w:rFonts w:ascii="Times New Roman" w:eastAsia="Times New Roman" w:hAnsi="Times New Roman"/>
          <w:sz w:val="24"/>
          <w:szCs w:val="24"/>
        </w:rPr>
        <w:t>Писмо о намерама банке за издавање банкарске гаранције за добро извршење посла</w:t>
      </w:r>
    </w:p>
    <w:p w:rsidR="002116D7" w:rsidRPr="00A53216" w:rsidRDefault="002116D7" w:rsidP="00EE6E15">
      <w:pPr>
        <w:numPr>
          <w:ilvl w:val="0"/>
          <w:numId w:val="12"/>
        </w:numPr>
        <w:suppressAutoHyphens/>
        <w:autoSpaceDE w:val="0"/>
        <w:autoSpaceDN w:val="0"/>
        <w:adjustRightInd w:val="0"/>
        <w:spacing w:after="0" w:line="240" w:lineRule="auto"/>
        <w:jc w:val="both"/>
        <w:rPr>
          <w:rFonts w:ascii="Times New Roman" w:hAnsi="Times New Roman"/>
          <w:sz w:val="24"/>
          <w:szCs w:val="24"/>
        </w:rPr>
      </w:pPr>
      <w:r w:rsidRPr="00A53216">
        <w:rPr>
          <w:rFonts w:ascii="Times New Roman" w:eastAsia="Times New Roman" w:hAnsi="Times New Roman"/>
          <w:sz w:val="24"/>
          <w:szCs w:val="24"/>
        </w:rPr>
        <w:t>Писмо о намерама банке за издавање банкарске гаранције за отклањање грешака у гарантном року</w:t>
      </w:r>
    </w:p>
    <w:p w:rsidR="00C75EE5" w:rsidRPr="00A53216" w:rsidRDefault="00C75EE5" w:rsidP="00EE6E15">
      <w:pPr>
        <w:numPr>
          <w:ilvl w:val="0"/>
          <w:numId w:val="12"/>
        </w:numPr>
        <w:suppressAutoHyphens/>
        <w:spacing w:after="0" w:line="276" w:lineRule="auto"/>
        <w:jc w:val="both"/>
        <w:rPr>
          <w:rFonts w:ascii="Times New Roman" w:eastAsia="Times New Roman" w:hAnsi="Times New Roman"/>
          <w:sz w:val="24"/>
          <w:szCs w:val="24"/>
        </w:rPr>
      </w:pPr>
      <w:r w:rsidRPr="00A53216">
        <w:rPr>
          <w:rFonts w:ascii="Times New Roman" w:hAnsi="Times New Roman"/>
          <w:sz w:val="24"/>
          <w:szCs w:val="24"/>
        </w:rPr>
        <w:t>Споразум којим се понуђачи из групе међусобно и према наручиоцу обавезују на извршење јавне набавке</w:t>
      </w:r>
    </w:p>
    <w:p w:rsidR="00C75EE5" w:rsidRPr="00A53216" w:rsidRDefault="00C75EE5" w:rsidP="00EE6E15">
      <w:pPr>
        <w:numPr>
          <w:ilvl w:val="0"/>
          <w:numId w:val="12"/>
        </w:numPr>
        <w:suppressAutoHyphens/>
        <w:autoSpaceDE w:val="0"/>
        <w:autoSpaceDN w:val="0"/>
        <w:adjustRightInd w:val="0"/>
        <w:spacing w:after="0" w:line="240" w:lineRule="auto"/>
        <w:jc w:val="both"/>
        <w:rPr>
          <w:rFonts w:ascii="Times New Roman" w:hAnsi="Times New Roman"/>
          <w:sz w:val="24"/>
          <w:szCs w:val="24"/>
        </w:rPr>
      </w:pPr>
      <w:r w:rsidRPr="00A53216">
        <w:rPr>
          <w:rFonts w:ascii="Times New Roman" w:eastAsia="Times New Roman" w:hAnsi="Times New Roman"/>
          <w:sz w:val="24"/>
          <w:szCs w:val="24"/>
        </w:rPr>
        <w:t>Доказе за испуњеност додатних услова из главе IV ове конкурсне документације</w:t>
      </w:r>
    </w:p>
    <w:p w:rsidR="00C75EE5" w:rsidRPr="00A53216" w:rsidRDefault="00C75EE5" w:rsidP="00C75EE5">
      <w:pPr>
        <w:autoSpaceDE w:val="0"/>
        <w:autoSpaceDN w:val="0"/>
        <w:adjustRightInd w:val="0"/>
        <w:spacing w:after="0" w:line="240" w:lineRule="auto"/>
        <w:jc w:val="both"/>
        <w:rPr>
          <w:rFonts w:ascii="Times New Roman" w:hAnsi="Times New Roman"/>
          <w:sz w:val="24"/>
          <w:szCs w:val="24"/>
        </w:rPr>
      </w:pPr>
    </w:p>
    <w:p w:rsidR="00C75EE5" w:rsidRPr="00A53216" w:rsidRDefault="00C75EE5" w:rsidP="00C75EE5">
      <w:pPr>
        <w:spacing w:after="0"/>
        <w:jc w:val="both"/>
        <w:rPr>
          <w:rFonts w:ascii="Times New Roman" w:hAnsi="Times New Roman"/>
          <w:sz w:val="24"/>
          <w:szCs w:val="24"/>
        </w:rPr>
      </w:pPr>
      <w:r w:rsidRPr="00A53216">
        <w:rPr>
          <w:rFonts w:ascii="Times New Roman" w:hAnsi="Times New Roman"/>
          <w:b/>
          <w:i/>
          <w:iCs/>
          <w:sz w:val="24"/>
          <w:szCs w:val="24"/>
        </w:rPr>
        <w:t>3.</w:t>
      </w:r>
      <w:r w:rsidRPr="00A53216">
        <w:rPr>
          <w:rFonts w:ascii="Times New Roman" w:hAnsi="Times New Roman"/>
          <w:b/>
          <w:bCs/>
          <w:i/>
          <w:iCs/>
          <w:sz w:val="24"/>
          <w:szCs w:val="24"/>
        </w:rPr>
        <w:t xml:space="preserve"> ПАРТИЈЕ</w:t>
      </w:r>
    </w:p>
    <w:p w:rsidR="00C75EE5" w:rsidRPr="00A53216" w:rsidRDefault="00C75EE5" w:rsidP="00C75EE5">
      <w:pPr>
        <w:spacing w:after="0"/>
        <w:jc w:val="both"/>
        <w:rPr>
          <w:rFonts w:ascii="Times New Roman" w:hAnsi="Times New Roman"/>
          <w:sz w:val="24"/>
          <w:szCs w:val="24"/>
        </w:rPr>
      </w:pPr>
      <w:r w:rsidRPr="00A53216">
        <w:rPr>
          <w:rFonts w:ascii="Times New Roman" w:hAnsi="Times New Roman"/>
          <w:sz w:val="24"/>
          <w:szCs w:val="24"/>
        </w:rPr>
        <w:t>Предмет јавне набавке није обликован упартије.</w:t>
      </w:r>
    </w:p>
    <w:p w:rsidR="00C75EE5" w:rsidRPr="00A53216" w:rsidRDefault="00C75EE5" w:rsidP="00C75EE5">
      <w:pPr>
        <w:spacing w:after="0"/>
        <w:jc w:val="both"/>
        <w:rPr>
          <w:rFonts w:ascii="Times New Roman" w:hAnsi="Times New Roman"/>
          <w:sz w:val="24"/>
          <w:szCs w:val="24"/>
        </w:rPr>
      </w:pPr>
    </w:p>
    <w:p w:rsidR="00C75EE5" w:rsidRPr="00A53216" w:rsidRDefault="00C75EE5" w:rsidP="00C75EE5">
      <w:pPr>
        <w:spacing w:after="0"/>
        <w:jc w:val="both"/>
        <w:rPr>
          <w:rFonts w:ascii="Times New Roman" w:hAnsi="Times New Roman"/>
          <w:bCs/>
          <w:iCs/>
          <w:sz w:val="24"/>
          <w:szCs w:val="24"/>
        </w:rPr>
      </w:pPr>
      <w:r w:rsidRPr="00A53216">
        <w:rPr>
          <w:rFonts w:ascii="Times New Roman" w:hAnsi="Times New Roman"/>
          <w:b/>
          <w:i/>
          <w:iCs/>
          <w:sz w:val="24"/>
          <w:szCs w:val="24"/>
        </w:rPr>
        <w:t>4.</w:t>
      </w:r>
      <w:r w:rsidRPr="00A53216">
        <w:rPr>
          <w:rFonts w:ascii="Times New Roman" w:hAnsi="Times New Roman"/>
          <w:b/>
          <w:bCs/>
          <w:i/>
          <w:iCs/>
          <w:sz w:val="24"/>
          <w:szCs w:val="24"/>
        </w:rPr>
        <w:t xml:space="preserve">  ПОНУДА СА ВАРИЈАНТАМА</w:t>
      </w:r>
    </w:p>
    <w:p w:rsidR="00C75EE5" w:rsidRPr="00A53216" w:rsidRDefault="00C75EE5" w:rsidP="00C75EE5">
      <w:pPr>
        <w:spacing w:after="0"/>
        <w:jc w:val="both"/>
        <w:rPr>
          <w:rFonts w:ascii="Times New Roman" w:hAnsi="Times New Roman"/>
          <w:b/>
          <w:bCs/>
          <w:i/>
          <w:iCs/>
          <w:sz w:val="24"/>
          <w:szCs w:val="24"/>
        </w:rPr>
      </w:pPr>
      <w:r w:rsidRPr="00A53216">
        <w:rPr>
          <w:rFonts w:ascii="Times New Roman" w:hAnsi="Times New Roman"/>
          <w:bCs/>
          <w:iCs/>
          <w:sz w:val="24"/>
          <w:szCs w:val="24"/>
        </w:rPr>
        <w:t>Подношење понуде са варијантама није дозвољено.</w:t>
      </w:r>
    </w:p>
    <w:p w:rsidR="00C75EE5" w:rsidRPr="00A53216" w:rsidRDefault="00C75EE5" w:rsidP="00C75EE5">
      <w:pPr>
        <w:spacing w:after="0"/>
        <w:jc w:val="both"/>
        <w:rPr>
          <w:rFonts w:ascii="Times New Roman" w:hAnsi="Times New Roman"/>
          <w:b/>
          <w:bCs/>
          <w:i/>
          <w:iCs/>
          <w:sz w:val="24"/>
          <w:szCs w:val="24"/>
        </w:rPr>
      </w:pPr>
    </w:p>
    <w:p w:rsidR="00C75EE5" w:rsidRPr="00124D82" w:rsidRDefault="00C75EE5" w:rsidP="00C75EE5">
      <w:pPr>
        <w:spacing w:after="0"/>
        <w:jc w:val="both"/>
        <w:rPr>
          <w:rFonts w:ascii="Times New Roman" w:hAnsi="Times New Roman"/>
          <w:sz w:val="24"/>
          <w:szCs w:val="24"/>
          <w:lang w:val="sr-Cyrl-RS"/>
        </w:rPr>
      </w:pPr>
      <w:r w:rsidRPr="00A53216">
        <w:rPr>
          <w:rFonts w:ascii="Times New Roman" w:hAnsi="Times New Roman"/>
          <w:b/>
          <w:bCs/>
          <w:i/>
          <w:iCs/>
          <w:sz w:val="24"/>
          <w:szCs w:val="24"/>
        </w:rPr>
        <w:t xml:space="preserve">5. </w:t>
      </w:r>
      <w:r w:rsidRPr="00A53216">
        <w:rPr>
          <w:rFonts w:ascii="Times New Roman" w:hAnsi="Times New Roman"/>
          <w:b/>
          <w:i/>
          <w:iCs/>
          <w:sz w:val="24"/>
          <w:szCs w:val="24"/>
        </w:rPr>
        <w:t>НАЧИН ИЗМЕНЕ, ДОПУНЕ И ОПОЗИВА ПОНУДЕ</w:t>
      </w:r>
    </w:p>
    <w:p w:rsidR="00C75EE5" w:rsidRPr="00A53216" w:rsidRDefault="00C75EE5" w:rsidP="00C75EE5">
      <w:pPr>
        <w:spacing w:after="0"/>
        <w:jc w:val="both"/>
        <w:rPr>
          <w:rFonts w:ascii="Times New Roman" w:hAnsi="Times New Roman"/>
          <w:sz w:val="24"/>
          <w:szCs w:val="24"/>
        </w:rPr>
      </w:pPr>
      <w:r w:rsidRPr="00A53216">
        <w:rPr>
          <w:rFonts w:ascii="Times New Roman" w:hAnsi="Times New Roman"/>
          <w:sz w:val="24"/>
          <w:szCs w:val="24"/>
        </w:rPr>
        <w:t>У року за подношење понуде понуђач може да измени, допуни или опозове своју понуду на начин који је одређен за подношење понуде.</w:t>
      </w:r>
    </w:p>
    <w:p w:rsidR="00C75EE5" w:rsidRPr="00A53216" w:rsidRDefault="00C75EE5" w:rsidP="00C75EE5">
      <w:pPr>
        <w:spacing w:after="0"/>
        <w:jc w:val="both"/>
        <w:rPr>
          <w:rFonts w:ascii="Times New Roman" w:eastAsia="TimesNewRomanPSMT" w:hAnsi="Times New Roman"/>
          <w:bCs/>
          <w:iCs/>
          <w:sz w:val="24"/>
          <w:szCs w:val="24"/>
        </w:rPr>
      </w:pPr>
      <w:r w:rsidRPr="00A53216">
        <w:rPr>
          <w:rFonts w:ascii="Times New Roman" w:hAnsi="Times New Roman"/>
          <w:sz w:val="24"/>
          <w:szCs w:val="24"/>
        </w:rPr>
        <w:t xml:space="preserve">Понуђач је дужан да јасно назначи који део понуде мења односно која документа накнадно доставља. </w:t>
      </w:r>
    </w:p>
    <w:p w:rsidR="00C75EE5" w:rsidRPr="00A53216" w:rsidRDefault="00C75EE5" w:rsidP="00C75EE5">
      <w:pPr>
        <w:spacing w:after="0"/>
        <w:jc w:val="both"/>
        <w:rPr>
          <w:rFonts w:ascii="Times New Roman" w:eastAsia="TimesNewRomanPSMT" w:hAnsi="Times New Roman"/>
          <w:bCs/>
          <w:iCs/>
          <w:sz w:val="24"/>
          <w:szCs w:val="24"/>
        </w:rPr>
      </w:pPr>
      <w:r w:rsidRPr="00A53216">
        <w:rPr>
          <w:rFonts w:ascii="Times New Roman" w:eastAsia="TimesNewRomanPSMT" w:hAnsi="Times New Roman"/>
          <w:bCs/>
          <w:iCs/>
          <w:sz w:val="24"/>
          <w:szCs w:val="24"/>
        </w:rPr>
        <w:t xml:space="preserve">Измену, допуну или опозив понуде треба доставити на адресу: </w:t>
      </w:r>
      <w:r w:rsidR="00124D82" w:rsidRPr="00124D82">
        <w:rPr>
          <w:rFonts w:ascii="Times New Roman" w:eastAsia="TimesNewRomanPSMT" w:hAnsi="Times New Roman"/>
          <w:b/>
          <w:bCs/>
          <w:sz w:val="24"/>
          <w:szCs w:val="24"/>
          <w:u w:val="single"/>
          <w:lang w:val="sr-Cyrl-RS"/>
        </w:rPr>
        <w:t>Управа за капитална улагања АП Војводине, Нови Сад, Булевар Михајла Пупина 25</w:t>
      </w:r>
      <w:r w:rsidR="00124D82">
        <w:rPr>
          <w:rFonts w:ascii="Times New Roman" w:eastAsia="TimesNewRomanPSMT" w:hAnsi="Times New Roman"/>
          <w:bCs/>
          <w:sz w:val="24"/>
          <w:szCs w:val="24"/>
          <w:lang w:val="sr-Cyrl-RS"/>
        </w:rPr>
        <w:t xml:space="preserve">, </w:t>
      </w:r>
      <w:r w:rsidRPr="00A53216">
        <w:rPr>
          <w:rFonts w:ascii="Times New Roman" w:eastAsia="TimesNewRomanPSMT" w:hAnsi="Times New Roman"/>
          <w:bCs/>
          <w:iCs/>
          <w:sz w:val="24"/>
          <w:szCs w:val="24"/>
        </w:rPr>
        <w:t>са назнаком:</w:t>
      </w:r>
    </w:p>
    <w:p w:rsidR="00C75EE5" w:rsidRPr="00A53216" w:rsidRDefault="00C75EE5" w:rsidP="00C75EE5">
      <w:pPr>
        <w:spacing w:after="0"/>
        <w:ind w:right="-357"/>
        <w:jc w:val="both"/>
        <w:rPr>
          <w:rFonts w:ascii="Times New Roman" w:hAnsi="Times New Roman"/>
          <w:b/>
          <w:bCs/>
          <w:sz w:val="24"/>
          <w:szCs w:val="24"/>
        </w:rPr>
      </w:pPr>
      <w:r w:rsidRPr="00A53216">
        <w:rPr>
          <w:rFonts w:ascii="Times New Roman" w:eastAsia="TimesNewRomanPSMT" w:hAnsi="Times New Roman"/>
          <w:bCs/>
          <w:iCs/>
          <w:sz w:val="24"/>
          <w:szCs w:val="24"/>
        </w:rPr>
        <w:t>„</w:t>
      </w:r>
      <w:r w:rsidRPr="00A53216">
        <w:rPr>
          <w:rFonts w:ascii="Times New Roman" w:eastAsia="TimesNewRomanPSMT" w:hAnsi="Times New Roman"/>
          <w:b/>
          <w:bCs/>
          <w:iCs/>
          <w:sz w:val="24"/>
          <w:szCs w:val="24"/>
        </w:rPr>
        <w:t>Измена понуде</w:t>
      </w:r>
      <w:r w:rsidRPr="00A53216">
        <w:rPr>
          <w:rFonts w:ascii="Times New Roman" w:eastAsia="TimesNewRomanPS-BoldMT" w:hAnsi="Times New Roman"/>
          <w:b/>
          <w:bCs/>
          <w:sz w:val="24"/>
          <w:szCs w:val="24"/>
        </w:rPr>
        <w:t xml:space="preserve"> за јавну набавку</w:t>
      </w:r>
      <w:r w:rsidRPr="00A53216">
        <w:rPr>
          <w:rFonts w:ascii="Times New Roman" w:hAnsi="Times New Roman"/>
          <w:b/>
          <w:sz w:val="24"/>
          <w:szCs w:val="24"/>
        </w:rPr>
        <w:t xml:space="preserve"> радовa</w:t>
      </w:r>
      <w:r w:rsidRPr="00A53216">
        <w:rPr>
          <w:rFonts w:ascii="Times New Roman" w:hAnsi="Times New Roman"/>
          <w:sz w:val="24"/>
          <w:szCs w:val="24"/>
        </w:rPr>
        <w:t xml:space="preserve"> </w:t>
      </w:r>
      <w:r w:rsidR="007B5238" w:rsidRPr="00A53216">
        <w:rPr>
          <w:rFonts w:ascii="Times New Roman" w:hAnsi="Times New Roman"/>
          <w:sz w:val="24"/>
          <w:szCs w:val="24"/>
        </w:rPr>
        <w:t xml:space="preserve">– </w:t>
      </w:r>
      <w:proofErr w:type="gramStart"/>
      <w:r w:rsidR="00124D82" w:rsidRPr="00124D82">
        <w:rPr>
          <w:rFonts w:ascii="Times New Roman" w:eastAsia="TimesNewRomanPS-BoldMT" w:hAnsi="Times New Roman"/>
          <w:bCs/>
          <w:sz w:val="24"/>
          <w:szCs w:val="24"/>
        </w:rPr>
        <w:t>,,</w:t>
      </w:r>
      <w:r w:rsidR="00124D82" w:rsidRPr="00124D82">
        <w:rPr>
          <w:rFonts w:ascii="Times New Roman" w:hAnsi="Times New Roman"/>
          <w:iCs/>
          <w:sz w:val="24"/>
          <w:szCs w:val="24"/>
          <w:lang w:val="sr-Cyrl-RS"/>
        </w:rPr>
        <w:t>Реконструкција</w:t>
      </w:r>
      <w:proofErr w:type="gramEnd"/>
      <w:r w:rsidR="00124D82" w:rsidRPr="00124D82">
        <w:rPr>
          <w:rFonts w:ascii="Times New Roman" w:hAnsi="Times New Roman"/>
          <w:iCs/>
          <w:sz w:val="24"/>
          <w:szCs w:val="24"/>
          <w:lang w:val="sr-Cyrl-RS"/>
        </w:rPr>
        <w:t xml:space="preserve"> слободних површина у оквиру музејског комплекса у Новом Саду, ЈНОПБР:136-404-182/2018-03</w:t>
      </w:r>
      <w:r w:rsidRPr="00124D82">
        <w:rPr>
          <w:rFonts w:ascii="Times New Roman" w:eastAsia="TimesNewRomanPS-BoldMT" w:hAnsi="Times New Roman"/>
          <w:bCs/>
          <w:sz w:val="24"/>
          <w:szCs w:val="24"/>
        </w:rPr>
        <w:t xml:space="preserve"> </w:t>
      </w:r>
      <w:r w:rsidRPr="00124D82">
        <w:rPr>
          <w:rFonts w:ascii="Times New Roman" w:eastAsia="TimesNewRomanPSMT" w:hAnsi="Times New Roman"/>
          <w:bCs/>
          <w:sz w:val="24"/>
          <w:szCs w:val="24"/>
        </w:rPr>
        <w:t xml:space="preserve">- </w:t>
      </w:r>
      <w:r w:rsidRPr="00124D82">
        <w:rPr>
          <w:rFonts w:ascii="Times New Roman" w:eastAsia="TimesNewRomanPS-BoldMT" w:hAnsi="Times New Roman"/>
          <w:bCs/>
          <w:sz w:val="24"/>
          <w:szCs w:val="24"/>
        </w:rPr>
        <w:t>НЕ ОТВАРАТИ”</w:t>
      </w:r>
      <w:r w:rsidRPr="00A53216">
        <w:rPr>
          <w:rFonts w:ascii="Times New Roman" w:eastAsia="TimesNewRomanPSMT" w:hAnsi="Times New Roman"/>
          <w:bCs/>
          <w:iCs/>
          <w:sz w:val="24"/>
          <w:szCs w:val="24"/>
        </w:rPr>
        <w:t xml:space="preserve"> или</w:t>
      </w:r>
    </w:p>
    <w:p w:rsidR="00C75EE5" w:rsidRPr="00A53216" w:rsidRDefault="00C75EE5" w:rsidP="00C75EE5">
      <w:pPr>
        <w:spacing w:after="0"/>
        <w:ind w:right="-357"/>
        <w:jc w:val="both"/>
        <w:rPr>
          <w:rFonts w:ascii="Times New Roman" w:hAnsi="Times New Roman"/>
          <w:b/>
          <w:bCs/>
          <w:sz w:val="24"/>
          <w:szCs w:val="24"/>
        </w:rPr>
      </w:pPr>
      <w:r w:rsidRPr="00A53216">
        <w:rPr>
          <w:rFonts w:ascii="Times New Roman" w:eastAsia="TimesNewRomanPSMT" w:hAnsi="Times New Roman"/>
          <w:bCs/>
          <w:iCs/>
          <w:sz w:val="24"/>
          <w:szCs w:val="24"/>
        </w:rPr>
        <w:t>„</w:t>
      </w:r>
      <w:r w:rsidRPr="00A53216">
        <w:rPr>
          <w:rFonts w:ascii="Times New Roman" w:eastAsia="TimesNewRomanPSMT" w:hAnsi="Times New Roman"/>
          <w:b/>
          <w:bCs/>
          <w:iCs/>
          <w:sz w:val="24"/>
          <w:szCs w:val="24"/>
        </w:rPr>
        <w:t>Допуна понуде</w:t>
      </w:r>
      <w:r w:rsidR="00BB59D8" w:rsidRPr="00A53216">
        <w:rPr>
          <w:rFonts w:ascii="Times New Roman" w:eastAsia="TimesNewRomanPSMT" w:hAnsi="Times New Roman"/>
          <w:b/>
          <w:bCs/>
          <w:iCs/>
          <w:sz w:val="24"/>
          <w:szCs w:val="24"/>
        </w:rPr>
        <w:t xml:space="preserve"> </w:t>
      </w:r>
      <w:r w:rsidRPr="00A53216">
        <w:rPr>
          <w:rFonts w:ascii="Times New Roman" w:eastAsia="TimesNewRomanPS-BoldMT" w:hAnsi="Times New Roman"/>
          <w:b/>
          <w:bCs/>
          <w:sz w:val="24"/>
          <w:szCs w:val="24"/>
        </w:rPr>
        <w:t>за јавну набавку</w:t>
      </w:r>
      <w:r w:rsidRPr="00A53216">
        <w:rPr>
          <w:rFonts w:ascii="Times New Roman" w:hAnsi="Times New Roman"/>
          <w:b/>
          <w:sz w:val="24"/>
          <w:szCs w:val="24"/>
        </w:rPr>
        <w:t xml:space="preserve"> радовa</w:t>
      </w:r>
      <w:r w:rsidR="007B5238" w:rsidRPr="00A53216">
        <w:rPr>
          <w:rFonts w:ascii="Times New Roman" w:hAnsi="Times New Roman"/>
          <w:sz w:val="24"/>
          <w:szCs w:val="24"/>
        </w:rPr>
        <w:t xml:space="preserve">- </w:t>
      </w:r>
      <w:r w:rsidR="00124D82" w:rsidRPr="000C06C8">
        <w:rPr>
          <w:rFonts w:ascii="Times New Roman" w:eastAsia="TimesNewRomanPS-BoldMT" w:hAnsi="Times New Roman"/>
          <w:bCs/>
          <w:sz w:val="24"/>
          <w:szCs w:val="24"/>
        </w:rPr>
        <w:t>,</w:t>
      </w:r>
      <w:proofErr w:type="gramStart"/>
      <w:r w:rsidR="00124D82" w:rsidRPr="000C06C8">
        <w:rPr>
          <w:rFonts w:ascii="Times New Roman" w:eastAsia="TimesNewRomanPS-BoldMT" w:hAnsi="Times New Roman"/>
          <w:bCs/>
          <w:sz w:val="24"/>
          <w:szCs w:val="24"/>
        </w:rPr>
        <w:t>,</w:t>
      </w:r>
      <w:r w:rsidR="00124D82" w:rsidRPr="000C06C8">
        <w:rPr>
          <w:rFonts w:ascii="Times New Roman" w:hAnsi="Times New Roman"/>
          <w:iCs/>
          <w:sz w:val="24"/>
          <w:szCs w:val="24"/>
          <w:lang w:val="sr-Cyrl-RS"/>
        </w:rPr>
        <w:t>Реконструкција</w:t>
      </w:r>
      <w:proofErr w:type="gramEnd"/>
      <w:r w:rsidR="00124D82" w:rsidRPr="000C06C8">
        <w:rPr>
          <w:rFonts w:ascii="Times New Roman" w:hAnsi="Times New Roman"/>
          <w:iCs/>
          <w:sz w:val="24"/>
          <w:szCs w:val="24"/>
          <w:lang w:val="sr-Cyrl-RS"/>
        </w:rPr>
        <w:t xml:space="preserve"> слободних површина у оквиру музејског комплекса у Новом Саду, ЈНОПБР:136-404-182/2018-03</w:t>
      </w:r>
      <w:r w:rsidR="00124D82" w:rsidRPr="000C06C8">
        <w:rPr>
          <w:rFonts w:ascii="Times New Roman" w:eastAsia="TimesNewRomanPS-BoldMT" w:hAnsi="Times New Roman"/>
          <w:bCs/>
          <w:sz w:val="24"/>
          <w:szCs w:val="24"/>
          <w:lang w:val="sr-Cyrl-RS"/>
        </w:rPr>
        <w:t xml:space="preserve"> </w:t>
      </w:r>
      <w:r w:rsidRPr="000C06C8">
        <w:rPr>
          <w:rFonts w:ascii="Times New Roman" w:eastAsia="TimesNewRomanPSMT" w:hAnsi="Times New Roman"/>
          <w:bCs/>
          <w:sz w:val="24"/>
          <w:szCs w:val="24"/>
        </w:rPr>
        <w:t xml:space="preserve">- </w:t>
      </w:r>
      <w:r w:rsidRPr="000C06C8">
        <w:rPr>
          <w:rFonts w:ascii="Times New Roman" w:eastAsia="TimesNewRomanPS-BoldMT" w:hAnsi="Times New Roman"/>
          <w:bCs/>
          <w:sz w:val="24"/>
          <w:szCs w:val="24"/>
        </w:rPr>
        <w:t>НЕ ОТВАРАТИ”</w:t>
      </w:r>
      <w:r w:rsidRPr="00A53216">
        <w:rPr>
          <w:rFonts w:ascii="Times New Roman" w:eastAsia="TimesNewRomanPSMT" w:hAnsi="Times New Roman"/>
          <w:bCs/>
          <w:iCs/>
          <w:sz w:val="24"/>
          <w:szCs w:val="24"/>
        </w:rPr>
        <w:t xml:space="preserve"> или</w:t>
      </w:r>
    </w:p>
    <w:p w:rsidR="00C75EE5" w:rsidRPr="00A53216" w:rsidRDefault="00C75EE5" w:rsidP="00C75EE5">
      <w:pPr>
        <w:spacing w:after="0"/>
        <w:ind w:right="-357"/>
        <w:jc w:val="both"/>
        <w:rPr>
          <w:rFonts w:ascii="Times New Roman" w:hAnsi="Times New Roman"/>
          <w:b/>
          <w:bCs/>
          <w:sz w:val="24"/>
          <w:szCs w:val="24"/>
        </w:rPr>
      </w:pPr>
      <w:r w:rsidRPr="00A53216">
        <w:rPr>
          <w:rFonts w:ascii="Times New Roman" w:eastAsia="TimesNewRomanPSMT" w:hAnsi="Times New Roman"/>
          <w:bCs/>
          <w:iCs/>
          <w:sz w:val="24"/>
          <w:szCs w:val="24"/>
        </w:rPr>
        <w:t>„</w:t>
      </w:r>
      <w:r w:rsidRPr="00A53216">
        <w:rPr>
          <w:rFonts w:ascii="Times New Roman" w:eastAsia="TimesNewRomanPSMT" w:hAnsi="Times New Roman"/>
          <w:b/>
          <w:bCs/>
          <w:iCs/>
          <w:sz w:val="24"/>
          <w:szCs w:val="24"/>
        </w:rPr>
        <w:t>Опозив понуде</w:t>
      </w:r>
      <w:r w:rsidR="0040379F">
        <w:rPr>
          <w:rFonts w:ascii="Times New Roman" w:eastAsia="TimesNewRomanPSMT" w:hAnsi="Times New Roman"/>
          <w:b/>
          <w:bCs/>
          <w:iCs/>
          <w:sz w:val="24"/>
          <w:szCs w:val="24"/>
        </w:rPr>
        <w:t xml:space="preserve"> </w:t>
      </w:r>
      <w:r w:rsidRPr="00A53216">
        <w:rPr>
          <w:rFonts w:ascii="Times New Roman" w:eastAsia="TimesNewRomanPS-BoldMT" w:hAnsi="Times New Roman"/>
          <w:b/>
          <w:bCs/>
          <w:sz w:val="24"/>
          <w:szCs w:val="24"/>
        </w:rPr>
        <w:t>за јавну набавку</w:t>
      </w:r>
      <w:r w:rsidRPr="00A53216">
        <w:rPr>
          <w:rFonts w:ascii="Times New Roman" w:hAnsi="Times New Roman"/>
          <w:b/>
          <w:sz w:val="24"/>
          <w:szCs w:val="24"/>
        </w:rPr>
        <w:t xml:space="preserve"> радовa</w:t>
      </w:r>
      <w:r w:rsidRPr="00A53216">
        <w:rPr>
          <w:rFonts w:ascii="Times New Roman" w:hAnsi="Times New Roman"/>
          <w:sz w:val="24"/>
          <w:szCs w:val="24"/>
        </w:rPr>
        <w:t xml:space="preserve"> –</w:t>
      </w:r>
      <w:r w:rsidR="000C06C8">
        <w:rPr>
          <w:rFonts w:ascii="Times New Roman" w:hAnsi="Times New Roman"/>
          <w:sz w:val="24"/>
          <w:szCs w:val="24"/>
          <w:lang w:val="sr-Cyrl-RS"/>
        </w:rPr>
        <w:t xml:space="preserve"> </w:t>
      </w:r>
      <w:proofErr w:type="gramStart"/>
      <w:r w:rsidR="00124D82" w:rsidRPr="000C06C8">
        <w:rPr>
          <w:rFonts w:ascii="Times New Roman" w:eastAsia="TimesNewRomanPS-BoldMT" w:hAnsi="Times New Roman"/>
          <w:bCs/>
          <w:sz w:val="24"/>
          <w:szCs w:val="24"/>
        </w:rPr>
        <w:t>,,</w:t>
      </w:r>
      <w:r w:rsidR="00124D82" w:rsidRPr="000C06C8">
        <w:rPr>
          <w:rFonts w:ascii="Times New Roman" w:hAnsi="Times New Roman"/>
          <w:iCs/>
          <w:sz w:val="24"/>
          <w:szCs w:val="24"/>
          <w:lang w:val="sr-Cyrl-RS"/>
        </w:rPr>
        <w:t>Реконструкција</w:t>
      </w:r>
      <w:proofErr w:type="gramEnd"/>
      <w:r w:rsidR="00124D82" w:rsidRPr="000C06C8">
        <w:rPr>
          <w:rFonts w:ascii="Times New Roman" w:hAnsi="Times New Roman"/>
          <w:iCs/>
          <w:sz w:val="24"/>
          <w:szCs w:val="24"/>
          <w:lang w:val="sr-Cyrl-RS"/>
        </w:rPr>
        <w:t xml:space="preserve"> слободних површина у оквиру музејског комплекса у Новом Саду, ЈНОПБР:136-404-182/2018-03</w:t>
      </w:r>
      <w:r w:rsidR="00124D82" w:rsidRPr="000C06C8">
        <w:rPr>
          <w:rFonts w:ascii="Times New Roman" w:eastAsia="TimesNewRomanPS-BoldMT" w:hAnsi="Times New Roman"/>
          <w:bCs/>
          <w:sz w:val="24"/>
          <w:szCs w:val="24"/>
          <w:lang w:val="sr-Cyrl-RS"/>
        </w:rPr>
        <w:t xml:space="preserve"> </w:t>
      </w:r>
      <w:r w:rsidRPr="000C06C8">
        <w:rPr>
          <w:rFonts w:ascii="Times New Roman" w:eastAsia="TimesNewRomanPSMT" w:hAnsi="Times New Roman"/>
          <w:bCs/>
          <w:sz w:val="24"/>
          <w:szCs w:val="24"/>
        </w:rPr>
        <w:t xml:space="preserve">- </w:t>
      </w:r>
      <w:r w:rsidRPr="000C06C8">
        <w:rPr>
          <w:rFonts w:ascii="Times New Roman" w:eastAsia="TimesNewRomanPS-BoldMT" w:hAnsi="Times New Roman"/>
          <w:bCs/>
          <w:sz w:val="24"/>
          <w:szCs w:val="24"/>
        </w:rPr>
        <w:t>НЕ ОТВАРАТИ”</w:t>
      </w:r>
      <w:r w:rsidRPr="00A53216">
        <w:rPr>
          <w:rFonts w:ascii="Times New Roman" w:eastAsia="TimesNewRomanPS-BoldMT" w:hAnsi="Times New Roman"/>
          <w:b/>
          <w:bCs/>
          <w:sz w:val="24"/>
          <w:szCs w:val="24"/>
        </w:rPr>
        <w:t xml:space="preserve"> </w:t>
      </w:r>
      <w:r w:rsidRPr="00A53216">
        <w:rPr>
          <w:rFonts w:ascii="Times New Roman" w:eastAsia="TimesNewRomanPS-BoldMT" w:hAnsi="Times New Roman"/>
          <w:bCs/>
          <w:sz w:val="24"/>
          <w:szCs w:val="24"/>
        </w:rPr>
        <w:t xml:space="preserve"> или</w:t>
      </w:r>
    </w:p>
    <w:p w:rsidR="00C75EE5" w:rsidRPr="00A53216" w:rsidRDefault="00C75EE5" w:rsidP="00C75EE5">
      <w:pPr>
        <w:spacing w:after="0"/>
        <w:jc w:val="both"/>
        <w:rPr>
          <w:rFonts w:ascii="Times New Roman" w:eastAsia="TimesNewRomanPSMT" w:hAnsi="Times New Roman"/>
          <w:bCs/>
          <w:sz w:val="24"/>
          <w:szCs w:val="24"/>
        </w:rPr>
      </w:pPr>
      <w:r w:rsidRPr="00A53216">
        <w:rPr>
          <w:rFonts w:ascii="Times New Roman" w:eastAsia="TimesNewRomanPSMT" w:hAnsi="Times New Roman"/>
          <w:bCs/>
          <w:iCs/>
          <w:sz w:val="24"/>
          <w:szCs w:val="24"/>
        </w:rPr>
        <w:t>„</w:t>
      </w:r>
      <w:r w:rsidRPr="00A53216">
        <w:rPr>
          <w:rFonts w:ascii="Times New Roman" w:eastAsia="TimesNewRomanPSMT" w:hAnsi="Times New Roman"/>
          <w:b/>
          <w:bCs/>
          <w:iCs/>
          <w:sz w:val="24"/>
          <w:szCs w:val="24"/>
        </w:rPr>
        <w:t>Измена и допуна понуде</w:t>
      </w:r>
      <w:r w:rsidRPr="00A53216">
        <w:rPr>
          <w:rFonts w:ascii="Times New Roman" w:eastAsia="TimesNewRomanPS-BoldMT" w:hAnsi="Times New Roman"/>
          <w:b/>
          <w:bCs/>
          <w:sz w:val="24"/>
          <w:szCs w:val="24"/>
        </w:rPr>
        <w:t xml:space="preserve"> за јавну набавку</w:t>
      </w:r>
      <w:r w:rsidR="0040379F">
        <w:rPr>
          <w:rFonts w:ascii="Times New Roman" w:eastAsia="TimesNewRomanPS-BoldMT" w:hAnsi="Times New Roman"/>
          <w:b/>
          <w:bCs/>
          <w:sz w:val="24"/>
          <w:szCs w:val="24"/>
        </w:rPr>
        <w:t xml:space="preserve"> </w:t>
      </w:r>
      <w:r w:rsidRPr="00A53216">
        <w:rPr>
          <w:rFonts w:ascii="Times New Roman" w:hAnsi="Times New Roman"/>
          <w:b/>
          <w:sz w:val="24"/>
          <w:szCs w:val="24"/>
        </w:rPr>
        <w:t>радовa</w:t>
      </w:r>
      <w:r w:rsidRPr="00A53216">
        <w:rPr>
          <w:rFonts w:ascii="Times New Roman" w:hAnsi="Times New Roman"/>
          <w:sz w:val="24"/>
          <w:szCs w:val="24"/>
        </w:rPr>
        <w:t xml:space="preserve"> </w:t>
      </w:r>
      <w:r w:rsidR="00B74910" w:rsidRPr="00A53216">
        <w:rPr>
          <w:rFonts w:ascii="Times New Roman" w:hAnsi="Times New Roman"/>
          <w:sz w:val="24"/>
          <w:szCs w:val="24"/>
        </w:rPr>
        <w:t>–</w:t>
      </w:r>
      <w:r w:rsidR="00124D82">
        <w:rPr>
          <w:rFonts w:ascii="Times New Roman" w:hAnsi="Times New Roman"/>
          <w:sz w:val="24"/>
          <w:szCs w:val="24"/>
          <w:lang w:val="sr-Cyrl-RS"/>
        </w:rPr>
        <w:t xml:space="preserve"> </w:t>
      </w:r>
      <w:proofErr w:type="gramStart"/>
      <w:r w:rsidR="00124D82" w:rsidRPr="000C06C8">
        <w:rPr>
          <w:rFonts w:ascii="Times New Roman" w:eastAsia="TimesNewRomanPS-BoldMT" w:hAnsi="Times New Roman"/>
          <w:bCs/>
          <w:sz w:val="24"/>
          <w:szCs w:val="24"/>
        </w:rPr>
        <w:t>,,</w:t>
      </w:r>
      <w:r w:rsidR="00124D82" w:rsidRPr="000C06C8">
        <w:rPr>
          <w:rFonts w:ascii="Times New Roman" w:hAnsi="Times New Roman"/>
          <w:iCs/>
          <w:sz w:val="24"/>
          <w:szCs w:val="24"/>
          <w:lang w:val="sr-Cyrl-RS"/>
        </w:rPr>
        <w:t>Реконструкција</w:t>
      </w:r>
      <w:proofErr w:type="gramEnd"/>
      <w:r w:rsidR="00124D82" w:rsidRPr="000C06C8">
        <w:rPr>
          <w:rFonts w:ascii="Times New Roman" w:hAnsi="Times New Roman"/>
          <w:iCs/>
          <w:sz w:val="24"/>
          <w:szCs w:val="24"/>
          <w:lang w:val="sr-Cyrl-RS"/>
        </w:rPr>
        <w:t xml:space="preserve"> слободних површина у оквиру музејског комплекса у Новом Саду, ЈНОПБР:136-404-182/2018-03</w:t>
      </w:r>
      <w:r w:rsidR="00124D82" w:rsidRPr="000C06C8">
        <w:rPr>
          <w:rFonts w:ascii="Times New Roman" w:eastAsia="TimesNewRomanPS-BoldMT" w:hAnsi="Times New Roman"/>
          <w:bCs/>
          <w:sz w:val="24"/>
          <w:szCs w:val="24"/>
        </w:rPr>
        <w:t xml:space="preserve"> </w:t>
      </w:r>
      <w:r w:rsidRPr="000C06C8">
        <w:rPr>
          <w:rFonts w:ascii="Times New Roman" w:eastAsia="TimesNewRomanPSMT" w:hAnsi="Times New Roman"/>
          <w:bCs/>
          <w:sz w:val="24"/>
          <w:szCs w:val="24"/>
        </w:rPr>
        <w:t xml:space="preserve">- </w:t>
      </w:r>
      <w:r w:rsidRPr="000C06C8">
        <w:rPr>
          <w:rFonts w:ascii="Times New Roman" w:eastAsia="TimesNewRomanPS-BoldMT" w:hAnsi="Times New Roman"/>
          <w:bCs/>
          <w:sz w:val="24"/>
          <w:szCs w:val="24"/>
        </w:rPr>
        <w:t xml:space="preserve">НЕ ОТВАРАТИ” </w:t>
      </w:r>
    </w:p>
    <w:p w:rsidR="00C75EE5" w:rsidRPr="00A53216" w:rsidRDefault="00C75EE5" w:rsidP="00C75EE5">
      <w:pPr>
        <w:spacing w:after="0"/>
        <w:jc w:val="both"/>
        <w:rPr>
          <w:rFonts w:ascii="Times New Roman" w:hAnsi="Times New Roman"/>
          <w:sz w:val="24"/>
          <w:szCs w:val="24"/>
        </w:rPr>
      </w:pPr>
      <w:r w:rsidRPr="00A53216">
        <w:rPr>
          <w:rFonts w:ascii="Times New Roman" w:eastAsia="TimesNewRomanPSMT" w:hAnsi="Times New Roman"/>
          <w:bCs/>
          <w:sz w:val="24"/>
          <w:szCs w:val="24"/>
        </w:rPr>
        <w:t>На полеђини коверте или на кутији навести назив</w:t>
      </w:r>
      <w:r w:rsidRPr="00A53216">
        <w:rPr>
          <w:rFonts w:ascii="Times New Roman" w:eastAsia="TimesNewRomanPSMT" w:hAnsi="Times New Roman"/>
          <w:bCs/>
          <w:sz w:val="24"/>
          <w:szCs w:val="24"/>
          <w:lang w:val="sr-Cyrl-CS"/>
        </w:rPr>
        <w:t xml:space="preserve"> и адресу</w:t>
      </w:r>
      <w:r w:rsidRPr="00A53216">
        <w:rPr>
          <w:rFonts w:ascii="Times New Roman" w:eastAsia="TimesNewRomanPSMT" w:hAnsi="Times New Roman"/>
          <w:bCs/>
          <w:sz w:val="24"/>
          <w:szCs w:val="24"/>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75EE5" w:rsidRPr="00A53216" w:rsidRDefault="00C75EE5" w:rsidP="00C75EE5">
      <w:pPr>
        <w:spacing w:after="0"/>
        <w:jc w:val="both"/>
        <w:rPr>
          <w:rFonts w:ascii="Times New Roman" w:hAnsi="Times New Roman"/>
          <w:b/>
          <w:i/>
          <w:iCs/>
          <w:sz w:val="24"/>
          <w:szCs w:val="24"/>
        </w:rPr>
      </w:pPr>
      <w:r w:rsidRPr="00A53216">
        <w:rPr>
          <w:rFonts w:ascii="Times New Roman" w:hAnsi="Times New Roman"/>
          <w:sz w:val="24"/>
          <w:szCs w:val="24"/>
        </w:rPr>
        <w:t>По истеку рока за подношење понуда понуђач не може да повуче нити да мења своју понуду.</w:t>
      </w:r>
    </w:p>
    <w:p w:rsidR="00C75EE5" w:rsidRPr="00A53216" w:rsidRDefault="00C75EE5" w:rsidP="00C75EE5">
      <w:pPr>
        <w:spacing w:after="0"/>
        <w:jc w:val="both"/>
        <w:rPr>
          <w:rFonts w:ascii="Times New Roman" w:hAnsi="Times New Roman"/>
          <w:b/>
          <w:i/>
          <w:iCs/>
          <w:sz w:val="24"/>
          <w:szCs w:val="24"/>
        </w:rPr>
      </w:pPr>
    </w:p>
    <w:p w:rsidR="00C75EE5" w:rsidRPr="000C06C8" w:rsidRDefault="00C75EE5" w:rsidP="00C75EE5">
      <w:pPr>
        <w:spacing w:after="0"/>
        <w:jc w:val="both"/>
        <w:rPr>
          <w:rFonts w:ascii="Times New Roman" w:hAnsi="Times New Roman"/>
          <w:bCs/>
          <w:iCs/>
          <w:sz w:val="24"/>
          <w:szCs w:val="24"/>
          <w:lang w:val="sr-Cyrl-RS"/>
        </w:rPr>
      </w:pPr>
      <w:r w:rsidRPr="00A53216">
        <w:rPr>
          <w:rFonts w:ascii="Times New Roman" w:hAnsi="Times New Roman"/>
          <w:b/>
          <w:bCs/>
          <w:i/>
          <w:iCs/>
          <w:sz w:val="24"/>
          <w:szCs w:val="24"/>
        </w:rPr>
        <w:lastRenderedPageBreak/>
        <w:t xml:space="preserve">6. УЧЕСТВОВАЊЕ У ЗАЈЕДНИЧКОЈ ПОНУДИ ИЛИ КАО ПОДИЗВОЂАЧ </w:t>
      </w:r>
    </w:p>
    <w:p w:rsidR="00C75EE5" w:rsidRPr="00A53216" w:rsidRDefault="00C75EE5" w:rsidP="00C75EE5">
      <w:pPr>
        <w:spacing w:after="0"/>
        <w:jc w:val="both"/>
        <w:rPr>
          <w:rFonts w:ascii="Times New Roman" w:hAnsi="Times New Roman"/>
          <w:iCs/>
          <w:sz w:val="24"/>
          <w:szCs w:val="24"/>
        </w:rPr>
      </w:pPr>
      <w:r w:rsidRPr="00A53216">
        <w:rPr>
          <w:rFonts w:ascii="Times New Roman" w:hAnsi="Times New Roman"/>
          <w:bCs/>
          <w:iCs/>
          <w:sz w:val="24"/>
          <w:szCs w:val="24"/>
        </w:rPr>
        <w:t>Понуђач може да поднесе само једну понуду.</w:t>
      </w:r>
    </w:p>
    <w:p w:rsidR="00C75EE5" w:rsidRPr="00A53216" w:rsidRDefault="00C75EE5" w:rsidP="00C75EE5">
      <w:pPr>
        <w:spacing w:after="0"/>
        <w:jc w:val="both"/>
        <w:rPr>
          <w:rFonts w:ascii="Times New Roman" w:hAnsi="Times New Roman"/>
          <w:iCs/>
          <w:sz w:val="24"/>
          <w:szCs w:val="24"/>
        </w:rPr>
      </w:pPr>
      <w:r w:rsidRPr="00A53216">
        <w:rPr>
          <w:rFonts w:ascii="Times New Roman" w:hAnsi="Times New Roman"/>
          <w:iCs/>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C75EE5" w:rsidRPr="00A53216" w:rsidRDefault="00C75EE5" w:rsidP="00C75EE5">
      <w:pPr>
        <w:spacing w:after="0"/>
        <w:jc w:val="both"/>
        <w:rPr>
          <w:rFonts w:ascii="Times New Roman" w:hAnsi="Times New Roman"/>
          <w:i/>
          <w:iCs/>
          <w:color w:val="FF0000"/>
          <w:sz w:val="24"/>
          <w:szCs w:val="24"/>
        </w:rPr>
      </w:pPr>
      <w:r w:rsidRPr="00A53216">
        <w:rPr>
          <w:rFonts w:ascii="Times New Roman" w:hAnsi="Times New Roman"/>
          <w:iCs/>
          <w:sz w:val="24"/>
          <w:szCs w:val="24"/>
        </w:rPr>
        <w:t xml:space="preserve">У Обрасцу понуде </w:t>
      </w:r>
      <w:r w:rsidRPr="00A53216">
        <w:rPr>
          <w:rFonts w:ascii="Times New Roman" w:hAnsi="Times New Roman"/>
          <w:iCs/>
          <w:sz w:val="24"/>
          <w:szCs w:val="24"/>
          <w:lang w:val="sr-Cyrl-CS"/>
        </w:rPr>
        <w:t xml:space="preserve">(Образац 1 у поглављу </w:t>
      </w:r>
      <w:r w:rsidRPr="00A53216">
        <w:rPr>
          <w:rFonts w:ascii="Times New Roman" w:hAnsi="Times New Roman"/>
          <w:iCs/>
          <w:sz w:val="24"/>
          <w:szCs w:val="24"/>
        </w:rPr>
        <w:t>VI</w:t>
      </w:r>
      <w:r w:rsidRPr="00A53216">
        <w:rPr>
          <w:rFonts w:ascii="Times New Roman" w:hAnsi="Times New Roman"/>
          <w:iCs/>
          <w:sz w:val="24"/>
          <w:szCs w:val="24"/>
          <w:lang w:val="ru-RU"/>
        </w:rPr>
        <w:t>)</w:t>
      </w:r>
      <w:r w:rsidR="000C06C8">
        <w:rPr>
          <w:rFonts w:ascii="Times New Roman" w:hAnsi="Times New Roman"/>
          <w:iCs/>
          <w:sz w:val="24"/>
          <w:szCs w:val="24"/>
        </w:rPr>
        <w:t xml:space="preserve">, </w:t>
      </w:r>
      <w:r w:rsidR="000C06C8">
        <w:rPr>
          <w:rFonts w:ascii="Times New Roman" w:hAnsi="Times New Roman"/>
          <w:iCs/>
          <w:sz w:val="24"/>
          <w:szCs w:val="24"/>
          <w:lang w:val="sr-Cyrl-RS"/>
        </w:rPr>
        <w:t>П</w:t>
      </w:r>
      <w:r w:rsidRPr="00A53216">
        <w:rPr>
          <w:rFonts w:ascii="Times New Roman" w:hAnsi="Times New Roman"/>
          <w:iCs/>
          <w:sz w:val="24"/>
          <w:szCs w:val="24"/>
        </w:rPr>
        <w:t>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C75EE5" w:rsidRPr="000C06C8" w:rsidRDefault="00C75EE5" w:rsidP="00C75EE5">
      <w:pPr>
        <w:spacing w:after="0"/>
        <w:jc w:val="both"/>
        <w:rPr>
          <w:rFonts w:ascii="Times New Roman" w:hAnsi="Times New Roman"/>
          <w:b/>
          <w:bCs/>
          <w:i/>
          <w:iCs/>
          <w:sz w:val="24"/>
          <w:szCs w:val="24"/>
          <w:lang w:val="sr-Cyrl-RS"/>
        </w:rPr>
      </w:pPr>
    </w:p>
    <w:p w:rsidR="00C75EE5" w:rsidRPr="000C06C8" w:rsidRDefault="00C75EE5" w:rsidP="00C75EE5">
      <w:pPr>
        <w:spacing w:after="0"/>
        <w:jc w:val="both"/>
        <w:rPr>
          <w:rFonts w:ascii="Times New Roman" w:hAnsi="Times New Roman"/>
          <w:iCs/>
          <w:sz w:val="24"/>
          <w:szCs w:val="24"/>
          <w:lang w:val="sr-Cyrl-RS"/>
        </w:rPr>
      </w:pPr>
      <w:r w:rsidRPr="00A53216">
        <w:rPr>
          <w:rFonts w:ascii="Times New Roman" w:hAnsi="Times New Roman"/>
          <w:b/>
          <w:bCs/>
          <w:i/>
          <w:iCs/>
          <w:sz w:val="24"/>
          <w:szCs w:val="24"/>
        </w:rPr>
        <w:t>7. ПОНУДА СА ПОДИЗВОЂАЧЕМ</w:t>
      </w:r>
    </w:p>
    <w:p w:rsidR="00C75EE5" w:rsidRPr="00A53216" w:rsidRDefault="00C75EE5" w:rsidP="00C75EE5">
      <w:pPr>
        <w:spacing w:after="0"/>
        <w:jc w:val="both"/>
        <w:rPr>
          <w:rFonts w:ascii="Times New Roman" w:hAnsi="Times New Roman"/>
          <w:iCs/>
          <w:sz w:val="24"/>
          <w:szCs w:val="24"/>
        </w:rPr>
      </w:pPr>
      <w:r w:rsidRPr="00A53216">
        <w:rPr>
          <w:rFonts w:ascii="Times New Roman" w:hAnsi="Times New Roman"/>
          <w:iCs/>
          <w:sz w:val="24"/>
          <w:szCs w:val="24"/>
        </w:rPr>
        <w:t>Уколико понуђач подноси понуду са подизвођачем дужан је да у Обрасцу понуде</w:t>
      </w:r>
      <w:r w:rsidRPr="00A53216">
        <w:rPr>
          <w:rFonts w:ascii="Times New Roman" w:hAnsi="Times New Roman"/>
          <w:iCs/>
          <w:sz w:val="24"/>
          <w:szCs w:val="24"/>
          <w:lang w:val="sr-Cyrl-CS"/>
        </w:rPr>
        <w:t xml:space="preserve"> (Образац 1 у поглављу </w:t>
      </w:r>
      <w:r w:rsidRPr="00A53216">
        <w:rPr>
          <w:rFonts w:ascii="Times New Roman" w:hAnsi="Times New Roman"/>
          <w:iCs/>
          <w:sz w:val="24"/>
          <w:szCs w:val="24"/>
        </w:rPr>
        <w:t>VI</w:t>
      </w:r>
      <w:r w:rsidRPr="00A53216">
        <w:rPr>
          <w:rFonts w:ascii="Times New Roman" w:hAnsi="Times New Roman"/>
          <w:iCs/>
          <w:sz w:val="24"/>
          <w:szCs w:val="24"/>
          <w:lang w:val="ru-RU"/>
        </w:rPr>
        <w:t>)</w:t>
      </w:r>
      <w:r w:rsidRPr="00A53216">
        <w:rPr>
          <w:rFonts w:ascii="Times New Roman" w:hAnsi="Times New Roman"/>
          <w:iCs/>
          <w:sz w:val="24"/>
          <w:szCs w:val="24"/>
        </w:rPr>
        <w:t xml:space="preserve"> наведе да понуду подноси са подизвођачем, проценат укупне вредности набавке који ће поверити подизвођачу, а који не може бити већи од </w:t>
      </w:r>
      <w:r w:rsidRPr="000C06C8">
        <w:rPr>
          <w:rFonts w:ascii="Times New Roman" w:hAnsi="Times New Roman"/>
          <w:b/>
          <w:iCs/>
          <w:sz w:val="24"/>
          <w:szCs w:val="24"/>
        </w:rPr>
        <w:t>50%</w:t>
      </w:r>
      <w:r w:rsidRPr="00A53216">
        <w:rPr>
          <w:rFonts w:ascii="Times New Roman" w:hAnsi="Times New Roman"/>
          <w:iCs/>
          <w:sz w:val="24"/>
          <w:szCs w:val="24"/>
        </w:rPr>
        <w:t xml:space="preserve">, као и део предмета набавке који ће извршити преко подизвођача. </w:t>
      </w:r>
    </w:p>
    <w:p w:rsidR="00C75EE5" w:rsidRPr="00A53216" w:rsidRDefault="00C75EE5" w:rsidP="00C75EE5">
      <w:pPr>
        <w:spacing w:after="0"/>
        <w:jc w:val="both"/>
        <w:rPr>
          <w:rFonts w:ascii="Times New Roman" w:hAnsi="Times New Roman"/>
          <w:iCs/>
          <w:sz w:val="24"/>
          <w:szCs w:val="24"/>
        </w:rPr>
      </w:pPr>
      <w:r w:rsidRPr="00A53216">
        <w:rPr>
          <w:rFonts w:ascii="Times New Roman" w:hAnsi="Times New Roman"/>
          <w:iCs/>
          <w:sz w:val="24"/>
          <w:szCs w:val="24"/>
        </w:rPr>
        <w:t xml:space="preserve">Понуђач у Обрасцу понуденаводи назив и седиште подизвођача, уколико ће делимично извршење набавке поверити подизвођачу. </w:t>
      </w:r>
    </w:p>
    <w:p w:rsidR="00C75EE5" w:rsidRPr="00A53216" w:rsidRDefault="00C75EE5" w:rsidP="00C75EE5">
      <w:pPr>
        <w:spacing w:after="0"/>
        <w:jc w:val="both"/>
        <w:rPr>
          <w:rFonts w:ascii="Times New Roman" w:eastAsia="TimesNewRomanPSMT" w:hAnsi="Times New Roman"/>
          <w:bCs/>
          <w:sz w:val="24"/>
          <w:szCs w:val="24"/>
        </w:rPr>
      </w:pPr>
      <w:r w:rsidRPr="00A53216">
        <w:rPr>
          <w:rFonts w:ascii="Times New Roman" w:hAnsi="Times New Roman"/>
          <w:iCs/>
          <w:sz w:val="24"/>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C75EE5" w:rsidRPr="00A53216" w:rsidRDefault="00C75EE5" w:rsidP="00C75EE5">
      <w:pPr>
        <w:spacing w:after="0"/>
        <w:jc w:val="both"/>
        <w:rPr>
          <w:rFonts w:ascii="Times New Roman" w:hAnsi="Times New Roman"/>
          <w:iCs/>
          <w:color w:val="FF0000"/>
          <w:sz w:val="24"/>
          <w:szCs w:val="24"/>
        </w:rPr>
      </w:pPr>
      <w:r w:rsidRPr="00A53216">
        <w:rPr>
          <w:rFonts w:ascii="Times New Roman" w:eastAsia="TimesNewRomanPSMT" w:hAnsi="Times New Roman"/>
          <w:bCs/>
          <w:sz w:val="24"/>
          <w:szCs w:val="24"/>
        </w:rPr>
        <w:t xml:space="preserve">Понуђач је дужан да за подизвођаче достави доказе о испуњености услова који су наведени у </w:t>
      </w:r>
      <w:r w:rsidRPr="00A53216">
        <w:rPr>
          <w:rFonts w:ascii="Times New Roman" w:eastAsia="TimesNewRomanPSMT" w:hAnsi="Times New Roman"/>
          <w:bCs/>
          <w:sz w:val="24"/>
          <w:szCs w:val="24"/>
          <w:lang w:val="sr-Cyrl-CS"/>
        </w:rPr>
        <w:t>поглављу</w:t>
      </w:r>
      <w:r w:rsidRPr="00A53216">
        <w:rPr>
          <w:rFonts w:ascii="Times New Roman" w:eastAsia="TimesNewRomanPSMT" w:hAnsi="Times New Roman"/>
          <w:bCs/>
          <w:sz w:val="24"/>
          <w:szCs w:val="24"/>
        </w:rPr>
        <w:t xml:space="preserve"> IV</w:t>
      </w:r>
      <w:r w:rsidR="000C06C8">
        <w:rPr>
          <w:rFonts w:ascii="Times New Roman" w:eastAsia="TimesNewRomanPSMT" w:hAnsi="Times New Roman"/>
          <w:bCs/>
          <w:sz w:val="24"/>
          <w:szCs w:val="24"/>
          <w:lang w:val="sr-Cyrl-RS"/>
        </w:rPr>
        <w:t xml:space="preserve"> К</w:t>
      </w:r>
      <w:r w:rsidRPr="00A53216">
        <w:rPr>
          <w:rFonts w:ascii="Times New Roman" w:eastAsia="TimesNewRomanPSMT" w:hAnsi="Times New Roman"/>
          <w:bCs/>
          <w:sz w:val="24"/>
          <w:szCs w:val="24"/>
        </w:rPr>
        <w:t xml:space="preserve">онкурсне документације, у складу са упутством како се доказује испуњеност услова (у </w:t>
      </w:r>
      <w:r w:rsidRPr="00A53216">
        <w:rPr>
          <w:rFonts w:ascii="Times New Roman" w:eastAsia="TimesNewRomanPSMT" w:hAnsi="Times New Roman"/>
          <w:bCs/>
          <w:sz w:val="24"/>
          <w:szCs w:val="24"/>
          <w:lang w:val="sr-Cyrl-CS"/>
        </w:rPr>
        <w:t>поглављу</w:t>
      </w:r>
      <w:r w:rsidR="000C06C8">
        <w:rPr>
          <w:rFonts w:ascii="Times New Roman" w:eastAsia="TimesNewRomanPSMT" w:hAnsi="Times New Roman"/>
          <w:bCs/>
          <w:sz w:val="24"/>
          <w:szCs w:val="24"/>
        </w:rPr>
        <w:t xml:space="preserve"> </w:t>
      </w:r>
      <w:r w:rsidRPr="00A53216">
        <w:rPr>
          <w:rFonts w:ascii="Times New Roman" w:eastAsia="TimesNewRomanPSMT" w:hAnsi="Times New Roman"/>
          <w:bCs/>
          <w:sz w:val="24"/>
          <w:szCs w:val="24"/>
        </w:rPr>
        <w:t>I</w:t>
      </w:r>
      <w:r w:rsidR="000C06C8">
        <w:rPr>
          <w:rFonts w:ascii="Times New Roman" w:eastAsia="TimesNewRomanPSMT" w:hAnsi="Times New Roman"/>
          <w:bCs/>
          <w:sz w:val="24"/>
          <w:szCs w:val="24"/>
        </w:rPr>
        <w:t>V</w:t>
      </w:r>
      <w:r w:rsidRPr="00A53216">
        <w:rPr>
          <w:rFonts w:ascii="Times New Roman" w:eastAsia="TimesNewRomanPSMT" w:hAnsi="Times New Roman"/>
          <w:bCs/>
          <w:sz w:val="24"/>
          <w:szCs w:val="24"/>
        </w:rPr>
        <w:t>).</w:t>
      </w:r>
    </w:p>
    <w:p w:rsidR="00C75EE5" w:rsidRPr="00A53216" w:rsidRDefault="00C75EE5" w:rsidP="00C75EE5">
      <w:pPr>
        <w:spacing w:after="0"/>
        <w:jc w:val="both"/>
        <w:rPr>
          <w:rFonts w:ascii="Times New Roman" w:hAnsi="Times New Roman"/>
          <w:iCs/>
          <w:sz w:val="24"/>
          <w:szCs w:val="24"/>
        </w:rPr>
      </w:pPr>
      <w:r w:rsidRPr="00A53216">
        <w:rPr>
          <w:rFonts w:ascii="Times New Roman" w:hAnsi="Times New Roman"/>
          <w:iCs/>
          <w:sz w:val="24"/>
          <w:szCs w:val="24"/>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C75EE5" w:rsidRPr="00A53216" w:rsidRDefault="00C75EE5" w:rsidP="00C75EE5">
      <w:pPr>
        <w:spacing w:after="0"/>
        <w:jc w:val="both"/>
        <w:rPr>
          <w:rFonts w:ascii="Times New Roman" w:hAnsi="Times New Roman"/>
          <w:sz w:val="24"/>
          <w:szCs w:val="24"/>
        </w:rPr>
      </w:pPr>
      <w:r w:rsidRPr="00A53216">
        <w:rPr>
          <w:rFonts w:ascii="Times New Roman" w:hAnsi="Times New Roman"/>
          <w:iCs/>
          <w:sz w:val="24"/>
          <w:szCs w:val="24"/>
        </w:rPr>
        <w:t>Понуђач је дужан да наручиоцу, на његов захтев, омогући приступ код подизвођача, ради утврђивања испуњености тражених услова.</w:t>
      </w:r>
    </w:p>
    <w:p w:rsidR="00C75EE5" w:rsidRPr="00A53216" w:rsidRDefault="00C75EE5" w:rsidP="00C75EE5">
      <w:pPr>
        <w:spacing w:after="0"/>
        <w:jc w:val="both"/>
        <w:rPr>
          <w:rFonts w:ascii="Times New Roman" w:hAnsi="Times New Roman"/>
          <w:color w:val="FF0000"/>
          <w:sz w:val="24"/>
          <w:szCs w:val="24"/>
        </w:rPr>
      </w:pPr>
    </w:p>
    <w:p w:rsidR="00C75EE5" w:rsidRPr="00A53216" w:rsidRDefault="00C75EE5" w:rsidP="00C75EE5">
      <w:pPr>
        <w:spacing w:after="0"/>
        <w:jc w:val="both"/>
        <w:rPr>
          <w:rFonts w:ascii="Times New Roman" w:hAnsi="Times New Roman"/>
          <w:b/>
          <w:i/>
          <w:sz w:val="24"/>
          <w:szCs w:val="24"/>
        </w:rPr>
      </w:pPr>
    </w:p>
    <w:p w:rsidR="00C75EE5" w:rsidRPr="000C06C8" w:rsidRDefault="00C75EE5" w:rsidP="00C75EE5">
      <w:pPr>
        <w:spacing w:after="0"/>
        <w:jc w:val="both"/>
        <w:rPr>
          <w:rFonts w:ascii="Times New Roman" w:hAnsi="Times New Roman"/>
          <w:sz w:val="24"/>
          <w:szCs w:val="24"/>
          <w:lang w:val="sr-Cyrl-RS"/>
        </w:rPr>
      </w:pPr>
      <w:r w:rsidRPr="00A53216">
        <w:rPr>
          <w:rFonts w:ascii="Times New Roman" w:hAnsi="Times New Roman"/>
          <w:b/>
          <w:i/>
          <w:sz w:val="24"/>
          <w:szCs w:val="24"/>
        </w:rPr>
        <w:t>8. ЗАЈЕДНИЧКА ПОНУДА</w:t>
      </w:r>
    </w:p>
    <w:p w:rsidR="00C75EE5" w:rsidRPr="00A53216" w:rsidRDefault="00C75EE5" w:rsidP="00C75EE5">
      <w:pPr>
        <w:spacing w:after="0"/>
        <w:jc w:val="both"/>
        <w:rPr>
          <w:rFonts w:ascii="Times New Roman" w:hAnsi="Times New Roman"/>
          <w:sz w:val="24"/>
          <w:szCs w:val="24"/>
        </w:rPr>
      </w:pPr>
      <w:r w:rsidRPr="00A53216">
        <w:rPr>
          <w:rFonts w:ascii="Times New Roman" w:hAnsi="Times New Roman"/>
          <w:sz w:val="24"/>
          <w:szCs w:val="24"/>
        </w:rPr>
        <w:t>По</w:t>
      </w:r>
      <w:r w:rsidR="000C06C8">
        <w:rPr>
          <w:rFonts w:ascii="Times New Roman" w:hAnsi="Times New Roman"/>
          <w:sz w:val="24"/>
          <w:szCs w:val="24"/>
        </w:rPr>
        <w:t xml:space="preserve">нуду може поднети </w:t>
      </w:r>
      <w:r w:rsidR="000C06C8">
        <w:rPr>
          <w:rFonts w:ascii="Times New Roman" w:hAnsi="Times New Roman"/>
          <w:sz w:val="24"/>
          <w:szCs w:val="24"/>
          <w:lang w:val="sr-Cyrl-RS"/>
        </w:rPr>
        <w:t>Г</w:t>
      </w:r>
      <w:r w:rsidRPr="00A53216">
        <w:rPr>
          <w:rFonts w:ascii="Times New Roman" w:hAnsi="Times New Roman"/>
          <w:sz w:val="24"/>
          <w:szCs w:val="24"/>
        </w:rPr>
        <w:t>рупа понуђача.</w:t>
      </w:r>
    </w:p>
    <w:p w:rsidR="00C75EE5" w:rsidRPr="00A53216" w:rsidRDefault="000C06C8" w:rsidP="00C75EE5">
      <w:pPr>
        <w:spacing w:after="0"/>
        <w:jc w:val="both"/>
        <w:rPr>
          <w:rFonts w:ascii="Times New Roman" w:hAnsi="Times New Roman"/>
          <w:sz w:val="24"/>
          <w:szCs w:val="24"/>
        </w:rPr>
      </w:pPr>
      <w:r>
        <w:rPr>
          <w:rFonts w:ascii="Times New Roman" w:hAnsi="Times New Roman"/>
          <w:sz w:val="24"/>
          <w:szCs w:val="24"/>
        </w:rPr>
        <w:t xml:space="preserve">Уколико понуду подноси </w:t>
      </w:r>
      <w:r>
        <w:rPr>
          <w:rFonts w:ascii="Times New Roman" w:hAnsi="Times New Roman"/>
          <w:sz w:val="24"/>
          <w:szCs w:val="24"/>
          <w:lang w:val="sr-Cyrl-RS"/>
        </w:rPr>
        <w:t>Г</w:t>
      </w:r>
      <w:r w:rsidR="00C75EE5" w:rsidRPr="00A53216">
        <w:rPr>
          <w:rFonts w:ascii="Times New Roman" w:hAnsi="Times New Roman"/>
          <w:sz w:val="24"/>
          <w:szCs w:val="24"/>
        </w:rPr>
        <w:t>рупа понуђача, саставни д</w:t>
      </w:r>
      <w:r>
        <w:rPr>
          <w:rFonts w:ascii="Times New Roman" w:hAnsi="Times New Roman"/>
          <w:sz w:val="24"/>
          <w:szCs w:val="24"/>
        </w:rPr>
        <w:t xml:space="preserve">ео заједничке понуде мора бити </w:t>
      </w:r>
      <w:r>
        <w:rPr>
          <w:rFonts w:ascii="Times New Roman" w:hAnsi="Times New Roman"/>
          <w:sz w:val="24"/>
          <w:szCs w:val="24"/>
          <w:lang w:val="sr-Cyrl-RS"/>
        </w:rPr>
        <w:t>С</w:t>
      </w:r>
      <w:r>
        <w:rPr>
          <w:rFonts w:ascii="Times New Roman" w:hAnsi="Times New Roman"/>
          <w:sz w:val="24"/>
          <w:szCs w:val="24"/>
        </w:rPr>
        <w:t xml:space="preserve">поразум којим се понуђачи из </w:t>
      </w:r>
      <w:r>
        <w:rPr>
          <w:rFonts w:ascii="Times New Roman" w:hAnsi="Times New Roman"/>
          <w:sz w:val="24"/>
          <w:szCs w:val="24"/>
          <w:lang w:val="sr-Cyrl-RS"/>
        </w:rPr>
        <w:t>Г</w:t>
      </w:r>
      <w:r w:rsidR="00C75EE5" w:rsidRPr="00A53216">
        <w:rPr>
          <w:rFonts w:ascii="Times New Roman" w:hAnsi="Times New Roman"/>
          <w:sz w:val="24"/>
          <w:szCs w:val="24"/>
        </w:rPr>
        <w:t xml:space="preserve">рупе међусобно и према наручиоцу обавезују на извршење јавне набавке, а који обавезно садржи податке из члана 81. </w:t>
      </w:r>
      <w:proofErr w:type="gramStart"/>
      <w:r w:rsidR="00C75EE5" w:rsidRPr="00A53216">
        <w:rPr>
          <w:rFonts w:ascii="Times New Roman" w:hAnsi="Times New Roman"/>
          <w:sz w:val="24"/>
          <w:szCs w:val="24"/>
        </w:rPr>
        <w:t>ст</w:t>
      </w:r>
      <w:proofErr w:type="gramEnd"/>
      <w:r w:rsidR="00C75EE5" w:rsidRPr="00A53216">
        <w:rPr>
          <w:rFonts w:ascii="Times New Roman" w:hAnsi="Times New Roman"/>
          <w:sz w:val="24"/>
          <w:szCs w:val="24"/>
          <w:lang w:val="sr-Cyrl-CS"/>
        </w:rPr>
        <w:t>.</w:t>
      </w:r>
      <w:r w:rsidR="00C75EE5" w:rsidRPr="00A53216">
        <w:rPr>
          <w:rFonts w:ascii="Times New Roman" w:hAnsi="Times New Roman"/>
          <w:sz w:val="24"/>
          <w:szCs w:val="24"/>
        </w:rPr>
        <w:t xml:space="preserve"> 4. </w:t>
      </w:r>
      <w:proofErr w:type="gramStart"/>
      <w:r w:rsidR="00C75EE5" w:rsidRPr="00A53216">
        <w:rPr>
          <w:rFonts w:ascii="Times New Roman" w:hAnsi="Times New Roman"/>
          <w:sz w:val="24"/>
          <w:szCs w:val="24"/>
        </w:rPr>
        <w:t>тач</w:t>
      </w:r>
      <w:proofErr w:type="gramEnd"/>
      <w:r w:rsidR="00C75EE5" w:rsidRPr="00A53216">
        <w:rPr>
          <w:rFonts w:ascii="Times New Roman" w:hAnsi="Times New Roman"/>
          <w:sz w:val="24"/>
          <w:szCs w:val="24"/>
          <w:lang w:val="sr-Cyrl-CS"/>
        </w:rPr>
        <w:t>.</w:t>
      </w:r>
      <w:r w:rsidR="00C75EE5" w:rsidRPr="00A53216">
        <w:rPr>
          <w:rFonts w:ascii="Times New Roman" w:hAnsi="Times New Roman"/>
          <w:sz w:val="24"/>
          <w:szCs w:val="24"/>
        </w:rPr>
        <w:t xml:space="preserve"> 1</w:t>
      </w:r>
      <w:r w:rsidR="00C75EE5" w:rsidRPr="00A53216">
        <w:rPr>
          <w:rFonts w:ascii="Times New Roman" w:hAnsi="Times New Roman"/>
          <w:sz w:val="24"/>
          <w:szCs w:val="24"/>
          <w:lang w:val="sr-Cyrl-CS"/>
        </w:rPr>
        <w:t>)</w:t>
      </w:r>
      <w:r>
        <w:rPr>
          <w:rFonts w:ascii="Times New Roman" w:hAnsi="Times New Roman"/>
          <w:sz w:val="24"/>
          <w:szCs w:val="24"/>
          <w:lang w:val="sr-Cyrl-CS"/>
        </w:rPr>
        <w:t xml:space="preserve"> </w:t>
      </w:r>
      <w:proofErr w:type="gramStart"/>
      <w:r w:rsidR="00C75EE5" w:rsidRPr="00A53216">
        <w:rPr>
          <w:rFonts w:ascii="Times New Roman" w:hAnsi="Times New Roman"/>
          <w:sz w:val="24"/>
          <w:szCs w:val="24"/>
        </w:rPr>
        <w:t>и</w:t>
      </w:r>
      <w:proofErr w:type="gramEnd"/>
      <w:r>
        <w:rPr>
          <w:rFonts w:ascii="Times New Roman" w:hAnsi="Times New Roman"/>
          <w:sz w:val="24"/>
          <w:szCs w:val="24"/>
          <w:lang w:val="sr-Cyrl-RS"/>
        </w:rPr>
        <w:t xml:space="preserve"> </w:t>
      </w:r>
      <w:r w:rsidR="00C75EE5" w:rsidRPr="00A53216">
        <w:rPr>
          <w:rFonts w:ascii="Times New Roman" w:hAnsi="Times New Roman"/>
          <w:sz w:val="24"/>
          <w:szCs w:val="24"/>
        </w:rPr>
        <w:t>2</w:t>
      </w:r>
      <w:r w:rsidR="00C75EE5" w:rsidRPr="00A53216">
        <w:rPr>
          <w:rFonts w:ascii="Times New Roman" w:hAnsi="Times New Roman"/>
          <w:sz w:val="24"/>
          <w:szCs w:val="24"/>
          <w:lang w:val="sr-Cyrl-CS"/>
        </w:rPr>
        <w:t>)</w:t>
      </w:r>
      <w:r w:rsidR="00C75EE5" w:rsidRPr="00A53216">
        <w:rPr>
          <w:rFonts w:ascii="Times New Roman" w:hAnsi="Times New Roman"/>
          <w:sz w:val="24"/>
          <w:szCs w:val="24"/>
        </w:rPr>
        <w:t xml:space="preserve"> ЗЈН и то податке о: </w:t>
      </w:r>
    </w:p>
    <w:p w:rsidR="00C75EE5" w:rsidRPr="00A53216" w:rsidRDefault="00C75EE5" w:rsidP="00C75EE5">
      <w:pPr>
        <w:numPr>
          <w:ilvl w:val="0"/>
          <w:numId w:val="2"/>
        </w:numPr>
        <w:suppressAutoHyphens/>
        <w:spacing w:after="0" w:line="100" w:lineRule="atLeast"/>
        <w:jc w:val="both"/>
        <w:rPr>
          <w:rFonts w:ascii="Times New Roman" w:hAnsi="Times New Roman"/>
          <w:sz w:val="24"/>
          <w:szCs w:val="24"/>
        </w:rPr>
      </w:pPr>
      <w:r w:rsidRPr="00A53216">
        <w:rPr>
          <w:rFonts w:ascii="Times New Roman" w:hAnsi="Times New Roman"/>
          <w:sz w:val="24"/>
          <w:szCs w:val="24"/>
        </w:rPr>
        <w:t xml:space="preserve">члану групе који ће бити носилац посла, односно који ће поднети понуду и који ће заступати групу понуђача пред наручиоцем, </w:t>
      </w:r>
    </w:p>
    <w:p w:rsidR="00C75EE5" w:rsidRPr="000C06C8" w:rsidRDefault="00C75EE5" w:rsidP="000C06C8">
      <w:pPr>
        <w:pStyle w:val="ListParagraph"/>
        <w:numPr>
          <w:ilvl w:val="0"/>
          <w:numId w:val="2"/>
        </w:numPr>
        <w:jc w:val="both"/>
        <w:rPr>
          <w:rFonts w:eastAsia="TimesNewRomanPSMT"/>
          <w:bCs/>
        </w:rPr>
      </w:pPr>
      <w:proofErr w:type="gramStart"/>
      <w:r w:rsidRPr="00A53216">
        <w:t>опису</w:t>
      </w:r>
      <w:proofErr w:type="gramEnd"/>
      <w:r w:rsidRPr="00A53216">
        <w:t xml:space="preserve"> послова сваког од понуђача из групе понуђача у извршењу уговора.</w:t>
      </w:r>
    </w:p>
    <w:p w:rsidR="00C75EE5" w:rsidRDefault="00C75EE5" w:rsidP="00C75EE5">
      <w:pPr>
        <w:spacing w:after="0"/>
        <w:jc w:val="both"/>
        <w:rPr>
          <w:rFonts w:ascii="Times New Roman" w:eastAsia="TimesNewRomanPSMT" w:hAnsi="Times New Roman"/>
          <w:bCs/>
          <w:sz w:val="24"/>
          <w:szCs w:val="24"/>
          <w:lang w:val="sr-Cyrl-RS"/>
        </w:rPr>
      </w:pPr>
      <w:r w:rsidRPr="00A53216">
        <w:rPr>
          <w:rFonts w:ascii="Times New Roman" w:eastAsia="TimesNewRomanPSMT" w:hAnsi="Times New Roman"/>
          <w:bCs/>
          <w:sz w:val="24"/>
          <w:szCs w:val="24"/>
        </w:rPr>
        <w:t xml:space="preserve">Група понуђача је дужна да достави све доказе о испуњености услова који су наведени у </w:t>
      </w:r>
      <w:r w:rsidRPr="00A53216">
        <w:rPr>
          <w:rFonts w:ascii="Times New Roman" w:eastAsia="TimesNewRomanPSMT" w:hAnsi="Times New Roman"/>
          <w:bCs/>
          <w:sz w:val="24"/>
          <w:szCs w:val="24"/>
          <w:lang w:val="sr-Cyrl-CS"/>
        </w:rPr>
        <w:t>поглављу</w:t>
      </w:r>
      <w:r w:rsidRPr="00A53216">
        <w:rPr>
          <w:rFonts w:ascii="Times New Roman" w:eastAsia="TimesNewRomanPSMT" w:hAnsi="Times New Roman"/>
          <w:bCs/>
          <w:sz w:val="24"/>
          <w:szCs w:val="24"/>
        </w:rPr>
        <w:t xml:space="preserve"> IV</w:t>
      </w:r>
      <w:r w:rsidR="000C06C8">
        <w:rPr>
          <w:rFonts w:ascii="Times New Roman" w:eastAsia="TimesNewRomanPSMT" w:hAnsi="Times New Roman"/>
          <w:bCs/>
          <w:sz w:val="24"/>
          <w:szCs w:val="24"/>
        </w:rPr>
        <w:t xml:space="preserve"> K</w:t>
      </w:r>
      <w:r w:rsidRPr="00A53216">
        <w:rPr>
          <w:rFonts w:ascii="Times New Roman" w:eastAsia="TimesNewRomanPSMT" w:hAnsi="Times New Roman"/>
          <w:bCs/>
          <w:sz w:val="24"/>
          <w:szCs w:val="24"/>
        </w:rPr>
        <w:t>онкурсне документације, у складу са упутством како се доказује испуњеност услова (у</w:t>
      </w:r>
      <w:r w:rsidRPr="00A53216">
        <w:rPr>
          <w:rFonts w:ascii="Times New Roman" w:eastAsia="TimesNewRomanPSMT" w:hAnsi="Times New Roman"/>
          <w:bCs/>
          <w:sz w:val="24"/>
          <w:szCs w:val="24"/>
          <w:lang w:val="sr-Cyrl-CS"/>
        </w:rPr>
        <w:t>поглављу</w:t>
      </w:r>
      <w:r w:rsidR="000C06C8">
        <w:rPr>
          <w:rFonts w:ascii="Times New Roman" w:eastAsia="TimesNewRomanPSMT" w:hAnsi="Times New Roman"/>
          <w:bCs/>
          <w:sz w:val="24"/>
          <w:szCs w:val="24"/>
        </w:rPr>
        <w:t xml:space="preserve"> </w:t>
      </w:r>
      <w:r w:rsidR="000C06C8">
        <w:rPr>
          <w:rFonts w:ascii="Times New Roman" w:eastAsia="TimesNewRomanPSMT" w:hAnsi="Times New Roman"/>
          <w:bCs/>
          <w:sz w:val="24"/>
          <w:szCs w:val="24"/>
          <w:lang w:val="sr-Latn-RS"/>
        </w:rPr>
        <w:t>IV</w:t>
      </w:r>
      <w:r w:rsidRPr="00A53216">
        <w:rPr>
          <w:rFonts w:ascii="Times New Roman" w:eastAsia="TimesNewRomanPSMT" w:hAnsi="Times New Roman"/>
          <w:bCs/>
          <w:sz w:val="24"/>
          <w:szCs w:val="24"/>
        </w:rPr>
        <w:t>).</w:t>
      </w:r>
    </w:p>
    <w:p w:rsidR="000C06C8" w:rsidRPr="000C06C8" w:rsidRDefault="000C06C8" w:rsidP="00C75EE5">
      <w:pPr>
        <w:spacing w:after="0"/>
        <w:jc w:val="both"/>
        <w:rPr>
          <w:rFonts w:ascii="Times New Roman" w:hAnsi="Times New Roman"/>
          <w:color w:val="FF0000"/>
          <w:sz w:val="24"/>
          <w:szCs w:val="24"/>
          <w:lang w:val="sr-Cyrl-RS"/>
        </w:rPr>
      </w:pPr>
      <w:r>
        <w:rPr>
          <w:rFonts w:ascii="Times New Roman" w:eastAsia="TimesNewRomanPSMT" w:hAnsi="Times New Roman"/>
          <w:bCs/>
          <w:sz w:val="24"/>
          <w:szCs w:val="24"/>
          <w:lang w:val="sr-Cyrl-RS"/>
        </w:rPr>
        <w:t xml:space="preserve">Понуђачи из Групе понуђача Споразумом </w:t>
      </w:r>
      <w:r w:rsidRPr="000C06C8">
        <w:rPr>
          <w:rFonts w:ascii="Times New Roman" w:eastAsia="TimesNewRomanPSMT" w:hAnsi="Times New Roman"/>
          <w:b/>
          <w:bCs/>
          <w:sz w:val="24"/>
          <w:szCs w:val="24"/>
          <w:lang w:val="sr-Cyrl-RS"/>
        </w:rPr>
        <w:t>не могу мењати захтеве</w:t>
      </w:r>
      <w:r>
        <w:rPr>
          <w:rFonts w:ascii="Times New Roman" w:eastAsia="TimesNewRomanPSMT" w:hAnsi="Times New Roman"/>
          <w:bCs/>
          <w:sz w:val="24"/>
          <w:szCs w:val="24"/>
          <w:lang w:val="sr-Cyrl-RS"/>
        </w:rPr>
        <w:t xml:space="preserve"> које је Наручилац поставио Конкурсном документацијом.</w:t>
      </w:r>
    </w:p>
    <w:p w:rsidR="00C75EE5" w:rsidRPr="00A53216" w:rsidRDefault="00C75EE5" w:rsidP="00C75EE5">
      <w:pPr>
        <w:spacing w:after="0"/>
        <w:jc w:val="both"/>
        <w:rPr>
          <w:rFonts w:ascii="Times New Roman" w:hAnsi="Times New Roman"/>
          <w:sz w:val="24"/>
          <w:szCs w:val="24"/>
        </w:rPr>
      </w:pPr>
      <w:r w:rsidRPr="00A53216">
        <w:rPr>
          <w:rFonts w:ascii="Times New Roman" w:hAnsi="Times New Roman"/>
          <w:sz w:val="24"/>
          <w:szCs w:val="24"/>
        </w:rPr>
        <w:t xml:space="preserve">Понуђачи из групе понуђача одговарају неограничено солидарно према наручиоцу. </w:t>
      </w:r>
    </w:p>
    <w:p w:rsidR="00C75EE5" w:rsidRPr="00A53216" w:rsidRDefault="00C75EE5" w:rsidP="00C75EE5">
      <w:pPr>
        <w:spacing w:after="0"/>
        <w:jc w:val="both"/>
        <w:rPr>
          <w:rFonts w:ascii="Times New Roman" w:hAnsi="Times New Roman"/>
          <w:sz w:val="24"/>
          <w:szCs w:val="24"/>
        </w:rPr>
      </w:pPr>
      <w:r w:rsidRPr="00A53216">
        <w:rPr>
          <w:rFonts w:ascii="Times New Roman" w:hAnsi="Times New Roman"/>
          <w:sz w:val="24"/>
          <w:szCs w:val="24"/>
        </w:rPr>
        <w:lastRenderedPageBreak/>
        <w:t>Задруга може поднети понуду самостално, у своје име, а за рачун задругара или заједничку понуду у име задругара.</w:t>
      </w:r>
    </w:p>
    <w:p w:rsidR="00C75EE5" w:rsidRPr="00A53216" w:rsidRDefault="00C75EE5" w:rsidP="00C75EE5">
      <w:pPr>
        <w:spacing w:after="0"/>
        <w:jc w:val="both"/>
        <w:rPr>
          <w:rFonts w:ascii="Times New Roman" w:hAnsi="Times New Roman"/>
          <w:sz w:val="24"/>
          <w:szCs w:val="24"/>
        </w:rPr>
      </w:pPr>
      <w:r w:rsidRPr="00A53216">
        <w:rPr>
          <w:rFonts w:ascii="Times New Roman" w:hAnsi="Times New Roman"/>
          <w:sz w:val="24"/>
          <w:szCs w:val="24"/>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C75EE5" w:rsidRPr="00A53216" w:rsidRDefault="00C75EE5" w:rsidP="00C75EE5">
      <w:pPr>
        <w:spacing w:after="0"/>
        <w:jc w:val="both"/>
        <w:rPr>
          <w:rFonts w:ascii="Times New Roman" w:hAnsi="Times New Roman"/>
          <w:sz w:val="24"/>
          <w:szCs w:val="24"/>
        </w:rPr>
      </w:pPr>
      <w:r w:rsidRPr="00A53216">
        <w:rPr>
          <w:rFonts w:ascii="Times New Roman" w:hAnsi="Times New Roman"/>
          <w:sz w:val="24"/>
          <w:szCs w:val="24"/>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C75EE5" w:rsidRPr="00A53216" w:rsidRDefault="00C75EE5" w:rsidP="00C75EE5">
      <w:pPr>
        <w:spacing w:after="0"/>
        <w:jc w:val="both"/>
        <w:rPr>
          <w:rFonts w:ascii="Times New Roman" w:hAnsi="Times New Roman"/>
          <w:sz w:val="24"/>
          <w:szCs w:val="24"/>
        </w:rPr>
      </w:pPr>
    </w:p>
    <w:p w:rsidR="00C75EE5" w:rsidRPr="00A53216" w:rsidRDefault="00C75EE5" w:rsidP="00C75EE5">
      <w:pPr>
        <w:spacing w:after="0"/>
        <w:jc w:val="both"/>
        <w:rPr>
          <w:rFonts w:ascii="Times New Roman" w:hAnsi="Times New Roman"/>
          <w:sz w:val="24"/>
          <w:szCs w:val="24"/>
        </w:rPr>
      </w:pPr>
    </w:p>
    <w:p w:rsidR="00C75EE5" w:rsidRPr="000C06C8" w:rsidRDefault="00C75EE5" w:rsidP="000C06C8">
      <w:pPr>
        <w:pStyle w:val="ListParagraph"/>
        <w:numPr>
          <w:ilvl w:val="0"/>
          <w:numId w:val="38"/>
        </w:numPr>
        <w:jc w:val="both"/>
        <w:rPr>
          <w:lang w:val="sr-Cyrl-RS"/>
        </w:rPr>
      </w:pPr>
      <w:r w:rsidRPr="000C06C8">
        <w:rPr>
          <w:b/>
          <w:bCs/>
          <w:i/>
          <w:iCs/>
        </w:rPr>
        <w:t>НАЧИН И УСЛОВ</w:t>
      </w:r>
      <w:r w:rsidRPr="000C06C8">
        <w:rPr>
          <w:b/>
          <w:bCs/>
          <w:i/>
          <w:iCs/>
          <w:lang w:val="sr-Cyrl-CS"/>
        </w:rPr>
        <w:t>И</w:t>
      </w:r>
      <w:r w:rsidRPr="000C06C8">
        <w:rPr>
          <w:b/>
          <w:bCs/>
          <w:i/>
          <w:iCs/>
        </w:rPr>
        <w:t xml:space="preserve"> ПЛАЋАЊА, ГАРАНТНИ РОК, КАО И ДРУГЕ ОКОЛНОСТИ ОД КОЈИХ ЗАВИСИ ПРИХВАТЉИВОСТ ПОНУДЕ</w:t>
      </w:r>
    </w:p>
    <w:p w:rsidR="000C06C8" w:rsidRPr="000C06C8" w:rsidRDefault="000C06C8" w:rsidP="000C06C8">
      <w:pPr>
        <w:pStyle w:val="ListParagraph"/>
        <w:ind w:left="360"/>
        <w:jc w:val="both"/>
        <w:rPr>
          <w:lang w:val="sr-Cyrl-RS"/>
        </w:rPr>
      </w:pPr>
    </w:p>
    <w:p w:rsidR="00C75EE5" w:rsidRPr="000C06C8" w:rsidRDefault="00C75EE5" w:rsidP="00C75EE5">
      <w:pPr>
        <w:spacing w:after="0"/>
        <w:jc w:val="both"/>
        <w:rPr>
          <w:rFonts w:ascii="Times New Roman" w:hAnsi="Times New Roman"/>
          <w:iCs/>
          <w:sz w:val="24"/>
          <w:szCs w:val="24"/>
          <w:lang w:val="sr-Cyrl-RS"/>
        </w:rPr>
      </w:pPr>
      <w:r w:rsidRPr="00A53216">
        <w:rPr>
          <w:rFonts w:ascii="Times New Roman" w:hAnsi="Times New Roman"/>
          <w:b/>
          <w:bCs/>
          <w:i/>
          <w:iCs/>
          <w:sz w:val="24"/>
          <w:szCs w:val="24"/>
        </w:rPr>
        <w:t>9.1</w:t>
      </w:r>
      <w:r w:rsidR="000C06C8">
        <w:rPr>
          <w:rFonts w:ascii="Times New Roman" w:hAnsi="Times New Roman"/>
          <w:b/>
          <w:bCs/>
          <w:i/>
          <w:iCs/>
          <w:sz w:val="24"/>
          <w:szCs w:val="24"/>
          <w:lang w:val="sr-Cyrl-RS"/>
        </w:rPr>
        <w:t xml:space="preserve">. </w:t>
      </w:r>
      <w:r w:rsidRPr="000C06C8">
        <w:rPr>
          <w:rFonts w:ascii="Times New Roman" w:hAnsi="Times New Roman"/>
          <w:b/>
          <w:iCs/>
          <w:sz w:val="24"/>
          <w:szCs w:val="24"/>
          <w:u w:val="single"/>
        </w:rPr>
        <w:t>Захтеви у погледу начина, рока и услова плаћања</w:t>
      </w:r>
    </w:p>
    <w:p w:rsidR="00C75EE5" w:rsidRPr="00A53216" w:rsidRDefault="00C75EE5" w:rsidP="00C75EE5">
      <w:pPr>
        <w:spacing w:after="0"/>
        <w:jc w:val="both"/>
        <w:rPr>
          <w:rFonts w:ascii="Times New Roman" w:hAnsi="Times New Roman"/>
          <w:i/>
          <w:iCs/>
          <w:sz w:val="24"/>
          <w:szCs w:val="24"/>
          <w:u w:val="single"/>
        </w:rPr>
      </w:pPr>
      <w:r w:rsidRPr="00A53216">
        <w:rPr>
          <w:rFonts w:ascii="Times New Roman" w:hAnsi="Times New Roman"/>
          <w:b/>
          <w:iCs/>
          <w:sz w:val="24"/>
          <w:szCs w:val="24"/>
        </w:rPr>
        <w:t>-</w:t>
      </w:r>
      <w:r w:rsidRPr="00A53216">
        <w:rPr>
          <w:rFonts w:ascii="Times New Roman" w:hAnsi="Times New Roman"/>
          <w:iCs/>
          <w:sz w:val="24"/>
          <w:szCs w:val="24"/>
        </w:rPr>
        <w:t xml:space="preserve"> Аванс</w:t>
      </w:r>
      <w:r w:rsidRPr="00A53216">
        <w:rPr>
          <w:rFonts w:ascii="Times New Roman" w:hAnsi="Times New Roman"/>
          <w:sz w:val="24"/>
          <w:szCs w:val="24"/>
          <w:lang w:val="sr-Latn-CS"/>
        </w:rPr>
        <w:t xml:space="preserve"> у износу од  </w:t>
      </w:r>
      <w:r w:rsidR="00ED3275" w:rsidRPr="00A53216">
        <w:rPr>
          <w:rFonts w:ascii="Times New Roman" w:hAnsi="Times New Roman"/>
          <w:b/>
          <w:sz w:val="24"/>
          <w:szCs w:val="24"/>
        </w:rPr>
        <w:t>5</w:t>
      </w:r>
      <w:r w:rsidRPr="00A53216">
        <w:rPr>
          <w:rFonts w:ascii="Times New Roman" w:hAnsi="Times New Roman"/>
          <w:b/>
          <w:sz w:val="24"/>
          <w:szCs w:val="24"/>
          <w:lang w:val="sr-Latn-CS"/>
        </w:rPr>
        <w:t>0 %</w:t>
      </w:r>
      <w:r w:rsidRPr="00A53216">
        <w:rPr>
          <w:rFonts w:ascii="Times New Roman" w:hAnsi="Times New Roman"/>
          <w:sz w:val="24"/>
          <w:szCs w:val="24"/>
          <w:lang w:val="sr-Latn-CS"/>
        </w:rPr>
        <w:t xml:space="preserve"> укупно уговорене</w:t>
      </w:r>
      <w:r w:rsidRPr="00A53216">
        <w:rPr>
          <w:rFonts w:ascii="Times New Roman" w:hAnsi="Times New Roman"/>
          <w:sz w:val="24"/>
          <w:szCs w:val="24"/>
        </w:rPr>
        <w:t xml:space="preserve"> вредности</w:t>
      </w:r>
      <w:r w:rsidRPr="00A53216">
        <w:rPr>
          <w:rFonts w:ascii="Times New Roman" w:hAnsi="Times New Roman"/>
          <w:sz w:val="24"/>
          <w:szCs w:val="24"/>
          <w:lang w:val="sr-Latn-CS"/>
        </w:rPr>
        <w:t xml:space="preserve"> након закључења уговора, </w:t>
      </w:r>
      <w:r w:rsidRPr="00A53216">
        <w:rPr>
          <w:rFonts w:ascii="Times New Roman" w:hAnsi="Times New Roman"/>
          <w:sz w:val="24"/>
          <w:szCs w:val="24"/>
        </w:rPr>
        <w:t xml:space="preserve">а </w:t>
      </w:r>
      <w:r w:rsidRPr="00A53216">
        <w:rPr>
          <w:rFonts w:ascii="Times New Roman" w:hAnsi="Times New Roman"/>
          <w:sz w:val="24"/>
          <w:szCs w:val="24"/>
          <w:lang w:val="sr-Latn-CS"/>
        </w:rPr>
        <w:t>у року до 45 дана од дана пријема предрачуна за плаћање аванса, изјаве о наменском коришћењу аванса</w:t>
      </w:r>
      <w:r w:rsidRPr="00A53216">
        <w:rPr>
          <w:rFonts w:ascii="Times New Roman" w:hAnsi="Times New Roman"/>
          <w:sz w:val="24"/>
          <w:szCs w:val="24"/>
        </w:rPr>
        <w:t>,</w:t>
      </w:r>
      <w:r w:rsidR="000C06C8">
        <w:rPr>
          <w:rFonts w:ascii="Times New Roman" w:hAnsi="Times New Roman"/>
          <w:sz w:val="24"/>
          <w:szCs w:val="24"/>
          <w:lang w:val="sr-Cyrl-RS"/>
        </w:rPr>
        <w:t xml:space="preserve"> </w:t>
      </w:r>
      <w:r w:rsidR="00FC1B63" w:rsidRPr="00A53216">
        <w:rPr>
          <w:rFonts w:ascii="Times New Roman" w:hAnsi="Times New Roman"/>
          <w:sz w:val="24"/>
          <w:szCs w:val="24"/>
        </w:rPr>
        <w:t>банкарске гаранције</w:t>
      </w:r>
      <w:r w:rsidRPr="00A53216">
        <w:rPr>
          <w:rFonts w:ascii="Times New Roman" w:hAnsi="Times New Roman"/>
          <w:sz w:val="24"/>
          <w:szCs w:val="24"/>
          <w:lang w:val="sr-Latn-CS"/>
        </w:rPr>
        <w:t xml:space="preserve"> за </w:t>
      </w:r>
      <w:r w:rsidRPr="00A53216">
        <w:rPr>
          <w:rFonts w:ascii="Times New Roman" w:eastAsia="TimesNewRomanPSMT" w:hAnsi="Times New Roman"/>
          <w:sz w:val="24"/>
          <w:szCs w:val="24"/>
          <w:lang w:val="sr-Latn-CS"/>
        </w:rPr>
        <w:t xml:space="preserve">повраћај </w:t>
      </w:r>
      <w:r w:rsidRPr="00A53216">
        <w:rPr>
          <w:rFonts w:ascii="Times New Roman" w:eastAsia="TimesNewRomanPSMT" w:hAnsi="Times New Roman"/>
          <w:sz w:val="24"/>
          <w:szCs w:val="24"/>
        </w:rPr>
        <w:t xml:space="preserve">примљеног </w:t>
      </w:r>
      <w:r w:rsidRPr="00A53216">
        <w:rPr>
          <w:rFonts w:ascii="Times New Roman" w:eastAsia="TimesNewRomanPSMT" w:hAnsi="Times New Roman"/>
          <w:sz w:val="24"/>
          <w:szCs w:val="24"/>
          <w:lang w:val="sr-Latn-CS"/>
        </w:rPr>
        <w:t>аванс</w:t>
      </w:r>
      <w:r w:rsidRPr="00A53216">
        <w:rPr>
          <w:rFonts w:ascii="Times New Roman" w:eastAsia="TimesNewRomanPSMT" w:hAnsi="Times New Roman"/>
          <w:sz w:val="24"/>
          <w:szCs w:val="24"/>
        </w:rPr>
        <w:t>а</w:t>
      </w:r>
      <w:r w:rsidRPr="00A53216">
        <w:rPr>
          <w:rFonts w:ascii="Times New Roman" w:eastAsia="TimesNewRomanPSMT" w:hAnsi="Times New Roman"/>
          <w:sz w:val="24"/>
          <w:szCs w:val="24"/>
          <w:lang w:val="sr-Latn-CS"/>
        </w:rPr>
        <w:t xml:space="preserve"> без ПДВ-а</w:t>
      </w:r>
      <w:r w:rsidRPr="00A53216">
        <w:rPr>
          <w:rFonts w:ascii="Times New Roman" w:hAnsi="Times New Roman"/>
          <w:sz w:val="24"/>
          <w:szCs w:val="24"/>
        </w:rPr>
        <w:t xml:space="preserve"> и </w:t>
      </w:r>
      <w:r w:rsidR="00FC1B63" w:rsidRPr="00A53216">
        <w:rPr>
          <w:rFonts w:ascii="Times New Roman" w:hAnsi="Times New Roman"/>
          <w:sz w:val="24"/>
          <w:szCs w:val="24"/>
        </w:rPr>
        <w:t>банкарске гаранције</w:t>
      </w:r>
      <w:r w:rsidRPr="00A53216">
        <w:rPr>
          <w:rFonts w:ascii="Times New Roman" w:hAnsi="Times New Roman"/>
          <w:sz w:val="24"/>
          <w:szCs w:val="24"/>
          <w:lang w:val="sr-Latn-CS"/>
        </w:rPr>
        <w:t xml:space="preserve"> за</w:t>
      </w:r>
      <w:r w:rsidRPr="00A53216">
        <w:rPr>
          <w:rFonts w:ascii="Times New Roman" w:hAnsi="Times New Roman"/>
          <w:sz w:val="24"/>
          <w:szCs w:val="24"/>
        </w:rPr>
        <w:t xml:space="preserve"> добро извршење посла.</w:t>
      </w:r>
      <w:r w:rsidR="000C06C8">
        <w:rPr>
          <w:rFonts w:ascii="Times New Roman" w:hAnsi="Times New Roman"/>
          <w:sz w:val="24"/>
          <w:szCs w:val="24"/>
          <w:lang w:val="sr-Cyrl-RS"/>
        </w:rPr>
        <w:t xml:space="preserve"> </w:t>
      </w:r>
      <w:r w:rsidRPr="00A53216">
        <w:rPr>
          <w:rFonts w:ascii="Times New Roman" w:hAnsi="Times New Roman"/>
          <w:sz w:val="24"/>
          <w:szCs w:val="24"/>
          <w:lang w:val="sr-Latn-CS"/>
        </w:rPr>
        <w:t>Аванс ће се правдати по привременим месечним ситуацијама,</w:t>
      </w:r>
      <w:r w:rsidR="000C06C8">
        <w:rPr>
          <w:rFonts w:ascii="Times New Roman" w:hAnsi="Times New Roman"/>
          <w:sz w:val="24"/>
          <w:szCs w:val="24"/>
          <w:lang w:val="sr-Cyrl-RS"/>
        </w:rPr>
        <w:t xml:space="preserve"> </w:t>
      </w:r>
      <w:r w:rsidRPr="00A53216">
        <w:rPr>
          <w:rFonts w:ascii="Times New Roman" w:hAnsi="Times New Roman"/>
          <w:sz w:val="24"/>
          <w:szCs w:val="24"/>
          <w:lang w:val="sr-Latn-CS"/>
        </w:rPr>
        <w:t>сразмерно проценту примљеног аванса и вредности изведених радова, стим што је Извођач у обавези да у целости изврши обрачун преосталог износа примљеног аванса у привремној ситуацији која претходи издав</w:t>
      </w:r>
      <w:r w:rsidRPr="00A53216">
        <w:rPr>
          <w:rFonts w:ascii="Times New Roman" w:hAnsi="Times New Roman"/>
          <w:sz w:val="24"/>
          <w:szCs w:val="24"/>
          <w:lang w:val="sr-Cyrl-CS"/>
        </w:rPr>
        <w:t>а</w:t>
      </w:r>
      <w:r w:rsidRPr="00A53216">
        <w:rPr>
          <w:rFonts w:ascii="Times New Roman" w:hAnsi="Times New Roman"/>
          <w:sz w:val="24"/>
          <w:szCs w:val="24"/>
          <w:lang w:val="sr-Latn-CS"/>
        </w:rPr>
        <w:t>њу окн</w:t>
      </w:r>
      <w:r w:rsidRPr="00A53216">
        <w:rPr>
          <w:rFonts w:ascii="Times New Roman" w:hAnsi="Times New Roman"/>
          <w:sz w:val="24"/>
          <w:szCs w:val="24"/>
          <w:lang w:val="sr-Cyrl-CS"/>
        </w:rPr>
        <w:t>о</w:t>
      </w:r>
      <w:r w:rsidRPr="00A53216">
        <w:rPr>
          <w:rFonts w:ascii="Times New Roman" w:hAnsi="Times New Roman"/>
          <w:sz w:val="24"/>
          <w:szCs w:val="24"/>
          <w:lang w:val="sr-Latn-CS"/>
        </w:rPr>
        <w:t>чане ситуације,</w:t>
      </w:r>
    </w:p>
    <w:p w:rsidR="00C75EE5" w:rsidRPr="00A53216" w:rsidRDefault="00C75EE5" w:rsidP="00C75EE5">
      <w:pPr>
        <w:spacing w:after="0"/>
        <w:jc w:val="both"/>
        <w:rPr>
          <w:rFonts w:ascii="Times New Roman" w:hAnsi="Times New Roman"/>
          <w:iCs/>
          <w:sz w:val="24"/>
          <w:szCs w:val="24"/>
          <w:u w:val="single"/>
        </w:rPr>
      </w:pPr>
      <w:r w:rsidRPr="00A53216">
        <w:rPr>
          <w:rFonts w:ascii="Times New Roman" w:hAnsi="Times New Roman"/>
          <w:b/>
          <w:iCs/>
          <w:sz w:val="24"/>
          <w:szCs w:val="24"/>
        </w:rPr>
        <w:t xml:space="preserve">- </w:t>
      </w:r>
      <w:r w:rsidR="00ED3275" w:rsidRPr="00A53216">
        <w:rPr>
          <w:rFonts w:ascii="Times New Roman" w:hAnsi="Times New Roman"/>
          <w:b/>
          <w:iCs/>
          <w:sz w:val="24"/>
          <w:szCs w:val="24"/>
        </w:rPr>
        <w:t>4</w:t>
      </w:r>
      <w:r w:rsidRPr="00A53216">
        <w:rPr>
          <w:rFonts w:ascii="Times New Roman" w:hAnsi="Times New Roman"/>
          <w:b/>
          <w:sz w:val="24"/>
          <w:szCs w:val="24"/>
          <w:lang w:val="sr-Latn-CS"/>
        </w:rPr>
        <w:t>0 %</w:t>
      </w:r>
      <w:r w:rsidRPr="00A53216">
        <w:rPr>
          <w:rFonts w:ascii="Times New Roman" w:hAnsi="Times New Roman"/>
          <w:sz w:val="24"/>
          <w:szCs w:val="24"/>
          <w:lang w:val="sr-Latn-CS"/>
        </w:rPr>
        <w:t xml:space="preserve"> укупно уговорене </w:t>
      </w:r>
      <w:r w:rsidRPr="00A53216">
        <w:rPr>
          <w:rFonts w:ascii="Times New Roman" w:hAnsi="Times New Roman"/>
          <w:sz w:val="24"/>
          <w:szCs w:val="24"/>
        </w:rPr>
        <w:t xml:space="preserve">вредности </w:t>
      </w:r>
      <w:r w:rsidRPr="00A53216">
        <w:rPr>
          <w:rFonts w:ascii="Times New Roman" w:hAnsi="Times New Roman"/>
          <w:sz w:val="24"/>
          <w:szCs w:val="24"/>
          <w:lang w:val="sr-Latn-CS"/>
        </w:rPr>
        <w:t>по привременим месечним ситуацијама, сачињеним на основу оверене грађевинске књиге изведених радова и јединичних цена из понуде потписаним од стране стручног надзора, у року до 45 дана од дана пријема оверених ситуација од стране Наручиоца,</w:t>
      </w:r>
    </w:p>
    <w:p w:rsidR="00C75EE5" w:rsidRPr="00A53216" w:rsidRDefault="00C75EE5" w:rsidP="00C75EE5">
      <w:pPr>
        <w:spacing w:after="0"/>
        <w:jc w:val="both"/>
        <w:rPr>
          <w:rFonts w:ascii="Times New Roman" w:hAnsi="Times New Roman"/>
          <w:i/>
          <w:iCs/>
          <w:sz w:val="24"/>
          <w:szCs w:val="24"/>
          <w:u w:val="single"/>
        </w:rPr>
      </w:pPr>
      <w:r w:rsidRPr="00A53216">
        <w:rPr>
          <w:rFonts w:ascii="Times New Roman" w:hAnsi="Times New Roman"/>
          <w:b/>
          <w:iCs/>
          <w:sz w:val="24"/>
          <w:szCs w:val="24"/>
        </w:rPr>
        <w:t xml:space="preserve">- </w:t>
      </w:r>
      <w:r w:rsidRPr="00A53216">
        <w:rPr>
          <w:rFonts w:ascii="Times New Roman" w:hAnsi="Times New Roman"/>
          <w:sz w:val="24"/>
          <w:szCs w:val="24"/>
          <w:lang w:val="sr-Latn-CS"/>
        </w:rPr>
        <w:t xml:space="preserve">остатак у износу  од </w:t>
      </w:r>
      <w:r w:rsidRPr="00A53216">
        <w:rPr>
          <w:rFonts w:ascii="Times New Roman" w:hAnsi="Times New Roman"/>
          <w:sz w:val="24"/>
          <w:szCs w:val="24"/>
        </w:rPr>
        <w:t xml:space="preserve">минимум </w:t>
      </w:r>
      <w:r w:rsidRPr="00A53216">
        <w:rPr>
          <w:rFonts w:ascii="Times New Roman" w:hAnsi="Times New Roman"/>
          <w:b/>
          <w:sz w:val="24"/>
          <w:szCs w:val="24"/>
          <w:lang w:val="sr-Latn-CS"/>
        </w:rPr>
        <w:t>10%</w:t>
      </w:r>
      <w:r w:rsidRPr="00A53216">
        <w:rPr>
          <w:rFonts w:ascii="Times New Roman" w:hAnsi="Times New Roman"/>
          <w:sz w:val="24"/>
          <w:szCs w:val="24"/>
          <w:lang w:val="sr-Latn-CS"/>
        </w:rPr>
        <w:t xml:space="preserve"> вредности укупно уговорене </w:t>
      </w:r>
      <w:r w:rsidRPr="00A53216">
        <w:rPr>
          <w:rFonts w:ascii="Times New Roman" w:hAnsi="Times New Roman"/>
          <w:sz w:val="24"/>
          <w:szCs w:val="24"/>
        </w:rPr>
        <w:t>вредности</w:t>
      </w:r>
      <w:r w:rsidRPr="00A53216">
        <w:rPr>
          <w:rFonts w:ascii="Times New Roman" w:hAnsi="Times New Roman"/>
          <w:sz w:val="24"/>
          <w:szCs w:val="24"/>
          <w:lang w:val="sr-Latn-CS"/>
        </w:rPr>
        <w:t xml:space="preserve"> по окончаној ситуацији сачињеној на основу оверене грађевинске књиге изведених радова и јединичних цена из понуде  потписаним од стране стручног надзора, у року до 45 дана од дана пријема </w:t>
      </w:r>
      <w:r w:rsidR="00FC1B63" w:rsidRPr="00A53216">
        <w:rPr>
          <w:rFonts w:ascii="Times New Roman" w:hAnsi="Times New Roman"/>
          <w:sz w:val="24"/>
          <w:szCs w:val="24"/>
        </w:rPr>
        <w:t>банкарске гаранције</w:t>
      </w:r>
      <w:r w:rsidRPr="00A53216">
        <w:rPr>
          <w:rFonts w:ascii="Times New Roman" w:hAnsi="Times New Roman"/>
          <w:sz w:val="24"/>
          <w:szCs w:val="24"/>
          <w:lang w:val="ru-RU"/>
        </w:rPr>
        <w:t xml:space="preserve"> за отклањање грешака у гарантном року</w:t>
      </w:r>
      <w:r w:rsidRPr="00A53216">
        <w:rPr>
          <w:rFonts w:ascii="Times New Roman" w:hAnsi="Times New Roman"/>
          <w:i/>
          <w:iCs/>
          <w:sz w:val="24"/>
          <w:szCs w:val="24"/>
        </w:rPr>
        <w:t xml:space="preserve">, </w:t>
      </w:r>
      <w:r w:rsidRPr="00A53216">
        <w:rPr>
          <w:rFonts w:ascii="Times New Roman" w:hAnsi="Times New Roman"/>
          <w:sz w:val="24"/>
          <w:szCs w:val="24"/>
          <w:lang w:val="sr-Latn-CS"/>
        </w:rPr>
        <w:t>оверене ситуације, потписаног записника о примопредаји објекта и коначног обрачуна</w:t>
      </w:r>
      <w:r w:rsidRPr="00A53216">
        <w:rPr>
          <w:rFonts w:ascii="Times New Roman" w:hAnsi="Times New Roman"/>
          <w:sz w:val="24"/>
          <w:szCs w:val="24"/>
        </w:rPr>
        <w:t xml:space="preserve">. </w:t>
      </w:r>
    </w:p>
    <w:p w:rsidR="00C75EE5" w:rsidRPr="00A53216" w:rsidRDefault="00C75EE5" w:rsidP="000C06C8">
      <w:pPr>
        <w:spacing w:after="0"/>
        <w:jc w:val="both"/>
        <w:rPr>
          <w:rFonts w:ascii="Times New Roman" w:hAnsi="Times New Roman"/>
          <w:iCs/>
          <w:sz w:val="24"/>
          <w:szCs w:val="24"/>
          <w:lang w:val="ru-RU"/>
        </w:rPr>
      </w:pPr>
      <w:r w:rsidRPr="00A53216">
        <w:rPr>
          <w:rFonts w:ascii="Times New Roman" w:hAnsi="Times New Roman"/>
          <w:iCs/>
          <w:sz w:val="24"/>
          <w:szCs w:val="24"/>
          <w:lang w:val="ru-RU"/>
        </w:rPr>
        <w:t xml:space="preserve">Привремене ситуације и окончану ситуацију Извођач доставља надзорном органу на оверу. Након извршене контроле и овере, ситуацију са комплетном документацијом надзорни орган, у року од 7 дана од дана пријема, доставља Наручиоцу на оверу и плаћање. </w:t>
      </w:r>
    </w:p>
    <w:p w:rsidR="00C75EE5" w:rsidRPr="00A53216" w:rsidRDefault="00C75EE5" w:rsidP="000C06C8">
      <w:pPr>
        <w:spacing w:after="0"/>
        <w:jc w:val="both"/>
        <w:rPr>
          <w:rFonts w:ascii="Times New Roman" w:hAnsi="Times New Roman"/>
          <w:iCs/>
          <w:sz w:val="24"/>
          <w:szCs w:val="24"/>
          <w:lang w:val="ru-RU"/>
        </w:rPr>
      </w:pPr>
      <w:r w:rsidRPr="00A53216">
        <w:rPr>
          <w:rFonts w:ascii="Times New Roman" w:hAnsi="Times New Roman"/>
          <w:iCs/>
          <w:sz w:val="24"/>
          <w:szCs w:val="24"/>
          <w:lang w:val="ru-RU"/>
        </w:rPr>
        <w:t>Уколико Наручилац делимично оспори испостављену ситуацију, дужан је да исплати неспорни део ситуације, уз претходну корекцију ситуације од стране Извођача радова, а спорни део ће се решити кроз следећу привремену ситуацију, уколико се уговорне стране другачије не договоре. Извођач, на основу Записника о примопредаји и коначном обрачуну, испоставља окончану ситуацију.</w:t>
      </w:r>
    </w:p>
    <w:p w:rsidR="00C75EE5" w:rsidRPr="000C06C8" w:rsidRDefault="00C75EE5" w:rsidP="00C75EE5">
      <w:pPr>
        <w:spacing w:after="0"/>
        <w:jc w:val="both"/>
        <w:rPr>
          <w:rFonts w:ascii="Times New Roman" w:hAnsi="Times New Roman"/>
          <w:b/>
          <w:bCs/>
          <w:iCs/>
          <w:sz w:val="24"/>
          <w:szCs w:val="24"/>
          <w:lang w:val="sr-Cyrl-RS"/>
        </w:rPr>
      </w:pPr>
    </w:p>
    <w:p w:rsidR="00C75EE5" w:rsidRPr="00A53216" w:rsidRDefault="00C75EE5" w:rsidP="00C75EE5">
      <w:pPr>
        <w:spacing w:after="0"/>
        <w:jc w:val="both"/>
        <w:rPr>
          <w:rFonts w:ascii="Times New Roman" w:hAnsi="Times New Roman"/>
          <w:iCs/>
          <w:sz w:val="24"/>
          <w:szCs w:val="24"/>
        </w:rPr>
      </w:pPr>
      <w:r w:rsidRPr="00A53216">
        <w:rPr>
          <w:rFonts w:ascii="Times New Roman" w:hAnsi="Times New Roman"/>
          <w:b/>
          <w:bCs/>
          <w:iCs/>
          <w:sz w:val="24"/>
          <w:szCs w:val="24"/>
        </w:rPr>
        <w:t xml:space="preserve">9.2. </w:t>
      </w:r>
      <w:r w:rsidRPr="000C06C8">
        <w:rPr>
          <w:rFonts w:ascii="Times New Roman" w:hAnsi="Times New Roman"/>
          <w:b/>
          <w:iCs/>
          <w:sz w:val="24"/>
          <w:szCs w:val="24"/>
          <w:u w:val="single"/>
        </w:rPr>
        <w:t>Захтеви у погледу гарантног рока</w:t>
      </w:r>
    </w:p>
    <w:p w:rsidR="00C75EE5" w:rsidRPr="00A53216" w:rsidRDefault="00C75EE5" w:rsidP="00C75EE5">
      <w:pPr>
        <w:spacing w:after="0"/>
        <w:jc w:val="both"/>
        <w:rPr>
          <w:rFonts w:ascii="Times New Roman" w:hAnsi="Times New Roman"/>
          <w:iCs/>
          <w:sz w:val="24"/>
          <w:szCs w:val="24"/>
        </w:rPr>
      </w:pPr>
      <w:r w:rsidRPr="00A53216">
        <w:rPr>
          <w:rFonts w:ascii="Times New Roman" w:hAnsi="Times New Roman"/>
          <w:iCs/>
          <w:sz w:val="24"/>
          <w:szCs w:val="24"/>
        </w:rPr>
        <w:t>Минимални гарантни рок за изведене радове износи</w:t>
      </w:r>
      <w:r w:rsidR="000C06C8">
        <w:rPr>
          <w:rFonts w:ascii="Times New Roman" w:hAnsi="Times New Roman"/>
          <w:iCs/>
          <w:sz w:val="24"/>
          <w:szCs w:val="24"/>
          <w:lang w:val="sr-Cyrl-RS"/>
        </w:rPr>
        <w:t xml:space="preserve"> </w:t>
      </w:r>
      <w:r w:rsidR="000C06C8" w:rsidRPr="000C06C8">
        <w:rPr>
          <w:rFonts w:ascii="Times New Roman" w:hAnsi="Times New Roman"/>
          <w:b/>
          <w:iCs/>
          <w:sz w:val="24"/>
          <w:szCs w:val="24"/>
          <w:lang w:val="sr-Cyrl-RS"/>
        </w:rPr>
        <w:t>2</w:t>
      </w:r>
      <w:r w:rsidRPr="00A53216">
        <w:rPr>
          <w:rFonts w:ascii="Times New Roman" w:hAnsi="Times New Roman"/>
          <w:iCs/>
          <w:sz w:val="24"/>
          <w:szCs w:val="24"/>
        </w:rPr>
        <w:t xml:space="preserve"> </w:t>
      </w:r>
      <w:r w:rsidR="000C06C8">
        <w:rPr>
          <w:rFonts w:ascii="Times New Roman" w:hAnsi="Times New Roman"/>
          <w:iCs/>
          <w:sz w:val="24"/>
          <w:szCs w:val="24"/>
          <w:lang w:val="sr-Cyrl-RS"/>
        </w:rPr>
        <w:t>(</w:t>
      </w:r>
      <w:r w:rsidRPr="00A53216">
        <w:rPr>
          <w:rFonts w:ascii="Times New Roman" w:hAnsi="Times New Roman"/>
          <w:iCs/>
          <w:sz w:val="24"/>
          <w:szCs w:val="24"/>
        </w:rPr>
        <w:t>две</w:t>
      </w:r>
      <w:r w:rsidR="000C06C8">
        <w:rPr>
          <w:rFonts w:ascii="Times New Roman" w:hAnsi="Times New Roman"/>
          <w:iCs/>
          <w:sz w:val="24"/>
          <w:szCs w:val="24"/>
          <w:lang w:val="sr-Cyrl-RS"/>
        </w:rPr>
        <w:t>)</w:t>
      </w:r>
      <w:r w:rsidRPr="00A53216">
        <w:rPr>
          <w:rFonts w:ascii="Times New Roman" w:hAnsi="Times New Roman"/>
          <w:iCs/>
          <w:sz w:val="24"/>
          <w:szCs w:val="24"/>
        </w:rPr>
        <w:t xml:space="preserve"> године рачунајући од дана примопредаје радова. За уграђене материјале важи гарантни рок у складу са условима произвођача, који тече од дана извршене примопредаје радова Наручиоцу.</w:t>
      </w:r>
    </w:p>
    <w:p w:rsidR="00C75EE5" w:rsidRPr="00A53216" w:rsidRDefault="00C75EE5" w:rsidP="00C75EE5">
      <w:pPr>
        <w:spacing w:after="0"/>
        <w:jc w:val="both"/>
        <w:rPr>
          <w:rFonts w:ascii="Times New Roman" w:hAnsi="Times New Roman"/>
          <w:sz w:val="24"/>
          <w:szCs w:val="24"/>
        </w:rPr>
      </w:pPr>
    </w:p>
    <w:p w:rsidR="00C75EE5" w:rsidRPr="00A53216" w:rsidRDefault="00C75EE5" w:rsidP="00C75EE5">
      <w:pPr>
        <w:spacing w:after="0"/>
        <w:jc w:val="both"/>
        <w:rPr>
          <w:rFonts w:ascii="Times New Roman" w:hAnsi="Times New Roman"/>
          <w:iCs/>
          <w:sz w:val="24"/>
          <w:szCs w:val="24"/>
        </w:rPr>
      </w:pPr>
      <w:r w:rsidRPr="000C06C8">
        <w:rPr>
          <w:rFonts w:ascii="Times New Roman" w:hAnsi="Times New Roman"/>
          <w:b/>
          <w:bCs/>
          <w:iCs/>
          <w:sz w:val="24"/>
          <w:szCs w:val="24"/>
        </w:rPr>
        <w:lastRenderedPageBreak/>
        <w:t>9.4.</w:t>
      </w:r>
      <w:r w:rsidRPr="00A53216">
        <w:rPr>
          <w:rFonts w:ascii="Times New Roman" w:hAnsi="Times New Roman"/>
          <w:b/>
          <w:bCs/>
          <w:iCs/>
          <w:sz w:val="24"/>
          <w:szCs w:val="24"/>
          <w:u w:val="single"/>
        </w:rPr>
        <w:t xml:space="preserve"> </w:t>
      </w:r>
      <w:r w:rsidRPr="000C06C8">
        <w:rPr>
          <w:rFonts w:ascii="Times New Roman" w:hAnsi="Times New Roman"/>
          <w:b/>
          <w:iCs/>
          <w:sz w:val="24"/>
          <w:szCs w:val="24"/>
          <w:u w:val="single"/>
        </w:rPr>
        <w:t>Захтев у погледу рока важења понуде</w:t>
      </w:r>
    </w:p>
    <w:p w:rsidR="00C75EE5" w:rsidRPr="00A53216" w:rsidRDefault="00C75EE5" w:rsidP="00C75EE5">
      <w:pPr>
        <w:spacing w:after="0"/>
        <w:jc w:val="both"/>
        <w:rPr>
          <w:rFonts w:ascii="Times New Roman" w:hAnsi="Times New Roman"/>
          <w:iCs/>
          <w:sz w:val="24"/>
          <w:szCs w:val="24"/>
        </w:rPr>
      </w:pPr>
      <w:r w:rsidRPr="00A53216">
        <w:rPr>
          <w:rFonts w:ascii="Times New Roman" w:eastAsia="Times New Roman" w:hAnsi="Times New Roman"/>
          <w:sz w:val="24"/>
          <w:szCs w:val="24"/>
        </w:rPr>
        <w:t>Рок важења понуде је 90 дана од дана</w:t>
      </w:r>
      <w:r w:rsidR="00306EA6">
        <w:rPr>
          <w:rFonts w:ascii="Times New Roman" w:eastAsia="Times New Roman" w:hAnsi="Times New Roman"/>
          <w:sz w:val="24"/>
          <w:szCs w:val="24"/>
          <w:lang w:val="sr-Cyrl-RS"/>
        </w:rPr>
        <w:t xml:space="preserve"> јавног</w:t>
      </w:r>
      <w:r w:rsidRPr="00A53216">
        <w:rPr>
          <w:rFonts w:ascii="Times New Roman" w:eastAsia="Times New Roman" w:hAnsi="Times New Roman"/>
          <w:sz w:val="24"/>
          <w:szCs w:val="24"/>
        </w:rPr>
        <w:t xml:space="preserve"> отварања понуда.</w:t>
      </w:r>
    </w:p>
    <w:p w:rsidR="00C75EE5" w:rsidRPr="00A53216" w:rsidRDefault="00C75EE5" w:rsidP="00C75EE5">
      <w:pPr>
        <w:spacing w:after="0"/>
        <w:jc w:val="both"/>
        <w:rPr>
          <w:rFonts w:ascii="Times New Roman" w:hAnsi="Times New Roman"/>
          <w:iCs/>
          <w:sz w:val="24"/>
          <w:szCs w:val="24"/>
        </w:rPr>
      </w:pPr>
      <w:r w:rsidRPr="00A53216">
        <w:rPr>
          <w:rFonts w:ascii="Times New Roman" w:hAnsi="Times New Roman"/>
          <w:iCs/>
          <w:sz w:val="24"/>
          <w:szCs w:val="24"/>
        </w:rPr>
        <w:t>У случ</w:t>
      </w:r>
      <w:r w:rsidR="00306EA6">
        <w:rPr>
          <w:rFonts w:ascii="Times New Roman" w:hAnsi="Times New Roman"/>
          <w:iCs/>
          <w:sz w:val="24"/>
          <w:szCs w:val="24"/>
        </w:rPr>
        <w:t xml:space="preserve">ају истека рока важења понуде, </w:t>
      </w:r>
      <w:r w:rsidR="00306EA6">
        <w:rPr>
          <w:rFonts w:ascii="Times New Roman" w:hAnsi="Times New Roman"/>
          <w:iCs/>
          <w:sz w:val="24"/>
          <w:szCs w:val="24"/>
          <w:lang w:val="sr-Cyrl-RS"/>
        </w:rPr>
        <w:t>Н</w:t>
      </w:r>
      <w:r w:rsidRPr="00A53216">
        <w:rPr>
          <w:rFonts w:ascii="Times New Roman" w:hAnsi="Times New Roman"/>
          <w:iCs/>
          <w:sz w:val="24"/>
          <w:szCs w:val="24"/>
        </w:rPr>
        <w:t xml:space="preserve">аручилац је дужан </w:t>
      </w:r>
      <w:r w:rsidR="00306EA6">
        <w:rPr>
          <w:rFonts w:ascii="Times New Roman" w:hAnsi="Times New Roman"/>
          <w:iCs/>
          <w:sz w:val="24"/>
          <w:szCs w:val="24"/>
        </w:rPr>
        <w:t xml:space="preserve">да у писаном облику затражи од </w:t>
      </w:r>
      <w:r w:rsidR="00306EA6">
        <w:rPr>
          <w:rFonts w:ascii="Times New Roman" w:hAnsi="Times New Roman"/>
          <w:iCs/>
          <w:sz w:val="24"/>
          <w:szCs w:val="24"/>
          <w:lang w:val="sr-Cyrl-RS"/>
        </w:rPr>
        <w:t>П</w:t>
      </w:r>
      <w:r w:rsidRPr="00A53216">
        <w:rPr>
          <w:rFonts w:ascii="Times New Roman" w:hAnsi="Times New Roman"/>
          <w:iCs/>
          <w:sz w:val="24"/>
          <w:szCs w:val="24"/>
        </w:rPr>
        <w:t>онуђача продужење рока важења понуде.</w:t>
      </w:r>
    </w:p>
    <w:p w:rsidR="00C75EE5" w:rsidRPr="00A53216" w:rsidRDefault="00C75EE5" w:rsidP="00C75EE5">
      <w:pPr>
        <w:spacing w:after="0"/>
        <w:jc w:val="both"/>
        <w:rPr>
          <w:rFonts w:ascii="Times New Roman" w:hAnsi="Times New Roman"/>
          <w:b/>
          <w:bCs/>
          <w:i/>
          <w:iCs/>
          <w:sz w:val="24"/>
          <w:szCs w:val="24"/>
        </w:rPr>
      </w:pPr>
      <w:r w:rsidRPr="00A53216">
        <w:rPr>
          <w:rFonts w:ascii="Times New Roman" w:hAnsi="Times New Roman"/>
          <w:iCs/>
          <w:sz w:val="24"/>
          <w:szCs w:val="24"/>
        </w:rPr>
        <w:t>Понуђач који прихвати захтев за продужење рока важења понуде не може мењати понуду.</w:t>
      </w:r>
    </w:p>
    <w:p w:rsidR="00C75EE5" w:rsidRPr="00A53216" w:rsidRDefault="00C75EE5" w:rsidP="00C75EE5">
      <w:pPr>
        <w:spacing w:after="0"/>
        <w:jc w:val="both"/>
        <w:rPr>
          <w:rFonts w:ascii="Times New Roman" w:hAnsi="Times New Roman"/>
          <w:b/>
          <w:bCs/>
          <w:i/>
          <w:iCs/>
          <w:sz w:val="24"/>
          <w:szCs w:val="24"/>
        </w:rPr>
      </w:pPr>
    </w:p>
    <w:p w:rsidR="00C75EE5" w:rsidRPr="00A53216" w:rsidRDefault="00C75EE5" w:rsidP="00C75EE5">
      <w:pPr>
        <w:autoSpaceDE w:val="0"/>
        <w:autoSpaceDN w:val="0"/>
        <w:adjustRightInd w:val="0"/>
        <w:spacing w:after="0" w:line="240" w:lineRule="auto"/>
        <w:rPr>
          <w:rFonts w:ascii="Times New Roman" w:eastAsia="Times New Roman" w:hAnsi="Times New Roman"/>
          <w:sz w:val="24"/>
          <w:szCs w:val="24"/>
          <w:u w:val="single"/>
        </w:rPr>
      </w:pPr>
      <w:r w:rsidRPr="00306EA6">
        <w:rPr>
          <w:rFonts w:ascii="Times New Roman" w:hAnsi="Times New Roman"/>
          <w:b/>
          <w:sz w:val="24"/>
          <w:szCs w:val="24"/>
        </w:rPr>
        <w:t>9.5</w:t>
      </w:r>
      <w:r w:rsidRPr="00306EA6">
        <w:rPr>
          <w:rFonts w:ascii="Times New Roman" w:hAnsi="Times New Roman"/>
          <w:sz w:val="24"/>
          <w:szCs w:val="24"/>
        </w:rPr>
        <w:t>.</w:t>
      </w:r>
      <w:r w:rsidRPr="00A53216">
        <w:rPr>
          <w:rFonts w:ascii="Times New Roman" w:hAnsi="Times New Roman"/>
          <w:sz w:val="24"/>
          <w:szCs w:val="24"/>
          <w:u w:val="single"/>
        </w:rPr>
        <w:t xml:space="preserve"> </w:t>
      </w:r>
      <w:r w:rsidRPr="00306EA6">
        <w:rPr>
          <w:rFonts w:ascii="Times New Roman" w:eastAsia="Times New Roman" w:hAnsi="Times New Roman"/>
          <w:b/>
          <w:sz w:val="24"/>
          <w:szCs w:val="24"/>
          <w:u w:val="single"/>
        </w:rPr>
        <w:t>Захтев у погледу рока извођења радова</w:t>
      </w:r>
    </w:p>
    <w:p w:rsidR="00C75EE5" w:rsidRDefault="00C75EE5" w:rsidP="00C75EE5">
      <w:pPr>
        <w:spacing w:after="0"/>
        <w:jc w:val="both"/>
        <w:rPr>
          <w:rFonts w:ascii="Times New Roman" w:hAnsi="Times New Roman"/>
          <w:b/>
          <w:sz w:val="24"/>
          <w:szCs w:val="24"/>
          <w:u w:val="single"/>
          <w:lang w:val="sr-Cyrl-RS"/>
        </w:rPr>
      </w:pPr>
      <w:r w:rsidRPr="00A53216">
        <w:rPr>
          <w:rFonts w:ascii="Times New Roman" w:eastAsia="Times New Roman" w:hAnsi="Times New Roman"/>
          <w:sz w:val="24"/>
          <w:szCs w:val="24"/>
        </w:rPr>
        <w:t>Рок</w:t>
      </w:r>
      <w:r w:rsidR="00B74910" w:rsidRPr="00A53216">
        <w:rPr>
          <w:rFonts w:ascii="Times New Roman" w:eastAsia="Times New Roman" w:hAnsi="Times New Roman"/>
          <w:sz w:val="24"/>
          <w:szCs w:val="24"/>
        </w:rPr>
        <w:t xml:space="preserve"> за извођење радова максимално </w:t>
      </w:r>
      <w:r w:rsidR="00306EA6" w:rsidRPr="00306EA6">
        <w:rPr>
          <w:rFonts w:ascii="Times New Roman" w:eastAsia="Times New Roman" w:hAnsi="Times New Roman"/>
          <w:b/>
          <w:sz w:val="24"/>
          <w:szCs w:val="24"/>
          <w:lang w:val="sr-Cyrl-RS"/>
        </w:rPr>
        <w:t>45</w:t>
      </w:r>
      <w:r w:rsidRPr="00A53216">
        <w:rPr>
          <w:rFonts w:ascii="Times New Roman" w:eastAsia="Times New Roman" w:hAnsi="Times New Roman"/>
          <w:sz w:val="24"/>
          <w:szCs w:val="24"/>
        </w:rPr>
        <w:t xml:space="preserve"> календарских дана од дана увођења извођача у посао.</w:t>
      </w:r>
    </w:p>
    <w:p w:rsidR="00306EA6" w:rsidRPr="00306EA6" w:rsidRDefault="00306EA6" w:rsidP="00C75EE5">
      <w:pPr>
        <w:spacing w:after="0"/>
        <w:jc w:val="both"/>
        <w:rPr>
          <w:rFonts w:ascii="Times New Roman" w:hAnsi="Times New Roman"/>
          <w:b/>
          <w:sz w:val="24"/>
          <w:szCs w:val="24"/>
          <w:u w:val="single"/>
          <w:lang w:val="sr-Cyrl-RS"/>
        </w:rPr>
      </w:pPr>
    </w:p>
    <w:p w:rsidR="00C75EE5" w:rsidRPr="00306EA6" w:rsidRDefault="00C75EE5" w:rsidP="00C75EE5">
      <w:pPr>
        <w:spacing w:after="0"/>
        <w:jc w:val="both"/>
        <w:rPr>
          <w:rFonts w:ascii="Times New Roman" w:hAnsi="Times New Roman"/>
          <w:b/>
          <w:bCs/>
          <w:i/>
          <w:iCs/>
          <w:sz w:val="24"/>
          <w:szCs w:val="24"/>
          <w:lang w:val="sr-Cyrl-RS"/>
        </w:rPr>
      </w:pPr>
      <w:r w:rsidRPr="00A53216">
        <w:rPr>
          <w:rFonts w:ascii="Times New Roman" w:hAnsi="Times New Roman"/>
          <w:b/>
          <w:bCs/>
          <w:i/>
          <w:iCs/>
          <w:sz w:val="24"/>
          <w:szCs w:val="24"/>
        </w:rPr>
        <w:t>10. ВАЛУТА И НАЧИН НА КОЈИ МОРА ДА БУДЕ НА</w:t>
      </w:r>
      <w:r w:rsidR="00306EA6">
        <w:rPr>
          <w:rFonts w:ascii="Times New Roman" w:hAnsi="Times New Roman"/>
          <w:b/>
          <w:bCs/>
          <w:i/>
          <w:iCs/>
          <w:sz w:val="24"/>
          <w:szCs w:val="24"/>
        </w:rPr>
        <w:t>ВЕДЕНА И ИЗРАЖЕНА ЦЕНА У ПОНУДИ</w:t>
      </w:r>
    </w:p>
    <w:p w:rsidR="00C75EE5" w:rsidRPr="00A53216" w:rsidRDefault="00C75EE5" w:rsidP="00C75EE5">
      <w:pPr>
        <w:spacing w:after="0"/>
        <w:jc w:val="both"/>
        <w:rPr>
          <w:rFonts w:ascii="Times New Roman" w:hAnsi="Times New Roman"/>
          <w:iCs/>
          <w:sz w:val="24"/>
          <w:szCs w:val="24"/>
        </w:rPr>
      </w:pPr>
      <w:r w:rsidRPr="00A53216">
        <w:rPr>
          <w:rFonts w:ascii="Times New Roman" w:hAnsi="Times New Roman"/>
          <w:iCs/>
          <w:sz w:val="24"/>
          <w:szCs w:val="24"/>
        </w:rPr>
        <w:t xml:space="preserve">Цена мора бити исказана у динарима, са и </w:t>
      </w:r>
      <w:r w:rsidRPr="00A53216">
        <w:rPr>
          <w:rFonts w:ascii="Times New Roman" w:hAnsi="Times New Roman"/>
          <w:iCs/>
          <w:color w:val="00000A"/>
          <w:sz w:val="24"/>
          <w:szCs w:val="24"/>
        </w:rPr>
        <w:t>без пореза на додату вредност,</w:t>
      </w:r>
      <w:r w:rsidR="00306EA6">
        <w:rPr>
          <w:rFonts w:ascii="Times New Roman" w:hAnsi="Times New Roman"/>
          <w:iCs/>
          <w:color w:val="00000A"/>
          <w:sz w:val="24"/>
          <w:szCs w:val="24"/>
          <w:lang w:val="sr-Cyrl-RS"/>
        </w:rPr>
        <w:t xml:space="preserve"> </w:t>
      </w:r>
      <w:r w:rsidRPr="00A53216">
        <w:rPr>
          <w:rFonts w:ascii="Times New Roman" w:hAnsi="Times New Roman"/>
          <w:sz w:val="24"/>
          <w:szCs w:val="24"/>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4B1DFE" w:rsidRPr="004E4E96" w:rsidRDefault="004B1DFE" w:rsidP="004B1DFE">
      <w:pPr>
        <w:pStyle w:val="ListParagraph1"/>
        <w:spacing w:line="276" w:lineRule="auto"/>
        <w:ind w:left="0"/>
        <w:jc w:val="both"/>
        <w:rPr>
          <w:iCs/>
          <w:color w:val="auto"/>
          <w:lang w:val="sr-Cyrl-RS"/>
        </w:rPr>
      </w:pPr>
      <w:r w:rsidRPr="004E4E96">
        <w:rPr>
          <w:iCs/>
          <w:color w:val="auto"/>
          <w:lang w:val="sr-Cyrl-RS"/>
        </w:rPr>
        <w:t xml:space="preserve">Јединичне цене из прихваћене Понуде су фиксне и не могу се мењати услед повећања цена елемената на основу којих су одређене. </w:t>
      </w:r>
    </w:p>
    <w:p w:rsidR="00C75EE5" w:rsidRPr="00A53216" w:rsidRDefault="00C75EE5" w:rsidP="00C75EE5">
      <w:pPr>
        <w:spacing w:after="0"/>
        <w:jc w:val="both"/>
        <w:rPr>
          <w:rFonts w:ascii="Times New Roman" w:hAnsi="Times New Roman"/>
          <w:iCs/>
          <w:sz w:val="24"/>
          <w:szCs w:val="24"/>
        </w:rPr>
      </w:pPr>
      <w:r w:rsidRPr="00A53216">
        <w:rPr>
          <w:rFonts w:ascii="Times New Roman" w:hAnsi="Times New Roman"/>
          <w:sz w:val="24"/>
          <w:szCs w:val="24"/>
        </w:rPr>
        <w:t>Ако је у понуди исказана неуобичајено ниска цена, наручилац ће поступити у складу са чланом 92. ЗЈН.</w:t>
      </w:r>
    </w:p>
    <w:p w:rsidR="00C75EE5" w:rsidRPr="00A53216" w:rsidRDefault="00C75EE5" w:rsidP="00C75EE5">
      <w:pPr>
        <w:spacing w:after="0"/>
        <w:jc w:val="both"/>
        <w:rPr>
          <w:rFonts w:ascii="Times New Roman" w:hAnsi="Times New Roman"/>
          <w:b/>
          <w:i/>
          <w:iCs/>
          <w:sz w:val="24"/>
          <w:szCs w:val="24"/>
        </w:rPr>
      </w:pPr>
      <w:r w:rsidRPr="00A53216">
        <w:rPr>
          <w:rFonts w:ascii="Times New Roman" w:hAnsi="Times New Roman"/>
          <w:iCs/>
          <w:sz w:val="24"/>
          <w:szCs w:val="24"/>
        </w:rPr>
        <w:t>Ако понуђена цена укључује увозну царину и друге дажбине, понуђач је дужан да тај део одвојено искаже у динарима.</w:t>
      </w:r>
    </w:p>
    <w:p w:rsidR="00C75EE5" w:rsidRPr="00A53216" w:rsidRDefault="00C75EE5" w:rsidP="00C75EE5">
      <w:pPr>
        <w:spacing w:after="0"/>
        <w:jc w:val="both"/>
        <w:rPr>
          <w:rFonts w:ascii="Times New Roman" w:hAnsi="Times New Roman"/>
          <w:b/>
          <w:i/>
          <w:iCs/>
          <w:sz w:val="24"/>
          <w:szCs w:val="24"/>
        </w:rPr>
      </w:pPr>
    </w:p>
    <w:p w:rsidR="00C75EE5" w:rsidRPr="00306EA6" w:rsidRDefault="00C75EE5" w:rsidP="00C75EE5">
      <w:pPr>
        <w:spacing w:after="0"/>
        <w:jc w:val="both"/>
        <w:rPr>
          <w:rFonts w:ascii="Times New Roman" w:hAnsi="Times New Roman"/>
          <w:b/>
          <w:i/>
          <w:iCs/>
          <w:sz w:val="24"/>
          <w:szCs w:val="24"/>
          <w:lang w:val="sr-Cyrl-RS"/>
        </w:rPr>
      </w:pPr>
      <w:r w:rsidRPr="00A53216">
        <w:rPr>
          <w:rFonts w:ascii="Times New Roman" w:hAnsi="Times New Roman"/>
          <w:b/>
          <w:i/>
          <w:iCs/>
          <w:sz w:val="24"/>
          <w:szCs w:val="24"/>
        </w:rPr>
        <w:t>11. ПОДАЦИ О ВРСТИ, САДРЖИНИ, НАЧИНУ ПОДНОШЕЊА, ВИСИНИ И РОКОВИМА ОБЕЗБЕЂЕЊАФИНАНСИЈСКОГ ИСПУЊЕЊ</w:t>
      </w:r>
      <w:r w:rsidR="00306EA6">
        <w:rPr>
          <w:rFonts w:ascii="Times New Roman" w:hAnsi="Times New Roman"/>
          <w:b/>
          <w:i/>
          <w:iCs/>
          <w:sz w:val="24"/>
          <w:szCs w:val="24"/>
        </w:rPr>
        <w:t>А ОБАВЕЗА ПОНУЂАЧА</w:t>
      </w:r>
    </w:p>
    <w:p w:rsidR="00FC1B63" w:rsidRPr="00A53216" w:rsidRDefault="00FC1B63" w:rsidP="00FC1B63">
      <w:pPr>
        <w:suppressAutoHyphens/>
        <w:spacing w:after="0" w:line="100" w:lineRule="atLeast"/>
        <w:jc w:val="both"/>
        <w:rPr>
          <w:rFonts w:ascii="Times New Roman" w:eastAsia="TimesNewRomanPSMT" w:hAnsi="Times New Roman"/>
          <w:b/>
          <w:bCs/>
          <w:iCs/>
          <w:color w:val="000000"/>
          <w:kern w:val="1"/>
          <w:sz w:val="24"/>
          <w:szCs w:val="24"/>
          <w:u w:val="single"/>
          <w:lang w:eastAsia="ar-SA"/>
        </w:rPr>
      </w:pPr>
      <w:r w:rsidRPr="00A53216">
        <w:rPr>
          <w:rFonts w:ascii="Times New Roman" w:eastAsia="TimesNewRomanPSMT" w:hAnsi="Times New Roman"/>
          <w:b/>
          <w:bCs/>
          <w:iCs/>
          <w:color w:val="000000"/>
          <w:kern w:val="1"/>
          <w:sz w:val="24"/>
          <w:szCs w:val="24"/>
          <w:u w:val="single"/>
          <w:lang w:val="ru-RU" w:eastAsia="ar-SA"/>
        </w:rPr>
        <w:t>Понуђач је дужан да у понуди достави Банкарску гаранцију за озбиљност понуде</w:t>
      </w:r>
      <w:r w:rsidR="004B1DFE">
        <w:rPr>
          <w:rFonts w:ascii="Times New Roman" w:eastAsia="TimesNewRomanPSMT" w:hAnsi="Times New Roman"/>
          <w:b/>
          <w:bCs/>
          <w:iCs/>
          <w:color w:val="000000"/>
          <w:kern w:val="1"/>
          <w:sz w:val="24"/>
          <w:szCs w:val="24"/>
          <w:u w:val="single"/>
          <w:lang w:eastAsia="ar-SA"/>
        </w:rPr>
        <w:t>, обавезујуће писм</w:t>
      </w:r>
      <w:r w:rsidR="004B1DFE">
        <w:rPr>
          <w:rFonts w:ascii="Times New Roman" w:eastAsia="TimesNewRomanPSMT" w:hAnsi="Times New Roman"/>
          <w:b/>
          <w:bCs/>
          <w:iCs/>
          <w:color w:val="000000"/>
          <w:kern w:val="1"/>
          <w:sz w:val="24"/>
          <w:szCs w:val="24"/>
          <w:u w:val="single"/>
          <w:lang w:val="sr-Cyrl-RS" w:eastAsia="ar-SA"/>
        </w:rPr>
        <w:t>о</w:t>
      </w:r>
      <w:r w:rsidRPr="00A53216">
        <w:rPr>
          <w:rFonts w:ascii="Times New Roman" w:eastAsia="TimesNewRomanPSMT" w:hAnsi="Times New Roman"/>
          <w:b/>
          <w:bCs/>
          <w:iCs/>
          <w:color w:val="000000"/>
          <w:kern w:val="1"/>
          <w:sz w:val="24"/>
          <w:szCs w:val="24"/>
          <w:u w:val="single"/>
          <w:lang w:eastAsia="ar-SA"/>
        </w:rPr>
        <w:t xml:space="preserve"> о намерама банке за издавање гаранције за повраћај аванса, </w:t>
      </w:r>
      <w:r w:rsidR="004B1DFE">
        <w:rPr>
          <w:rFonts w:ascii="Times New Roman" w:eastAsia="TimesNewRomanPSMT" w:hAnsi="Times New Roman"/>
          <w:b/>
          <w:bCs/>
          <w:iCs/>
          <w:color w:val="000000"/>
          <w:kern w:val="1"/>
          <w:sz w:val="24"/>
          <w:szCs w:val="24"/>
          <w:u w:val="single"/>
          <w:lang w:eastAsia="ar-SA"/>
        </w:rPr>
        <w:t>обавезујуће писм</w:t>
      </w:r>
      <w:r w:rsidR="004B1DFE">
        <w:rPr>
          <w:rFonts w:ascii="Times New Roman" w:eastAsia="TimesNewRomanPSMT" w:hAnsi="Times New Roman"/>
          <w:b/>
          <w:bCs/>
          <w:iCs/>
          <w:color w:val="000000"/>
          <w:kern w:val="1"/>
          <w:sz w:val="24"/>
          <w:szCs w:val="24"/>
          <w:u w:val="single"/>
          <w:lang w:val="sr-Cyrl-RS" w:eastAsia="ar-SA"/>
        </w:rPr>
        <w:t>о</w:t>
      </w:r>
      <w:r w:rsidR="004B1DFE" w:rsidRPr="00A53216">
        <w:rPr>
          <w:rFonts w:ascii="Times New Roman" w:eastAsia="TimesNewRomanPSMT" w:hAnsi="Times New Roman"/>
          <w:b/>
          <w:bCs/>
          <w:iCs/>
          <w:color w:val="000000"/>
          <w:kern w:val="1"/>
          <w:sz w:val="24"/>
          <w:szCs w:val="24"/>
          <w:u w:val="single"/>
          <w:lang w:eastAsia="ar-SA"/>
        </w:rPr>
        <w:t xml:space="preserve"> о намерама банке за издавање гаранције</w:t>
      </w:r>
      <w:r w:rsidRPr="00A53216">
        <w:rPr>
          <w:rFonts w:ascii="Times New Roman" w:eastAsia="TimesNewRomanPSMT" w:hAnsi="Times New Roman"/>
          <w:b/>
          <w:bCs/>
          <w:iCs/>
          <w:color w:val="000000"/>
          <w:kern w:val="1"/>
          <w:sz w:val="24"/>
          <w:szCs w:val="24"/>
          <w:u w:val="single"/>
          <w:lang w:eastAsia="ar-SA"/>
        </w:rPr>
        <w:t xml:space="preserve"> за добро извршење посла и </w:t>
      </w:r>
      <w:r w:rsidR="004B1DFE">
        <w:rPr>
          <w:rFonts w:ascii="Times New Roman" w:eastAsia="TimesNewRomanPSMT" w:hAnsi="Times New Roman"/>
          <w:b/>
          <w:bCs/>
          <w:iCs/>
          <w:color w:val="000000"/>
          <w:kern w:val="1"/>
          <w:sz w:val="24"/>
          <w:szCs w:val="24"/>
          <w:u w:val="single"/>
          <w:lang w:eastAsia="ar-SA"/>
        </w:rPr>
        <w:t>обавезујуће писм</w:t>
      </w:r>
      <w:r w:rsidR="004B1DFE">
        <w:rPr>
          <w:rFonts w:ascii="Times New Roman" w:eastAsia="TimesNewRomanPSMT" w:hAnsi="Times New Roman"/>
          <w:b/>
          <w:bCs/>
          <w:iCs/>
          <w:color w:val="000000"/>
          <w:kern w:val="1"/>
          <w:sz w:val="24"/>
          <w:szCs w:val="24"/>
          <w:u w:val="single"/>
          <w:lang w:val="sr-Cyrl-RS" w:eastAsia="ar-SA"/>
        </w:rPr>
        <w:t>о</w:t>
      </w:r>
      <w:r w:rsidR="004B1DFE" w:rsidRPr="00A53216">
        <w:rPr>
          <w:rFonts w:ascii="Times New Roman" w:eastAsia="TimesNewRomanPSMT" w:hAnsi="Times New Roman"/>
          <w:b/>
          <w:bCs/>
          <w:iCs/>
          <w:color w:val="000000"/>
          <w:kern w:val="1"/>
          <w:sz w:val="24"/>
          <w:szCs w:val="24"/>
          <w:u w:val="single"/>
          <w:lang w:eastAsia="ar-SA"/>
        </w:rPr>
        <w:t xml:space="preserve"> о намерама банке за издавање гаранције </w:t>
      </w:r>
      <w:r w:rsidRPr="00A53216">
        <w:rPr>
          <w:rFonts w:ascii="Times New Roman" w:eastAsia="TimesNewRomanPSMT" w:hAnsi="Times New Roman"/>
          <w:b/>
          <w:bCs/>
          <w:iCs/>
          <w:color w:val="000000"/>
          <w:kern w:val="1"/>
          <w:sz w:val="24"/>
          <w:szCs w:val="24"/>
          <w:u w:val="single"/>
          <w:lang w:eastAsia="ar-SA"/>
        </w:rPr>
        <w:t>отклањање грешака у гарантном року.</w:t>
      </w:r>
    </w:p>
    <w:p w:rsidR="00FC1B63" w:rsidRPr="00A53216" w:rsidRDefault="00FC1B63" w:rsidP="00FC1B63">
      <w:pPr>
        <w:suppressAutoHyphens/>
        <w:autoSpaceDE w:val="0"/>
        <w:spacing w:after="0" w:line="100" w:lineRule="atLeast"/>
        <w:ind w:left="708"/>
        <w:jc w:val="both"/>
        <w:rPr>
          <w:rFonts w:ascii="Times New Roman" w:eastAsia="Times New Roman" w:hAnsi="Times New Roman"/>
          <w:bCs/>
          <w:iCs/>
          <w:color w:val="000000"/>
          <w:kern w:val="1"/>
          <w:sz w:val="24"/>
          <w:szCs w:val="24"/>
          <w:lang w:val="ru-RU" w:eastAsia="ar-SA"/>
        </w:rPr>
      </w:pPr>
      <w:r w:rsidRPr="00A53216">
        <w:rPr>
          <w:rFonts w:ascii="Times New Roman" w:eastAsia="Arial Unicode MS" w:hAnsi="Times New Roman"/>
          <w:b/>
          <w:color w:val="000000"/>
          <w:kern w:val="1"/>
          <w:sz w:val="24"/>
          <w:szCs w:val="24"/>
          <w:u w:val="single"/>
          <w:lang w:eastAsia="ar-SA"/>
        </w:rPr>
        <w:t xml:space="preserve">11.1. </w:t>
      </w:r>
      <w:r w:rsidRPr="00A53216">
        <w:rPr>
          <w:rFonts w:ascii="Times New Roman" w:eastAsia="Arial Unicode MS" w:hAnsi="Times New Roman"/>
          <w:b/>
          <w:color w:val="000000"/>
          <w:kern w:val="1"/>
          <w:sz w:val="24"/>
          <w:szCs w:val="24"/>
          <w:u w:val="single"/>
          <w:lang w:val="sr-Cyrl-CS" w:eastAsia="ar-SA"/>
        </w:rPr>
        <w:t>Б</w:t>
      </w:r>
      <w:r w:rsidRPr="00A53216">
        <w:rPr>
          <w:rFonts w:ascii="Times New Roman" w:eastAsia="Arial Unicode MS" w:hAnsi="Times New Roman"/>
          <w:b/>
          <w:color w:val="000000"/>
          <w:kern w:val="1"/>
          <w:sz w:val="24"/>
          <w:szCs w:val="24"/>
          <w:u w:val="single"/>
          <w:lang w:val="ru-RU" w:eastAsia="ar-SA"/>
        </w:rPr>
        <w:t>анкарску гаранцију за озбиљност понуде</w:t>
      </w:r>
      <w:r w:rsidR="004B1DFE">
        <w:rPr>
          <w:rFonts w:ascii="Times New Roman" w:eastAsia="Arial Unicode MS" w:hAnsi="Times New Roman"/>
          <w:b/>
          <w:color w:val="000000"/>
          <w:kern w:val="1"/>
          <w:sz w:val="24"/>
          <w:szCs w:val="24"/>
          <w:u w:val="single"/>
          <w:lang w:val="ru-RU" w:eastAsia="ar-SA"/>
        </w:rPr>
        <w:t xml:space="preserve"> (једну</w:t>
      </w:r>
      <w:proofErr w:type="gramStart"/>
      <w:r w:rsidR="004B1DFE">
        <w:rPr>
          <w:rFonts w:ascii="Times New Roman" w:eastAsia="Arial Unicode MS" w:hAnsi="Times New Roman"/>
          <w:b/>
          <w:color w:val="000000"/>
          <w:kern w:val="1"/>
          <w:sz w:val="24"/>
          <w:szCs w:val="24"/>
          <w:u w:val="single"/>
          <w:lang w:val="ru-RU" w:eastAsia="ar-SA"/>
        </w:rPr>
        <w:t>)</w:t>
      </w:r>
      <w:r w:rsidRPr="00A53216">
        <w:rPr>
          <w:rFonts w:ascii="Times New Roman" w:eastAsia="TimesNewRomanPSMT" w:hAnsi="Times New Roman"/>
          <w:bCs/>
          <w:iCs/>
          <w:color w:val="000000"/>
          <w:kern w:val="1"/>
          <w:sz w:val="24"/>
          <w:szCs w:val="24"/>
          <w:lang w:val="sr-Cyrl-CS" w:eastAsia="ar-SA"/>
        </w:rPr>
        <w:t>са</w:t>
      </w:r>
      <w:proofErr w:type="gramEnd"/>
      <w:r w:rsidRPr="00A53216">
        <w:rPr>
          <w:rFonts w:ascii="Times New Roman" w:eastAsia="TimesNewRomanPSMT" w:hAnsi="Times New Roman"/>
          <w:bCs/>
          <w:iCs/>
          <w:color w:val="000000"/>
          <w:kern w:val="1"/>
          <w:sz w:val="24"/>
          <w:szCs w:val="24"/>
          <w:lang w:val="sr-Cyrl-CS" w:eastAsia="ar-SA"/>
        </w:rPr>
        <w:t xml:space="preserve"> назначеним износом од </w:t>
      </w:r>
      <w:r w:rsidRPr="00A53216">
        <w:rPr>
          <w:rFonts w:ascii="Times New Roman" w:eastAsia="TimesNewRomanPSMT" w:hAnsi="Times New Roman"/>
          <w:b/>
          <w:bCs/>
          <w:iCs/>
          <w:color w:val="000000"/>
          <w:kern w:val="1"/>
          <w:sz w:val="24"/>
          <w:szCs w:val="24"/>
          <w:lang w:eastAsia="ar-SA"/>
        </w:rPr>
        <w:t>5</w:t>
      </w:r>
      <w:r w:rsidRPr="00A53216">
        <w:rPr>
          <w:rFonts w:ascii="Times New Roman" w:eastAsia="TimesNewRomanPSMT" w:hAnsi="Times New Roman"/>
          <w:b/>
          <w:bCs/>
          <w:iCs/>
          <w:color w:val="000000"/>
          <w:kern w:val="1"/>
          <w:sz w:val="24"/>
          <w:szCs w:val="24"/>
          <w:lang w:val="sr-Cyrl-CS" w:eastAsia="ar-SA"/>
        </w:rPr>
        <w:t>%</w:t>
      </w:r>
      <w:r w:rsidRPr="00A53216">
        <w:rPr>
          <w:rFonts w:ascii="Times New Roman" w:eastAsia="TimesNewRomanPSMT" w:hAnsi="Times New Roman"/>
          <w:bCs/>
          <w:iCs/>
          <w:color w:val="000000"/>
          <w:kern w:val="1"/>
          <w:sz w:val="24"/>
          <w:szCs w:val="24"/>
          <w:lang w:val="sr-Cyrl-CS" w:eastAsia="ar-SA"/>
        </w:rPr>
        <w:t xml:space="preserve"> од укупне вредности понуде без ПДВ-а. Банкарска гаранција за озбиљност понуде</w:t>
      </w:r>
      <w:r w:rsidRPr="00A53216">
        <w:rPr>
          <w:rFonts w:ascii="Times New Roman" w:eastAsia="Times New Roman" w:hAnsi="Times New Roman"/>
          <w:color w:val="000000"/>
          <w:kern w:val="1"/>
          <w:sz w:val="24"/>
          <w:szCs w:val="24"/>
          <w:lang w:val="ru-RU" w:eastAsia="ar-SA"/>
        </w:rPr>
        <w:t xml:space="preserve"> мора бити безусловна и платива на први позив. Поднета Банкарска гаранција не може да садржи додатне услове за исплату, краћ</w:t>
      </w:r>
      <w:r w:rsidR="004B1DFE">
        <w:rPr>
          <w:rFonts w:ascii="Times New Roman" w:eastAsia="Times New Roman" w:hAnsi="Times New Roman"/>
          <w:color w:val="000000"/>
          <w:kern w:val="1"/>
          <w:sz w:val="24"/>
          <w:szCs w:val="24"/>
          <w:lang w:val="ru-RU" w:eastAsia="ar-SA"/>
        </w:rPr>
        <w:t>е рокове од оних које одреди Н</w:t>
      </w:r>
      <w:r w:rsidRPr="00A53216">
        <w:rPr>
          <w:rFonts w:ascii="Times New Roman" w:eastAsia="Times New Roman" w:hAnsi="Times New Roman"/>
          <w:color w:val="000000"/>
          <w:kern w:val="1"/>
          <w:sz w:val="24"/>
          <w:szCs w:val="24"/>
          <w:lang w:val="ru-RU" w:eastAsia="ar-SA"/>
        </w:rPr>
        <w:t xml:space="preserve">аручилац, </w:t>
      </w:r>
      <w:r w:rsidR="004B1DFE">
        <w:rPr>
          <w:rFonts w:ascii="Times New Roman" w:eastAsia="Times New Roman" w:hAnsi="Times New Roman"/>
          <w:color w:val="000000"/>
          <w:kern w:val="1"/>
          <w:sz w:val="24"/>
          <w:szCs w:val="24"/>
          <w:lang w:val="ru-RU" w:eastAsia="ar-SA"/>
        </w:rPr>
        <w:t>мањи износ од оног који одреди Н</w:t>
      </w:r>
      <w:r w:rsidRPr="00A53216">
        <w:rPr>
          <w:rFonts w:ascii="Times New Roman" w:eastAsia="Times New Roman" w:hAnsi="Times New Roman"/>
          <w:color w:val="000000"/>
          <w:kern w:val="1"/>
          <w:sz w:val="24"/>
          <w:szCs w:val="24"/>
          <w:lang w:val="ru-RU" w:eastAsia="ar-SA"/>
        </w:rPr>
        <w:t>аручилац или промењену месну надлежност за решавање спорова.</w:t>
      </w:r>
      <w:r w:rsidRPr="00A53216">
        <w:rPr>
          <w:rFonts w:ascii="Times New Roman" w:eastAsia="TimesNewRomanPSMT" w:hAnsi="Times New Roman"/>
          <w:bCs/>
          <w:iCs/>
          <w:color w:val="000000"/>
          <w:kern w:val="1"/>
          <w:sz w:val="24"/>
          <w:szCs w:val="24"/>
          <w:lang w:val="sr-Cyrl-CS" w:eastAsia="ar-SA"/>
        </w:rPr>
        <w:t xml:space="preserve"> Рок важења банкарске гаранције за озбиљност понуде је </w:t>
      </w:r>
      <w:r w:rsidRPr="00A53216">
        <w:rPr>
          <w:rFonts w:ascii="Times New Roman" w:eastAsia="TimesNewRomanPSMT" w:hAnsi="Times New Roman"/>
          <w:b/>
          <w:bCs/>
          <w:iCs/>
          <w:color w:val="000000"/>
          <w:kern w:val="1"/>
          <w:sz w:val="24"/>
          <w:szCs w:val="24"/>
          <w:lang w:val="sr-Cyrl-CS" w:eastAsia="ar-SA"/>
        </w:rPr>
        <w:t>90 дана</w:t>
      </w:r>
      <w:r w:rsidRPr="00A53216">
        <w:rPr>
          <w:rFonts w:ascii="Times New Roman" w:eastAsia="TimesNewRomanPSMT" w:hAnsi="Times New Roman"/>
          <w:bCs/>
          <w:iCs/>
          <w:color w:val="000000"/>
          <w:kern w:val="1"/>
          <w:sz w:val="24"/>
          <w:szCs w:val="24"/>
          <w:lang w:val="sr-Cyrl-CS" w:eastAsia="ar-SA"/>
        </w:rPr>
        <w:t xml:space="preserve"> од дана отварања понуде</w:t>
      </w:r>
      <w:r w:rsidRPr="00A53216">
        <w:rPr>
          <w:rFonts w:ascii="Times New Roman" w:eastAsia="TimesNewRomanPSMT" w:hAnsi="Times New Roman"/>
          <w:bCs/>
          <w:iCs/>
          <w:color w:val="000000"/>
          <w:kern w:val="1"/>
          <w:sz w:val="24"/>
          <w:szCs w:val="24"/>
          <w:lang w:val="ru-RU" w:eastAsia="ar-SA"/>
        </w:rPr>
        <w:t xml:space="preserve">. </w:t>
      </w:r>
      <w:r w:rsidRPr="00A53216">
        <w:rPr>
          <w:rFonts w:ascii="Times New Roman" w:eastAsia="TimesNewRomanPSMT" w:hAnsi="Times New Roman"/>
          <w:bCs/>
          <w:iCs/>
          <w:color w:val="000000"/>
          <w:kern w:val="1"/>
          <w:sz w:val="24"/>
          <w:szCs w:val="24"/>
          <w:lang w:val="sr-Cyrl-CS" w:eastAsia="ar-SA"/>
        </w:rPr>
        <w:t xml:space="preserve">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w:t>
      </w:r>
    </w:p>
    <w:p w:rsidR="00FC1B63" w:rsidRPr="00A53216" w:rsidRDefault="00FC1B63" w:rsidP="00FC1B63">
      <w:pPr>
        <w:suppressAutoHyphens/>
        <w:spacing w:after="0" w:line="100" w:lineRule="atLeast"/>
        <w:ind w:left="720"/>
        <w:jc w:val="both"/>
        <w:rPr>
          <w:rFonts w:ascii="Times New Roman" w:eastAsia="TimesNewRomanPSMT" w:hAnsi="Times New Roman"/>
          <w:bCs/>
          <w:iCs/>
          <w:kern w:val="2"/>
          <w:sz w:val="24"/>
          <w:szCs w:val="24"/>
          <w:lang w:val="ru-RU" w:eastAsia="zh-CN"/>
        </w:rPr>
      </w:pPr>
      <w:r w:rsidRPr="00A53216">
        <w:rPr>
          <w:rFonts w:ascii="Times New Roman" w:eastAsia="TimesNewRomanPSMT" w:hAnsi="Times New Roman"/>
          <w:bCs/>
          <w:iCs/>
          <w:kern w:val="2"/>
          <w:sz w:val="24"/>
          <w:szCs w:val="24"/>
          <w:lang w:val="ru-RU" w:eastAsia="zh-CN"/>
        </w:rPr>
        <w:t xml:space="preserve">Наручилац ће уновчити </w:t>
      </w:r>
      <w:r w:rsidRPr="00A53216">
        <w:rPr>
          <w:rFonts w:ascii="Times New Roman" w:eastAsia="TimesNewRomanPSMT" w:hAnsi="Times New Roman"/>
          <w:bCs/>
          <w:iCs/>
          <w:kern w:val="2"/>
          <w:sz w:val="24"/>
          <w:szCs w:val="24"/>
          <w:lang w:val="sr-Cyrl-CS" w:eastAsia="zh-CN"/>
        </w:rPr>
        <w:t>средство финансијског обезбеђења за озбиљност понуде</w:t>
      </w:r>
      <w:r w:rsidRPr="00A53216">
        <w:rPr>
          <w:rFonts w:ascii="Times New Roman" w:eastAsia="TimesNewRomanPSMT" w:hAnsi="Times New Roman"/>
          <w:bCs/>
          <w:iCs/>
          <w:kern w:val="2"/>
          <w:sz w:val="24"/>
          <w:szCs w:val="24"/>
          <w:lang w:val="ru-RU" w:eastAsia="zh-CN"/>
        </w:rPr>
        <w:t xml:space="preserve"> дату уз понуду уколико: </w:t>
      </w:r>
    </w:p>
    <w:p w:rsidR="00FC1B63" w:rsidRPr="00A53216" w:rsidRDefault="00FC1B63" w:rsidP="00EE6E15">
      <w:pPr>
        <w:numPr>
          <w:ilvl w:val="0"/>
          <w:numId w:val="16"/>
        </w:numPr>
        <w:suppressAutoHyphens/>
        <w:spacing w:after="0" w:line="100" w:lineRule="atLeast"/>
        <w:ind w:left="1440"/>
        <w:jc w:val="both"/>
        <w:rPr>
          <w:rFonts w:ascii="Times New Roman" w:eastAsia="TimesNewRomanPSMT" w:hAnsi="Times New Roman"/>
          <w:bCs/>
          <w:iCs/>
          <w:kern w:val="2"/>
          <w:sz w:val="24"/>
          <w:szCs w:val="24"/>
          <w:lang w:val="ru-RU" w:eastAsia="zh-CN"/>
        </w:rPr>
      </w:pPr>
      <w:r w:rsidRPr="00A53216">
        <w:rPr>
          <w:rFonts w:ascii="Times New Roman" w:eastAsia="TimesNewRomanPSMT" w:hAnsi="Times New Roman"/>
          <w:bCs/>
          <w:iCs/>
          <w:kern w:val="2"/>
          <w:sz w:val="24"/>
          <w:szCs w:val="24"/>
          <w:lang w:val="ru-RU" w:eastAsia="zh-CN"/>
        </w:rPr>
        <w:t xml:space="preserve">понуђач након истека рока за подношење понуда повуче, опозове или измени своју понуду; </w:t>
      </w:r>
    </w:p>
    <w:p w:rsidR="00FC1B63" w:rsidRPr="00A53216" w:rsidRDefault="00FC1B63" w:rsidP="00EE6E15">
      <w:pPr>
        <w:numPr>
          <w:ilvl w:val="0"/>
          <w:numId w:val="16"/>
        </w:numPr>
        <w:suppressAutoHyphens/>
        <w:spacing w:after="0" w:line="100" w:lineRule="atLeast"/>
        <w:ind w:left="1440"/>
        <w:jc w:val="both"/>
        <w:rPr>
          <w:rFonts w:ascii="Times New Roman" w:eastAsia="TimesNewRomanPSMT" w:hAnsi="Times New Roman"/>
          <w:bCs/>
          <w:iCs/>
          <w:kern w:val="2"/>
          <w:sz w:val="24"/>
          <w:szCs w:val="24"/>
          <w:lang w:val="ru-RU" w:eastAsia="zh-CN"/>
        </w:rPr>
      </w:pPr>
      <w:r w:rsidRPr="00A53216">
        <w:rPr>
          <w:rFonts w:ascii="Times New Roman" w:eastAsia="TimesNewRomanPSMT" w:hAnsi="Times New Roman"/>
          <w:bCs/>
          <w:iCs/>
          <w:kern w:val="2"/>
          <w:sz w:val="24"/>
          <w:szCs w:val="24"/>
          <w:lang w:val="ru-RU" w:eastAsia="zh-CN"/>
        </w:rPr>
        <w:t xml:space="preserve">понуђач коме је додељен уговор благовремено не потпише уговор о јавној набавци; </w:t>
      </w:r>
    </w:p>
    <w:p w:rsidR="00FC1B63" w:rsidRPr="00A53216" w:rsidRDefault="00FC1B63" w:rsidP="00EE6E15">
      <w:pPr>
        <w:numPr>
          <w:ilvl w:val="0"/>
          <w:numId w:val="16"/>
        </w:numPr>
        <w:suppressAutoHyphens/>
        <w:spacing w:after="0" w:line="100" w:lineRule="atLeast"/>
        <w:ind w:left="1440"/>
        <w:jc w:val="both"/>
        <w:rPr>
          <w:rFonts w:ascii="Times New Roman" w:eastAsia="TimesNewRomanPSMT" w:hAnsi="Times New Roman"/>
          <w:b/>
          <w:bCs/>
          <w:iCs/>
          <w:kern w:val="2"/>
          <w:sz w:val="24"/>
          <w:szCs w:val="24"/>
          <w:lang w:val="ru-RU" w:eastAsia="zh-CN"/>
        </w:rPr>
      </w:pPr>
      <w:r w:rsidRPr="00A53216">
        <w:rPr>
          <w:rFonts w:ascii="Times New Roman" w:eastAsia="TimesNewRomanPSMT" w:hAnsi="Times New Roman"/>
          <w:bCs/>
          <w:iCs/>
          <w:kern w:val="2"/>
          <w:sz w:val="24"/>
          <w:szCs w:val="24"/>
          <w:lang w:val="ru-RU" w:eastAsia="zh-CN"/>
        </w:rPr>
        <w:lastRenderedPageBreak/>
        <w:t>понуђач коме је додељен уговор</w:t>
      </w:r>
      <w:r w:rsidRPr="00A53216">
        <w:rPr>
          <w:rFonts w:ascii="Times New Roman" w:eastAsia="Arial Unicode MS" w:hAnsi="Times New Roman"/>
          <w:iCs/>
          <w:kern w:val="2"/>
          <w:sz w:val="24"/>
          <w:szCs w:val="24"/>
          <w:lang w:val="ru-RU" w:eastAsia="zh-CN"/>
        </w:rPr>
        <w:t xml:space="preserve"> не поднесе </w:t>
      </w:r>
      <w:r w:rsidRPr="00A53216">
        <w:rPr>
          <w:rFonts w:ascii="Times New Roman" w:eastAsia="Arial Unicode MS" w:hAnsi="Times New Roman"/>
          <w:iCs/>
          <w:kern w:val="2"/>
          <w:sz w:val="24"/>
          <w:szCs w:val="24"/>
          <w:lang w:val="sr-Cyrl-CS" w:eastAsia="zh-CN"/>
        </w:rPr>
        <w:t>средство обезбеђења</w:t>
      </w:r>
      <w:r w:rsidRPr="00A53216">
        <w:rPr>
          <w:rFonts w:ascii="Times New Roman" w:eastAsia="Arial Unicode MS" w:hAnsi="Times New Roman"/>
          <w:iCs/>
          <w:kern w:val="2"/>
          <w:sz w:val="24"/>
          <w:szCs w:val="24"/>
          <w:lang w:val="ru-RU" w:eastAsia="zh-CN"/>
        </w:rPr>
        <w:t xml:space="preserve"> за добро извршење посла у складу са захтевима из конкурсне документације.</w:t>
      </w:r>
    </w:p>
    <w:p w:rsidR="00FC1B63" w:rsidRPr="00A53216" w:rsidRDefault="00FC1B63" w:rsidP="00FC1B63">
      <w:pPr>
        <w:shd w:val="clear" w:color="auto" w:fill="FFFFFF"/>
        <w:suppressAutoHyphens/>
        <w:autoSpaceDN w:val="0"/>
        <w:spacing w:after="0" w:line="240" w:lineRule="auto"/>
        <w:ind w:firstLine="708"/>
        <w:jc w:val="both"/>
        <w:rPr>
          <w:rFonts w:ascii="Times New Roman" w:eastAsia="TimesNewRoman" w:hAnsi="Times New Roman"/>
          <w:kern w:val="3"/>
          <w:sz w:val="24"/>
          <w:szCs w:val="24"/>
          <w:shd w:val="clear" w:color="auto" w:fill="FFFFFF"/>
        </w:rPr>
      </w:pPr>
      <w:r w:rsidRPr="00A53216">
        <w:rPr>
          <w:rFonts w:ascii="Times New Roman" w:eastAsia="TimesNewRomanPSMT" w:hAnsi="Times New Roman"/>
          <w:b/>
          <w:kern w:val="3"/>
          <w:sz w:val="24"/>
          <w:szCs w:val="24"/>
        </w:rPr>
        <w:t>11.2.</w:t>
      </w:r>
      <w:r w:rsidRPr="00A53216">
        <w:rPr>
          <w:rFonts w:ascii="Times New Roman" w:eastAsia="TimesNewRoman" w:hAnsi="Times New Roman"/>
          <w:b/>
          <w:kern w:val="3"/>
          <w:sz w:val="24"/>
          <w:szCs w:val="24"/>
          <w:shd w:val="clear" w:color="auto" w:fill="FFFFFF"/>
        </w:rPr>
        <w:t>Оригинал обавезујуће писмо банке</w:t>
      </w:r>
      <w:r w:rsidRPr="00A53216">
        <w:rPr>
          <w:rFonts w:ascii="Times New Roman" w:eastAsia="TimesNewRoman" w:hAnsi="Times New Roman"/>
          <w:kern w:val="3"/>
          <w:sz w:val="24"/>
          <w:szCs w:val="24"/>
          <w:shd w:val="clear" w:color="auto" w:fill="FFFFFF"/>
        </w:rPr>
        <w:t xml:space="preserve"> о намерама за издавање гаранције за повраћај аванса, у укупној висини утврђеног </w:t>
      </w:r>
      <w:r w:rsidR="00ED3275" w:rsidRPr="00A53216">
        <w:rPr>
          <w:rFonts w:ascii="Times New Roman" w:eastAsia="TimesNewRoman" w:hAnsi="Times New Roman"/>
          <w:b/>
          <w:kern w:val="3"/>
          <w:sz w:val="24"/>
          <w:szCs w:val="24"/>
          <w:shd w:val="clear" w:color="auto" w:fill="FFFFFF"/>
        </w:rPr>
        <w:t>аванса од 5</w:t>
      </w:r>
      <w:r w:rsidRPr="00A53216">
        <w:rPr>
          <w:rFonts w:ascii="Times New Roman" w:eastAsia="TimesNewRoman" w:hAnsi="Times New Roman"/>
          <w:b/>
          <w:kern w:val="3"/>
          <w:sz w:val="24"/>
          <w:szCs w:val="24"/>
          <w:shd w:val="clear" w:color="auto" w:fill="FFFFFF"/>
        </w:rPr>
        <w:t>0%</w:t>
      </w:r>
      <w:r w:rsidRPr="00A53216">
        <w:rPr>
          <w:rFonts w:ascii="Times New Roman" w:eastAsia="TimesNewRoman" w:hAnsi="Times New Roman"/>
          <w:kern w:val="3"/>
          <w:sz w:val="24"/>
          <w:szCs w:val="24"/>
          <w:shd w:val="clear" w:color="auto" w:fill="FFFFFF"/>
        </w:rPr>
        <w:t xml:space="preserve"> од понуђене цене без ПДВ-а, насловљено на Наручиоца;</w:t>
      </w:r>
    </w:p>
    <w:p w:rsidR="00FC1B63" w:rsidRPr="00A53216" w:rsidRDefault="00FC1B63" w:rsidP="00FC1B63">
      <w:pPr>
        <w:shd w:val="clear" w:color="auto" w:fill="FFFFFF"/>
        <w:suppressAutoHyphens/>
        <w:autoSpaceDN w:val="0"/>
        <w:spacing w:after="0" w:line="240" w:lineRule="auto"/>
        <w:ind w:firstLine="708"/>
        <w:jc w:val="both"/>
        <w:rPr>
          <w:rFonts w:ascii="Times New Roman" w:eastAsia="TimesNewRoman" w:hAnsi="Times New Roman"/>
          <w:color w:val="000000"/>
          <w:kern w:val="3"/>
          <w:sz w:val="24"/>
          <w:szCs w:val="24"/>
          <w:shd w:val="clear" w:color="auto" w:fill="FFFFFF"/>
        </w:rPr>
      </w:pPr>
      <w:r w:rsidRPr="00A53216">
        <w:rPr>
          <w:rFonts w:ascii="Times New Roman" w:eastAsia="TimesNewRoman" w:hAnsi="Times New Roman"/>
          <w:b/>
          <w:color w:val="000000"/>
          <w:kern w:val="3"/>
          <w:sz w:val="24"/>
          <w:szCs w:val="24"/>
          <w:shd w:val="clear" w:color="auto" w:fill="FFFFFF"/>
        </w:rPr>
        <w:t>11.3. Оригинал обавезујуће писмо банке</w:t>
      </w:r>
      <w:r w:rsidRPr="00A53216">
        <w:rPr>
          <w:rFonts w:ascii="Times New Roman" w:eastAsia="TimesNewRoman" w:hAnsi="Times New Roman"/>
          <w:color w:val="000000"/>
          <w:kern w:val="3"/>
          <w:sz w:val="24"/>
          <w:szCs w:val="24"/>
          <w:shd w:val="clear" w:color="auto" w:fill="FFFFFF"/>
        </w:rPr>
        <w:t xml:space="preserve"> о намерама за издавање гаранције за добро извршење посла у укупној висини од </w:t>
      </w:r>
      <w:r w:rsidRPr="00A53216">
        <w:rPr>
          <w:rFonts w:ascii="Times New Roman" w:eastAsia="TimesNewRoman" w:hAnsi="Times New Roman"/>
          <w:b/>
          <w:color w:val="000000"/>
          <w:kern w:val="3"/>
          <w:sz w:val="24"/>
          <w:szCs w:val="24"/>
          <w:shd w:val="clear" w:color="auto" w:fill="FFFFFF"/>
        </w:rPr>
        <w:t>10%</w:t>
      </w:r>
      <w:r w:rsidRPr="00A53216">
        <w:rPr>
          <w:rFonts w:ascii="Times New Roman" w:eastAsia="TimesNewRoman" w:hAnsi="Times New Roman"/>
          <w:color w:val="000000"/>
          <w:kern w:val="3"/>
          <w:sz w:val="24"/>
          <w:szCs w:val="24"/>
          <w:shd w:val="clear" w:color="auto" w:fill="FFFFFF"/>
        </w:rPr>
        <w:t xml:space="preserve"> укупно понуђене цене без ПДВ-а, насловљено на Наручиоца;</w:t>
      </w:r>
    </w:p>
    <w:p w:rsidR="00FC1B63" w:rsidRPr="00A53216" w:rsidRDefault="00FC1B63" w:rsidP="00FC1B63">
      <w:pPr>
        <w:tabs>
          <w:tab w:val="left" w:pos="0"/>
        </w:tabs>
        <w:suppressAutoHyphens/>
        <w:spacing w:after="0" w:line="240" w:lineRule="auto"/>
        <w:ind w:firstLine="720"/>
        <w:contextualSpacing/>
        <w:jc w:val="both"/>
        <w:rPr>
          <w:rFonts w:ascii="Times New Roman" w:eastAsia="TimesNewRomanPSMT" w:hAnsi="Times New Roman"/>
          <w:color w:val="00B0F0"/>
          <w:sz w:val="24"/>
          <w:szCs w:val="24"/>
          <w:lang w:eastAsia="zh-CN"/>
        </w:rPr>
      </w:pPr>
      <w:r w:rsidRPr="00A53216">
        <w:rPr>
          <w:rFonts w:ascii="Times New Roman" w:eastAsia="TimesNewRoman" w:hAnsi="Times New Roman"/>
          <w:b/>
          <w:sz w:val="24"/>
          <w:szCs w:val="24"/>
          <w:shd w:val="clear" w:color="auto" w:fill="FFFFFF"/>
          <w:lang w:eastAsia="zh-CN"/>
        </w:rPr>
        <w:t>11.4. Оригинал обавезујуће писмо банке</w:t>
      </w:r>
      <w:r w:rsidRPr="00A53216">
        <w:rPr>
          <w:rFonts w:ascii="Times New Roman" w:eastAsia="TimesNewRoman" w:hAnsi="Times New Roman"/>
          <w:sz w:val="24"/>
          <w:szCs w:val="24"/>
          <w:shd w:val="clear" w:color="auto" w:fill="FFFFFF"/>
          <w:lang w:eastAsia="zh-CN"/>
        </w:rPr>
        <w:t xml:space="preserve"> о намерама за издавање гаранције за отклањање грешака у гарантном року у укупној висини од </w:t>
      </w:r>
      <w:r w:rsidRPr="00A53216">
        <w:rPr>
          <w:rFonts w:ascii="Times New Roman" w:eastAsia="TimesNewRoman" w:hAnsi="Times New Roman"/>
          <w:b/>
          <w:sz w:val="24"/>
          <w:szCs w:val="24"/>
          <w:shd w:val="clear" w:color="auto" w:fill="FFFFFF"/>
          <w:lang w:eastAsia="zh-CN"/>
        </w:rPr>
        <w:t xml:space="preserve">10% </w:t>
      </w:r>
      <w:r w:rsidRPr="00A53216">
        <w:rPr>
          <w:rFonts w:ascii="Times New Roman" w:eastAsia="TimesNewRoman" w:hAnsi="Times New Roman"/>
          <w:sz w:val="24"/>
          <w:szCs w:val="24"/>
          <w:shd w:val="clear" w:color="auto" w:fill="FFFFFF"/>
          <w:lang w:eastAsia="zh-CN"/>
        </w:rPr>
        <w:t>укупно понуђене цене без ПДВ-а, насловљено на Наручиоца,</w:t>
      </w:r>
    </w:p>
    <w:p w:rsidR="00FC1B63" w:rsidRPr="00A53216" w:rsidRDefault="00FC1B63" w:rsidP="00FC1B63">
      <w:pPr>
        <w:suppressAutoHyphens/>
        <w:spacing w:after="0" w:line="100" w:lineRule="atLeast"/>
        <w:jc w:val="both"/>
        <w:rPr>
          <w:rFonts w:ascii="Times New Roman" w:eastAsia="TimesNewRomanPSMT" w:hAnsi="Times New Roman"/>
          <w:bCs/>
          <w:iCs/>
          <w:kern w:val="2"/>
          <w:sz w:val="24"/>
          <w:szCs w:val="24"/>
          <w:lang w:val="ru-RU" w:eastAsia="zh-CN"/>
        </w:rPr>
      </w:pPr>
    </w:p>
    <w:p w:rsidR="00FC1B63" w:rsidRPr="00A53216" w:rsidRDefault="00FC1B63" w:rsidP="00FC1B63">
      <w:pPr>
        <w:suppressAutoHyphens/>
        <w:spacing w:after="0" w:line="100" w:lineRule="atLeast"/>
        <w:jc w:val="both"/>
        <w:rPr>
          <w:rFonts w:ascii="Times New Roman" w:eastAsia="TimesNewRomanPSMT" w:hAnsi="Times New Roman"/>
          <w:bCs/>
          <w:iCs/>
          <w:kern w:val="2"/>
          <w:sz w:val="24"/>
          <w:szCs w:val="24"/>
          <w:lang w:val="ru-RU" w:eastAsia="zh-CN"/>
        </w:rPr>
      </w:pPr>
      <w:r w:rsidRPr="00A53216">
        <w:rPr>
          <w:rFonts w:ascii="Times New Roman" w:eastAsia="TimesNewRomanPSMT" w:hAnsi="Times New Roman"/>
          <w:bCs/>
          <w:iCs/>
          <w:kern w:val="2"/>
          <w:sz w:val="24"/>
          <w:szCs w:val="24"/>
          <w:lang w:val="ru-RU" w:eastAsia="zh-CN"/>
        </w:rPr>
        <w:t xml:space="preserve">Наручилац ће вратити </w:t>
      </w:r>
      <w:r w:rsidRPr="00A53216">
        <w:rPr>
          <w:rFonts w:ascii="Times New Roman" w:eastAsia="TimesNewRomanPSMT" w:hAnsi="Times New Roman"/>
          <w:bCs/>
          <w:iCs/>
          <w:kern w:val="2"/>
          <w:sz w:val="24"/>
          <w:szCs w:val="24"/>
          <w:lang w:val="sr-Cyrl-CS" w:eastAsia="zh-CN"/>
        </w:rPr>
        <w:t>средство финансијског обезбеђења за озбиљност понуде</w:t>
      </w:r>
      <w:r w:rsidRPr="00A53216">
        <w:rPr>
          <w:rFonts w:ascii="Times New Roman" w:eastAsia="TimesNewRomanPSMT" w:hAnsi="Times New Roman"/>
          <w:bCs/>
          <w:iCs/>
          <w:kern w:val="2"/>
          <w:sz w:val="24"/>
          <w:szCs w:val="24"/>
          <w:lang w:eastAsia="zh-CN"/>
        </w:rPr>
        <w:t xml:space="preserve">и писма о намерама банке </w:t>
      </w:r>
      <w:r w:rsidRPr="00A53216">
        <w:rPr>
          <w:rFonts w:ascii="Times New Roman" w:eastAsia="TimesNewRomanPSMT" w:hAnsi="Times New Roman"/>
          <w:bCs/>
          <w:iCs/>
          <w:kern w:val="2"/>
          <w:sz w:val="24"/>
          <w:szCs w:val="24"/>
          <w:lang w:val="ru-RU" w:eastAsia="zh-CN"/>
        </w:rPr>
        <w:t>понуђачима са којима није закључен уговор, одмах по закључењу уговора са изабраним понуђачем.</w:t>
      </w:r>
    </w:p>
    <w:p w:rsidR="00FC1B63" w:rsidRPr="00A53216" w:rsidRDefault="00FC1B63" w:rsidP="00FC1B63">
      <w:pPr>
        <w:suppressAutoHyphens/>
        <w:spacing w:after="0" w:line="100" w:lineRule="atLeast"/>
        <w:jc w:val="both"/>
        <w:rPr>
          <w:rFonts w:ascii="Times New Roman" w:eastAsia="TimesNewRomanPSMT" w:hAnsi="Times New Roman"/>
          <w:bCs/>
          <w:iCs/>
          <w:kern w:val="2"/>
          <w:sz w:val="24"/>
          <w:szCs w:val="24"/>
          <w:lang w:val="sr-Cyrl-CS" w:eastAsia="zh-CN"/>
        </w:rPr>
      </w:pPr>
      <w:r w:rsidRPr="00A53216">
        <w:rPr>
          <w:rFonts w:ascii="Times New Roman" w:eastAsia="TimesNewRomanPSMT" w:hAnsi="Times New Roman"/>
          <w:bCs/>
          <w:iCs/>
          <w:kern w:val="2"/>
          <w:sz w:val="24"/>
          <w:szCs w:val="24"/>
          <w:lang w:val="ru-RU" w:eastAsia="zh-CN"/>
        </w:rPr>
        <w:t xml:space="preserve">Уколико понуђач не достави </w:t>
      </w:r>
      <w:r w:rsidRPr="00A53216">
        <w:rPr>
          <w:rFonts w:ascii="Times New Roman" w:eastAsia="TimesNewRomanPSMT" w:hAnsi="Times New Roman"/>
          <w:bCs/>
          <w:iCs/>
          <w:kern w:val="2"/>
          <w:sz w:val="24"/>
          <w:szCs w:val="24"/>
          <w:lang w:val="sr-Cyrl-CS" w:eastAsia="zh-CN"/>
        </w:rPr>
        <w:t>средство финансијско</w:t>
      </w:r>
      <w:r w:rsidRPr="00A53216">
        <w:rPr>
          <w:rFonts w:ascii="Times New Roman" w:eastAsia="TimesNewRomanPSMT" w:hAnsi="Times New Roman"/>
          <w:bCs/>
          <w:iCs/>
          <w:kern w:val="2"/>
          <w:sz w:val="24"/>
          <w:szCs w:val="24"/>
          <w:lang w:eastAsia="zh-CN"/>
        </w:rPr>
        <w:t>г</w:t>
      </w:r>
      <w:r w:rsidRPr="00A53216">
        <w:rPr>
          <w:rFonts w:ascii="Times New Roman" w:eastAsia="TimesNewRomanPSMT" w:hAnsi="Times New Roman"/>
          <w:bCs/>
          <w:iCs/>
          <w:kern w:val="2"/>
          <w:sz w:val="24"/>
          <w:szCs w:val="24"/>
          <w:lang w:val="sr-Cyrl-CS" w:eastAsia="zh-CN"/>
        </w:rPr>
        <w:t xml:space="preserve"> обезбеђења заозбиљност понуде</w:t>
      </w:r>
      <w:r w:rsidRPr="00A53216">
        <w:rPr>
          <w:rFonts w:ascii="Times New Roman" w:eastAsia="TimesNewRomanPSMT" w:hAnsi="Times New Roman"/>
          <w:bCs/>
          <w:iCs/>
          <w:kern w:val="2"/>
          <w:sz w:val="24"/>
          <w:szCs w:val="24"/>
          <w:lang w:eastAsia="zh-CN"/>
        </w:rPr>
        <w:t>и писма о намерама банке за издавање гаранција за повраћај примљеног аванса, добро извршење посла и отклањање грешака у гарантном року, понуда</w:t>
      </w:r>
      <w:r w:rsidRPr="00A53216">
        <w:rPr>
          <w:rFonts w:ascii="Times New Roman" w:eastAsia="TimesNewRomanPSMT" w:hAnsi="Times New Roman"/>
          <w:bCs/>
          <w:iCs/>
          <w:kern w:val="2"/>
          <w:sz w:val="24"/>
          <w:szCs w:val="24"/>
          <w:lang w:val="ru-RU" w:eastAsia="zh-CN"/>
        </w:rPr>
        <w:t xml:space="preserve"> ће бити одбијена као неприхватљива</w:t>
      </w:r>
      <w:r w:rsidRPr="00A53216">
        <w:rPr>
          <w:rFonts w:ascii="Times New Roman" w:eastAsia="TimesNewRomanPSMT" w:hAnsi="Times New Roman"/>
          <w:bCs/>
          <w:iCs/>
          <w:kern w:val="2"/>
          <w:sz w:val="24"/>
          <w:szCs w:val="24"/>
          <w:lang w:val="sr-Cyrl-CS" w:eastAsia="zh-CN"/>
        </w:rPr>
        <w:t>.</w:t>
      </w:r>
    </w:p>
    <w:p w:rsidR="00FC1B63" w:rsidRPr="00A53216" w:rsidRDefault="00FC1B63" w:rsidP="00FC1B63">
      <w:pPr>
        <w:suppressAutoHyphens/>
        <w:spacing w:after="0" w:line="100" w:lineRule="atLeast"/>
        <w:jc w:val="both"/>
        <w:rPr>
          <w:rFonts w:ascii="Times New Roman" w:eastAsia="TimesNewRomanPSMT" w:hAnsi="Times New Roman"/>
          <w:b/>
          <w:bCs/>
          <w:iCs/>
          <w:kern w:val="2"/>
          <w:sz w:val="24"/>
          <w:szCs w:val="24"/>
          <w:u w:val="single"/>
          <w:lang w:eastAsia="zh-CN"/>
        </w:rPr>
      </w:pPr>
    </w:p>
    <w:p w:rsidR="00FC1B63" w:rsidRPr="004B1DFE" w:rsidRDefault="00FC1B63" w:rsidP="00FC1B63">
      <w:pPr>
        <w:suppressAutoHyphens/>
        <w:spacing w:after="0" w:line="100" w:lineRule="atLeast"/>
        <w:jc w:val="both"/>
        <w:rPr>
          <w:rFonts w:ascii="Times New Roman" w:eastAsia="TimesNewRomanPSMT" w:hAnsi="Times New Roman"/>
          <w:b/>
          <w:bCs/>
          <w:iCs/>
          <w:color w:val="000000"/>
          <w:kern w:val="1"/>
          <w:sz w:val="24"/>
          <w:szCs w:val="24"/>
          <w:u w:val="single"/>
          <w:lang w:val="sr-Cyrl-RS" w:eastAsia="ar-SA"/>
        </w:rPr>
      </w:pPr>
      <w:r w:rsidRPr="00A53216">
        <w:rPr>
          <w:rFonts w:ascii="Times New Roman" w:eastAsia="TimesNewRomanPSMT" w:hAnsi="Times New Roman"/>
          <w:b/>
          <w:bCs/>
          <w:iCs/>
          <w:color w:val="000000"/>
          <w:kern w:val="1"/>
          <w:sz w:val="24"/>
          <w:szCs w:val="24"/>
          <w:u w:val="single"/>
          <w:lang w:val="ru-RU" w:eastAsia="ar-SA"/>
        </w:rPr>
        <w:t>Изабрани понуђач је дужан да</w:t>
      </w:r>
      <w:r w:rsidR="004B1DFE">
        <w:rPr>
          <w:rFonts w:ascii="Times New Roman" w:eastAsia="TimesNewRomanPSMT" w:hAnsi="Times New Roman"/>
          <w:b/>
          <w:bCs/>
          <w:iCs/>
          <w:color w:val="000000"/>
          <w:kern w:val="1"/>
          <w:sz w:val="24"/>
          <w:szCs w:val="24"/>
          <w:u w:val="single"/>
          <w:lang w:val="ru-RU" w:eastAsia="ar-SA"/>
        </w:rPr>
        <w:t xml:space="preserve"> приликом потписивања, а најдаље у року од </w:t>
      </w:r>
      <w:r w:rsidR="004B1DFE" w:rsidRPr="00A53216">
        <w:rPr>
          <w:rFonts w:ascii="Times New Roman" w:eastAsia="TimesNewRomanPSMT" w:hAnsi="Times New Roman"/>
          <w:b/>
          <w:bCs/>
          <w:iCs/>
          <w:color w:val="000000"/>
          <w:kern w:val="1"/>
          <w:sz w:val="24"/>
          <w:szCs w:val="24"/>
          <w:u w:val="single"/>
          <w:lang w:eastAsia="ar-SA"/>
        </w:rPr>
        <w:t>7</w:t>
      </w:r>
      <w:r w:rsidR="004B1DFE" w:rsidRPr="00A53216">
        <w:rPr>
          <w:rFonts w:ascii="Times New Roman" w:eastAsia="TimesNewRomanPSMT" w:hAnsi="Times New Roman"/>
          <w:b/>
          <w:bCs/>
          <w:iCs/>
          <w:color w:val="000000"/>
          <w:kern w:val="1"/>
          <w:sz w:val="24"/>
          <w:szCs w:val="24"/>
          <w:u w:val="single"/>
          <w:lang w:val="ru-RU" w:eastAsia="ar-SA"/>
        </w:rPr>
        <w:t xml:space="preserve"> дана од </w:t>
      </w:r>
      <w:r w:rsidR="004B1DFE">
        <w:rPr>
          <w:rFonts w:ascii="Times New Roman" w:eastAsia="TimesNewRomanPSMT" w:hAnsi="Times New Roman"/>
          <w:b/>
          <w:bCs/>
          <w:iCs/>
          <w:color w:val="000000"/>
          <w:kern w:val="1"/>
          <w:sz w:val="24"/>
          <w:szCs w:val="24"/>
          <w:u w:val="single"/>
          <w:lang w:eastAsia="ar-SA"/>
        </w:rPr>
        <w:t xml:space="preserve">дана закључења </w:t>
      </w:r>
      <w:r w:rsidR="004B1DFE">
        <w:rPr>
          <w:rFonts w:ascii="Times New Roman" w:eastAsia="TimesNewRomanPSMT" w:hAnsi="Times New Roman"/>
          <w:b/>
          <w:bCs/>
          <w:iCs/>
          <w:color w:val="000000"/>
          <w:kern w:val="1"/>
          <w:sz w:val="24"/>
          <w:szCs w:val="24"/>
          <w:u w:val="single"/>
          <w:lang w:val="sr-Cyrl-RS" w:eastAsia="ar-SA"/>
        </w:rPr>
        <w:t>У</w:t>
      </w:r>
      <w:r w:rsidR="004B1DFE" w:rsidRPr="00A53216">
        <w:rPr>
          <w:rFonts w:ascii="Times New Roman" w:eastAsia="TimesNewRomanPSMT" w:hAnsi="Times New Roman"/>
          <w:b/>
          <w:bCs/>
          <w:iCs/>
          <w:color w:val="000000"/>
          <w:kern w:val="1"/>
          <w:sz w:val="24"/>
          <w:szCs w:val="24"/>
          <w:u w:val="single"/>
          <w:lang w:eastAsia="ar-SA"/>
        </w:rPr>
        <w:t>говора</w:t>
      </w:r>
      <w:r w:rsidRPr="00A53216">
        <w:rPr>
          <w:rFonts w:ascii="Times New Roman" w:eastAsia="TimesNewRomanPSMT" w:hAnsi="Times New Roman"/>
          <w:b/>
          <w:bCs/>
          <w:iCs/>
          <w:color w:val="000000"/>
          <w:kern w:val="1"/>
          <w:sz w:val="24"/>
          <w:szCs w:val="24"/>
          <w:u w:val="single"/>
          <w:lang w:val="ru-RU" w:eastAsia="ar-SA"/>
        </w:rPr>
        <w:t>, као средс</w:t>
      </w:r>
      <w:r w:rsidR="00EF5A93">
        <w:rPr>
          <w:rFonts w:ascii="Times New Roman" w:eastAsia="TimesNewRomanPSMT" w:hAnsi="Times New Roman"/>
          <w:b/>
          <w:bCs/>
          <w:iCs/>
          <w:color w:val="000000"/>
          <w:kern w:val="1"/>
          <w:sz w:val="24"/>
          <w:szCs w:val="24"/>
          <w:u w:val="single"/>
          <w:lang w:val="ru-RU" w:eastAsia="ar-SA"/>
        </w:rPr>
        <w:t xml:space="preserve">тва финансијског обезбеђења, </w:t>
      </w:r>
      <w:r w:rsidR="004B1DFE">
        <w:rPr>
          <w:rFonts w:ascii="Times New Roman" w:eastAsia="TimesNewRomanPSMT" w:hAnsi="Times New Roman"/>
          <w:b/>
          <w:bCs/>
          <w:iCs/>
          <w:color w:val="000000"/>
          <w:kern w:val="1"/>
          <w:sz w:val="24"/>
          <w:szCs w:val="24"/>
          <w:u w:val="single"/>
          <w:lang w:val="sr-Cyrl-RS" w:eastAsia="ar-SA"/>
        </w:rPr>
        <w:t>Наручиоцу преда:</w:t>
      </w:r>
    </w:p>
    <w:p w:rsidR="004B1DFE" w:rsidRPr="004B1DFE" w:rsidRDefault="004B1DFE" w:rsidP="00FC1B63">
      <w:pPr>
        <w:suppressAutoHyphens/>
        <w:spacing w:after="0" w:line="100" w:lineRule="atLeast"/>
        <w:jc w:val="both"/>
        <w:rPr>
          <w:rFonts w:ascii="Times New Roman" w:eastAsia="TimesNewRomanPSMT" w:hAnsi="Times New Roman"/>
          <w:bCs/>
          <w:iCs/>
          <w:kern w:val="1"/>
          <w:sz w:val="24"/>
          <w:szCs w:val="24"/>
          <w:lang w:val="sr-Cyrl-RS" w:eastAsia="ar-SA"/>
        </w:rPr>
      </w:pPr>
    </w:p>
    <w:p w:rsidR="00EF5A93" w:rsidRPr="00EF5A93" w:rsidRDefault="004B1DFE" w:rsidP="00EF5A93">
      <w:pPr>
        <w:suppressAutoHyphens/>
        <w:spacing w:after="0" w:line="100" w:lineRule="atLeast"/>
        <w:jc w:val="both"/>
        <w:rPr>
          <w:rFonts w:ascii="Times New Roman" w:eastAsia="TimesNewRomanPSMT" w:hAnsi="Times New Roman"/>
          <w:bCs/>
          <w:iCs/>
          <w:color w:val="000000"/>
          <w:kern w:val="2"/>
          <w:sz w:val="24"/>
          <w:szCs w:val="24"/>
          <w:lang w:val="sr-Cyrl-CS" w:eastAsia="zh-CN"/>
        </w:rPr>
      </w:pPr>
      <w:r>
        <w:rPr>
          <w:rFonts w:ascii="Times New Roman" w:eastAsia="TimesNewRomanPSMT" w:hAnsi="Times New Roman"/>
          <w:b/>
          <w:bCs/>
          <w:iCs/>
          <w:kern w:val="2"/>
          <w:sz w:val="24"/>
          <w:szCs w:val="24"/>
          <w:u w:val="single"/>
          <w:lang w:val="ru-RU" w:eastAsia="zh-CN"/>
        </w:rPr>
        <w:t xml:space="preserve">1. </w:t>
      </w:r>
      <w:r w:rsidR="00FC1B63" w:rsidRPr="00A53216">
        <w:rPr>
          <w:rFonts w:ascii="Times New Roman" w:eastAsia="TimesNewRomanPSMT" w:hAnsi="Times New Roman"/>
          <w:b/>
          <w:bCs/>
          <w:iCs/>
          <w:kern w:val="2"/>
          <w:sz w:val="24"/>
          <w:szCs w:val="24"/>
          <w:u w:val="single"/>
          <w:lang w:val="ru-RU" w:eastAsia="zh-CN"/>
        </w:rPr>
        <w:t xml:space="preserve">Банкарску гаранцију за повраћај авансног </w:t>
      </w:r>
      <w:r w:rsidR="00FC1B63" w:rsidRPr="00A53216">
        <w:rPr>
          <w:rFonts w:ascii="Times New Roman" w:eastAsia="TimesNewRomanPSMT" w:hAnsi="Times New Roman"/>
          <w:b/>
          <w:color w:val="000000"/>
          <w:kern w:val="2"/>
          <w:sz w:val="24"/>
          <w:szCs w:val="24"/>
          <w:u w:val="single"/>
          <w:lang w:val="sr-Latn-CS" w:eastAsia="zh-CN"/>
        </w:rPr>
        <w:t xml:space="preserve"> плаћања</w:t>
      </w:r>
      <w:r w:rsidR="00FC1B63" w:rsidRPr="00A53216">
        <w:rPr>
          <w:rFonts w:ascii="Times New Roman" w:eastAsia="TimesNewRomanPSMT" w:hAnsi="Times New Roman"/>
          <w:color w:val="000000"/>
          <w:kern w:val="2"/>
          <w:sz w:val="24"/>
          <w:szCs w:val="24"/>
          <w:lang w:val="sr-Latn-CS" w:eastAsia="zh-CN"/>
        </w:rPr>
        <w:t xml:space="preserve">, која ће бити са клаузулама: </w:t>
      </w:r>
      <w:r w:rsidR="00FC1B63" w:rsidRPr="00A53216">
        <w:rPr>
          <w:rFonts w:ascii="Times New Roman" w:eastAsia="Arial Unicode MS" w:hAnsi="Times New Roman"/>
          <w:color w:val="000000"/>
          <w:kern w:val="2"/>
          <w:sz w:val="24"/>
          <w:szCs w:val="24"/>
          <w:lang w:val="sr-Latn-CS" w:eastAsia="zh-CN"/>
        </w:rPr>
        <w:t xml:space="preserve">безусловна, неопозива, без права на приговор </w:t>
      </w:r>
      <w:r w:rsidR="00FC1B63" w:rsidRPr="00A53216">
        <w:rPr>
          <w:rFonts w:ascii="Times New Roman" w:eastAsia="Arial Unicode MS" w:hAnsi="Times New Roman"/>
          <w:color w:val="000000"/>
          <w:kern w:val="2"/>
          <w:sz w:val="24"/>
          <w:szCs w:val="24"/>
          <w:lang w:eastAsia="zh-CN"/>
        </w:rPr>
        <w:t xml:space="preserve">и </w:t>
      </w:r>
      <w:r w:rsidR="00FC1B63" w:rsidRPr="00A53216">
        <w:rPr>
          <w:rFonts w:ascii="Times New Roman" w:eastAsia="Arial Unicode MS" w:hAnsi="Times New Roman"/>
          <w:color w:val="000000"/>
          <w:kern w:val="2"/>
          <w:sz w:val="24"/>
          <w:szCs w:val="24"/>
          <w:lang w:val="sr-Latn-CS" w:eastAsia="zh-CN"/>
        </w:rPr>
        <w:t>платива на први позив и сви елементи гaрaнциј</w:t>
      </w:r>
      <w:r w:rsidR="00FC1B63" w:rsidRPr="00A53216">
        <w:rPr>
          <w:rFonts w:ascii="Times New Roman" w:eastAsia="Arial Unicode MS" w:hAnsi="Times New Roman"/>
          <w:color w:val="000000"/>
          <w:kern w:val="2"/>
          <w:sz w:val="24"/>
          <w:szCs w:val="24"/>
          <w:lang w:val="sr-Cyrl-CS" w:eastAsia="zh-CN"/>
        </w:rPr>
        <w:t>е</w:t>
      </w:r>
      <w:r w:rsidR="00FC1B63" w:rsidRPr="00A53216">
        <w:rPr>
          <w:rFonts w:ascii="Times New Roman" w:eastAsia="Arial Unicode MS" w:hAnsi="Times New Roman"/>
          <w:color w:val="000000"/>
          <w:kern w:val="2"/>
          <w:sz w:val="24"/>
          <w:szCs w:val="24"/>
          <w:lang w:val="sr-Latn-CS" w:eastAsia="zh-CN"/>
        </w:rPr>
        <w:t xml:space="preserve"> морaју бити у потпуности усaглaшени сa конкурсном документaцијом</w:t>
      </w:r>
      <w:r w:rsidR="00FC1B63" w:rsidRPr="00A53216">
        <w:rPr>
          <w:rFonts w:ascii="Times New Roman" w:eastAsia="Arial Unicode MS" w:hAnsi="Times New Roman"/>
          <w:color w:val="000000"/>
          <w:kern w:val="2"/>
          <w:sz w:val="24"/>
          <w:szCs w:val="24"/>
          <w:lang w:val="sr-Cyrl-CS" w:eastAsia="zh-CN"/>
        </w:rPr>
        <w:t xml:space="preserve"> (рокови, износ)</w:t>
      </w:r>
      <w:r w:rsidR="00FC1B63" w:rsidRPr="00A53216">
        <w:rPr>
          <w:rFonts w:ascii="Times New Roman" w:eastAsia="Arial Unicode MS" w:hAnsi="Times New Roman"/>
          <w:color w:val="000000"/>
          <w:kern w:val="2"/>
          <w:sz w:val="24"/>
          <w:szCs w:val="24"/>
          <w:lang w:val="sr-Latn-CS" w:eastAsia="zh-CN"/>
        </w:rPr>
        <w:t>,</w:t>
      </w:r>
      <w:r w:rsidR="00ED3275" w:rsidRPr="00A53216">
        <w:rPr>
          <w:rFonts w:ascii="Times New Roman" w:eastAsia="TimesNewRomanPSMT" w:hAnsi="Times New Roman"/>
          <w:bCs/>
          <w:iCs/>
          <w:color w:val="000000"/>
          <w:kern w:val="2"/>
          <w:sz w:val="24"/>
          <w:szCs w:val="24"/>
          <w:lang w:eastAsia="zh-CN"/>
        </w:rPr>
        <w:t xml:space="preserve"> у висини примљеног аванса од </w:t>
      </w:r>
      <w:r w:rsidR="00ED3275" w:rsidRPr="004B1DFE">
        <w:rPr>
          <w:rFonts w:ascii="Times New Roman" w:eastAsia="TimesNewRomanPSMT" w:hAnsi="Times New Roman"/>
          <w:b/>
          <w:bCs/>
          <w:iCs/>
          <w:color w:val="000000"/>
          <w:kern w:val="2"/>
          <w:sz w:val="24"/>
          <w:szCs w:val="24"/>
          <w:lang w:eastAsia="zh-CN"/>
        </w:rPr>
        <w:t>5</w:t>
      </w:r>
      <w:r w:rsidR="00FC1B63" w:rsidRPr="004B1DFE">
        <w:rPr>
          <w:rFonts w:ascii="Times New Roman" w:eastAsia="TimesNewRomanPSMT" w:hAnsi="Times New Roman"/>
          <w:b/>
          <w:bCs/>
          <w:iCs/>
          <w:color w:val="000000"/>
          <w:kern w:val="2"/>
          <w:sz w:val="24"/>
          <w:szCs w:val="24"/>
          <w:lang w:eastAsia="zh-CN"/>
        </w:rPr>
        <w:t>0%</w:t>
      </w:r>
      <w:r w:rsidR="00FC1B63" w:rsidRPr="00A53216">
        <w:rPr>
          <w:rFonts w:ascii="Times New Roman" w:eastAsia="TimesNewRomanPSMT" w:hAnsi="Times New Roman"/>
          <w:bCs/>
          <w:iCs/>
          <w:color w:val="000000"/>
          <w:kern w:val="2"/>
          <w:sz w:val="24"/>
          <w:szCs w:val="24"/>
          <w:lang w:eastAsia="zh-CN"/>
        </w:rPr>
        <w:t xml:space="preserve"> укупне уговорене цене</w:t>
      </w:r>
      <w:r w:rsidR="00FC1B63" w:rsidRPr="00A53216">
        <w:rPr>
          <w:rFonts w:ascii="Times New Roman" w:eastAsia="TimesNewRomanPSMT" w:hAnsi="Times New Roman"/>
          <w:color w:val="000000"/>
          <w:kern w:val="2"/>
          <w:sz w:val="24"/>
          <w:szCs w:val="24"/>
          <w:lang w:val="sr-Latn-CS" w:eastAsia="zh-CN"/>
        </w:rPr>
        <w:t xml:space="preserve"> </w:t>
      </w:r>
      <w:r w:rsidR="00FC1B63" w:rsidRPr="004B1DFE">
        <w:rPr>
          <w:rFonts w:ascii="Times New Roman" w:eastAsia="TimesNewRomanPSMT" w:hAnsi="Times New Roman"/>
          <w:b/>
          <w:color w:val="000000"/>
          <w:kern w:val="2"/>
          <w:sz w:val="24"/>
          <w:szCs w:val="24"/>
          <w:lang w:val="sr-Latn-CS" w:eastAsia="zh-CN"/>
        </w:rPr>
        <w:t>без ПДВ-а</w:t>
      </w:r>
      <w:r w:rsidR="00FC1B63" w:rsidRPr="00A53216">
        <w:rPr>
          <w:rFonts w:ascii="Times New Roman" w:eastAsia="Times New Roman" w:hAnsi="Times New Roman"/>
          <w:bCs/>
          <w:color w:val="000000"/>
          <w:kern w:val="2"/>
          <w:sz w:val="24"/>
          <w:szCs w:val="24"/>
          <w:lang w:val="ru-RU" w:eastAsia="zh-CN"/>
        </w:rPr>
        <w:t xml:space="preserve"> са роком важности најмање 10 </w:t>
      </w:r>
      <w:r w:rsidR="00FC1B63" w:rsidRPr="00A53216">
        <w:rPr>
          <w:rFonts w:ascii="Times New Roman" w:eastAsia="TimesNewRomanPSMT" w:hAnsi="Times New Roman"/>
          <w:bCs/>
          <w:iCs/>
          <w:kern w:val="2"/>
          <w:sz w:val="24"/>
          <w:szCs w:val="24"/>
          <w:lang w:val="ru-RU" w:eastAsia="zh-CN"/>
        </w:rPr>
        <w:t>(десет)</w:t>
      </w:r>
      <w:r w:rsidR="00FC1B63" w:rsidRPr="00A53216">
        <w:rPr>
          <w:rFonts w:ascii="Times New Roman" w:eastAsia="Times New Roman" w:hAnsi="Times New Roman"/>
          <w:bCs/>
          <w:color w:val="000000"/>
          <w:kern w:val="2"/>
          <w:sz w:val="24"/>
          <w:szCs w:val="24"/>
          <w:lang w:val="ru-RU" w:eastAsia="zh-CN"/>
        </w:rPr>
        <w:t xml:space="preserve"> дана дуже од истека рока за коначно извршење посла</w:t>
      </w:r>
      <w:r w:rsidR="00FC1B63" w:rsidRPr="00A53216">
        <w:rPr>
          <w:rFonts w:ascii="Times New Roman" w:eastAsia="Arial Unicode MS" w:hAnsi="Times New Roman"/>
          <w:color w:val="000000"/>
          <w:kern w:val="2"/>
          <w:sz w:val="24"/>
          <w:szCs w:val="24"/>
          <w:lang w:val="sr-Latn-CS" w:eastAsia="zh-CN"/>
        </w:rPr>
        <w:t>. Гaрaнциј</w:t>
      </w:r>
      <w:r w:rsidR="00FC1B63" w:rsidRPr="00A53216">
        <w:rPr>
          <w:rFonts w:ascii="Times New Roman" w:eastAsia="Arial Unicode MS" w:hAnsi="Times New Roman"/>
          <w:color w:val="000000"/>
          <w:kern w:val="2"/>
          <w:sz w:val="24"/>
          <w:szCs w:val="24"/>
          <w:lang w:val="sr-Cyrl-CS" w:eastAsia="zh-CN"/>
        </w:rPr>
        <w:t>а</w:t>
      </w:r>
      <w:r w:rsidR="00FC1B63" w:rsidRPr="00A53216">
        <w:rPr>
          <w:rFonts w:ascii="Times New Roman" w:eastAsia="Arial Unicode MS" w:hAnsi="Times New Roman"/>
          <w:color w:val="000000"/>
          <w:kern w:val="2"/>
          <w:sz w:val="24"/>
          <w:szCs w:val="24"/>
          <w:lang w:val="sr-Latn-CS" w:eastAsia="zh-CN"/>
        </w:rPr>
        <w:t xml:space="preserve"> морa бити безусловн</w:t>
      </w:r>
      <w:r w:rsidR="00FC1B63" w:rsidRPr="00A53216">
        <w:rPr>
          <w:rFonts w:ascii="Times New Roman" w:eastAsia="Arial Unicode MS" w:hAnsi="Times New Roman"/>
          <w:color w:val="000000"/>
          <w:kern w:val="2"/>
          <w:sz w:val="24"/>
          <w:szCs w:val="24"/>
          <w:lang w:val="sr-Cyrl-CS" w:eastAsia="zh-CN"/>
        </w:rPr>
        <w:t>а</w:t>
      </w:r>
      <w:r w:rsidR="00FC1B63" w:rsidRPr="00A53216">
        <w:rPr>
          <w:rFonts w:ascii="Times New Roman" w:eastAsia="Arial Unicode MS" w:hAnsi="Times New Roman"/>
          <w:color w:val="000000"/>
          <w:kern w:val="2"/>
          <w:sz w:val="24"/>
          <w:szCs w:val="24"/>
          <w:lang w:val="sr-Latn-CS" w:eastAsia="zh-CN"/>
        </w:rPr>
        <w:t>, плaтив</w:t>
      </w:r>
      <w:r w:rsidR="00FC1B63" w:rsidRPr="00A53216">
        <w:rPr>
          <w:rFonts w:ascii="Times New Roman" w:eastAsia="Arial Unicode MS" w:hAnsi="Times New Roman"/>
          <w:color w:val="000000"/>
          <w:kern w:val="2"/>
          <w:sz w:val="24"/>
          <w:szCs w:val="24"/>
          <w:lang w:val="sr-Cyrl-CS" w:eastAsia="zh-CN"/>
        </w:rPr>
        <w:t>а</w:t>
      </w:r>
      <w:r w:rsidR="00FC1B63" w:rsidRPr="00A53216">
        <w:rPr>
          <w:rFonts w:ascii="Times New Roman" w:eastAsia="Arial Unicode MS" w:hAnsi="Times New Roman"/>
          <w:color w:val="000000"/>
          <w:kern w:val="2"/>
          <w:sz w:val="24"/>
          <w:szCs w:val="24"/>
          <w:lang w:val="sr-Latn-CS" w:eastAsia="zh-CN"/>
        </w:rPr>
        <w:t xml:space="preserve"> нa први позив,</w:t>
      </w:r>
      <w:r w:rsidR="00FC1B63" w:rsidRPr="00A53216">
        <w:rPr>
          <w:rFonts w:ascii="Times New Roman" w:eastAsia="Arial Unicode MS" w:hAnsi="Times New Roman"/>
          <w:color w:val="000000"/>
          <w:kern w:val="2"/>
          <w:sz w:val="24"/>
          <w:szCs w:val="24"/>
          <w:lang w:val="sr-Cyrl-CS" w:eastAsia="zh-CN"/>
        </w:rPr>
        <w:t>.</w:t>
      </w:r>
      <w:r w:rsidR="00FC1B63" w:rsidRPr="00A53216">
        <w:rPr>
          <w:rFonts w:ascii="Times New Roman" w:eastAsia="Arial Unicode MS" w:hAnsi="Times New Roman"/>
          <w:color w:val="000000"/>
          <w:kern w:val="2"/>
          <w:sz w:val="24"/>
          <w:szCs w:val="24"/>
          <w:lang w:val="sr-Latn-CS" w:eastAsia="zh-CN"/>
        </w:rPr>
        <w:t xml:space="preserve"> Понуђач</w:t>
      </w:r>
      <w:r w:rsidR="00FC1B63" w:rsidRPr="00A53216">
        <w:rPr>
          <w:rFonts w:ascii="Times New Roman" w:eastAsia="TimesNewRomanPSMT" w:hAnsi="Times New Roman"/>
          <w:bCs/>
          <w:iCs/>
          <w:color w:val="000000"/>
          <w:kern w:val="2"/>
          <w:sz w:val="24"/>
          <w:szCs w:val="24"/>
          <w:lang w:val="sr-Cyrl-CS" w:eastAsia="zh-CN"/>
        </w:rPr>
        <w:t xml:space="preserve"> може поднети гaрaнције стрaне бaнке сaмо aко је тој бaнци додељен кредитни рејтинг коме одговaрa нaјмaње ниво </w:t>
      </w:r>
      <w:r w:rsidR="00FC1B63" w:rsidRPr="00EF5A93">
        <w:rPr>
          <w:rFonts w:ascii="Times New Roman" w:eastAsia="TimesNewRomanPSMT" w:hAnsi="Times New Roman"/>
          <w:bCs/>
          <w:iCs/>
          <w:color w:val="000000"/>
          <w:kern w:val="2"/>
          <w:sz w:val="24"/>
          <w:szCs w:val="24"/>
          <w:lang w:val="sr-Cyrl-CS" w:eastAsia="zh-CN"/>
        </w:rPr>
        <w:t>кредитног к</w:t>
      </w:r>
      <w:r w:rsidR="00EF5A93" w:rsidRPr="00EF5A93">
        <w:rPr>
          <w:rFonts w:ascii="Times New Roman" w:eastAsia="TimesNewRomanPSMT" w:hAnsi="Times New Roman"/>
          <w:bCs/>
          <w:iCs/>
          <w:color w:val="000000"/>
          <w:kern w:val="2"/>
          <w:sz w:val="24"/>
          <w:szCs w:val="24"/>
          <w:lang w:val="sr-Cyrl-CS" w:eastAsia="zh-CN"/>
        </w:rPr>
        <w:t>вaлитетa 3 (инвестициони рaнг);</w:t>
      </w:r>
    </w:p>
    <w:p w:rsidR="00FC1B63" w:rsidRPr="00EF5A93" w:rsidRDefault="00EF5A93" w:rsidP="00EF5A93">
      <w:pPr>
        <w:suppressAutoHyphens/>
        <w:spacing w:after="0" w:line="100" w:lineRule="atLeast"/>
        <w:jc w:val="both"/>
        <w:rPr>
          <w:rFonts w:ascii="Times New Roman" w:eastAsia="TimesNewRomanPSMT" w:hAnsi="Times New Roman"/>
          <w:bCs/>
          <w:iCs/>
          <w:color w:val="000000"/>
          <w:kern w:val="2"/>
          <w:sz w:val="24"/>
          <w:szCs w:val="24"/>
          <w:lang w:val="sr-Cyrl-CS" w:eastAsia="zh-CN"/>
        </w:rPr>
      </w:pPr>
      <w:r w:rsidRPr="00EF5A93">
        <w:rPr>
          <w:rFonts w:ascii="Times New Roman" w:eastAsia="TimesNewRomanPSMT" w:hAnsi="Times New Roman"/>
          <w:b/>
          <w:bCs/>
          <w:iCs/>
          <w:kern w:val="2"/>
          <w:sz w:val="24"/>
          <w:szCs w:val="24"/>
          <w:u w:val="single"/>
          <w:lang w:val="ru-RU" w:eastAsia="zh-CN"/>
        </w:rPr>
        <w:t xml:space="preserve">2. </w:t>
      </w:r>
      <w:r w:rsidR="00FC1B63" w:rsidRPr="00EF5A93">
        <w:rPr>
          <w:rFonts w:ascii="Times New Roman" w:eastAsia="TimesNewRomanPSMT" w:hAnsi="Times New Roman"/>
          <w:b/>
          <w:bCs/>
          <w:iCs/>
          <w:kern w:val="2"/>
          <w:sz w:val="24"/>
          <w:szCs w:val="24"/>
          <w:u w:val="single"/>
          <w:lang w:val="ru-RU" w:eastAsia="zh-CN"/>
        </w:rPr>
        <w:t>Банкарску гаранцију за добро извршење посла</w:t>
      </w:r>
      <w:r w:rsidR="00FC1B63" w:rsidRPr="00EF5A93">
        <w:rPr>
          <w:rFonts w:ascii="Times New Roman" w:eastAsia="TimesNewRomanPSMT" w:hAnsi="Times New Roman"/>
          <w:bCs/>
          <w:iCs/>
          <w:kern w:val="2"/>
          <w:sz w:val="24"/>
          <w:szCs w:val="24"/>
          <w:lang w:val="ru-RU" w:eastAsia="zh-CN"/>
        </w:rPr>
        <w:t>, која ће бити са клаузулама: безусловна</w:t>
      </w:r>
      <w:r w:rsidR="00FC1B63" w:rsidRPr="00EF5A93">
        <w:rPr>
          <w:rFonts w:ascii="Times New Roman" w:eastAsia="TimesNewRomanPSMT" w:hAnsi="Times New Roman"/>
          <w:bCs/>
          <w:iCs/>
          <w:kern w:val="2"/>
          <w:sz w:val="24"/>
          <w:szCs w:val="24"/>
          <w:lang w:val="sr-Cyrl-CS" w:eastAsia="zh-CN"/>
        </w:rPr>
        <w:t xml:space="preserve"> и </w:t>
      </w:r>
      <w:r w:rsidR="00FC1B63" w:rsidRPr="00EF5A93">
        <w:rPr>
          <w:rFonts w:ascii="Times New Roman" w:eastAsia="TimesNewRomanPSMT" w:hAnsi="Times New Roman"/>
          <w:bCs/>
          <w:iCs/>
          <w:kern w:val="2"/>
          <w:sz w:val="24"/>
          <w:szCs w:val="24"/>
          <w:lang w:val="ru-RU" w:eastAsia="zh-CN"/>
        </w:rPr>
        <w:t xml:space="preserve">платива на први позив. Банкарска гаранција за добро извршење посла издаје се у висини од </w:t>
      </w:r>
      <w:r w:rsidR="00FC1B63" w:rsidRPr="00EF5A93">
        <w:rPr>
          <w:rFonts w:ascii="Times New Roman" w:eastAsia="TimesNewRomanPSMT" w:hAnsi="Times New Roman"/>
          <w:b/>
          <w:bCs/>
          <w:iCs/>
          <w:kern w:val="2"/>
          <w:sz w:val="24"/>
          <w:szCs w:val="24"/>
          <w:lang w:val="ru-RU" w:eastAsia="zh-CN"/>
        </w:rPr>
        <w:t>10%</w:t>
      </w:r>
      <w:r w:rsidR="00FC1B63" w:rsidRPr="00EF5A93">
        <w:rPr>
          <w:rFonts w:ascii="Times New Roman" w:eastAsia="TimesNewRomanPSMT" w:hAnsi="Times New Roman"/>
          <w:bCs/>
          <w:iCs/>
          <w:kern w:val="2"/>
          <w:sz w:val="24"/>
          <w:szCs w:val="24"/>
          <w:lang w:val="ru-RU" w:eastAsia="zh-CN"/>
        </w:rPr>
        <w:t xml:space="preserve"> од укупне вредности уговора </w:t>
      </w:r>
      <w:r w:rsidR="00FC1B63" w:rsidRPr="00EF5A93">
        <w:rPr>
          <w:rFonts w:ascii="Times New Roman" w:eastAsia="TimesNewRomanPSMT" w:hAnsi="Times New Roman"/>
          <w:b/>
          <w:bCs/>
          <w:iCs/>
          <w:kern w:val="2"/>
          <w:sz w:val="24"/>
          <w:szCs w:val="24"/>
          <w:lang w:val="ru-RU" w:eastAsia="zh-CN"/>
        </w:rPr>
        <w:t>без ПДВ-а</w:t>
      </w:r>
      <w:r w:rsidR="00FC1B63" w:rsidRPr="00EF5A93">
        <w:rPr>
          <w:rFonts w:ascii="Times New Roman" w:eastAsia="TimesNewRomanPSMT" w:hAnsi="Times New Roman"/>
          <w:bCs/>
          <w:iCs/>
          <w:kern w:val="2"/>
          <w:sz w:val="24"/>
          <w:szCs w:val="24"/>
          <w:lang w:val="ru-RU" w:eastAsia="zh-CN"/>
        </w:rPr>
        <w:t xml:space="preserve">, са роком важности који је 10 (десет)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 </w:t>
      </w:r>
      <w:r w:rsidR="00FC1B63" w:rsidRPr="00EF5A93">
        <w:rPr>
          <w:rFonts w:ascii="Times New Roman" w:eastAsia="TimesNewRomanPSMT" w:hAnsi="Times New Roman"/>
          <w:bCs/>
          <w:iCs/>
          <w:kern w:val="2"/>
          <w:sz w:val="24"/>
          <w:szCs w:val="24"/>
          <w:lang w:val="sr-Cyrl-CS" w:eastAsia="zh-CN"/>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r w:rsidR="00FC1B63" w:rsidRPr="00EF5A93">
        <w:rPr>
          <w:rFonts w:ascii="Times New Roman" w:eastAsia="Arial Unicode MS" w:hAnsi="Times New Roman"/>
          <w:kern w:val="2"/>
          <w:sz w:val="24"/>
          <w:szCs w:val="24"/>
          <w:lang w:val="ru-RU" w:eastAsia="zh-CN"/>
        </w:rPr>
        <w:t xml:space="preserve">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EF5A93" w:rsidRDefault="00FC1B63" w:rsidP="00EF5A93">
      <w:pPr>
        <w:tabs>
          <w:tab w:val="left" w:pos="0"/>
        </w:tabs>
        <w:suppressAutoHyphens/>
        <w:spacing w:after="0" w:line="100" w:lineRule="atLeast"/>
        <w:jc w:val="both"/>
        <w:rPr>
          <w:rFonts w:ascii="Times New Roman" w:eastAsia="TimesNewRomanPSMT" w:hAnsi="Times New Roman"/>
          <w:b/>
          <w:bCs/>
          <w:iCs/>
          <w:kern w:val="2"/>
          <w:sz w:val="24"/>
          <w:szCs w:val="24"/>
          <w:lang w:val="ru-RU" w:eastAsia="zh-CN"/>
        </w:rPr>
      </w:pPr>
      <w:r w:rsidRPr="00A53216">
        <w:rPr>
          <w:rFonts w:ascii="Times New Roman" w:eastAsia="TimesNewRomanPSMT" w:hAnsi="Times New Roman"/>
          <w:b/>
          <w:bCs/>
          <w:iCs/>
          <w:kern w:val="2"/>
          <w:sz w:val="24"/>
          <w:szCs w:val="24"/>
          <w:lang w:val="ru-RU" w:eastAsia="zh-CN"/>
        </w:rPr>
        <w:t xml:space="preserve">Наручилац ће уновчити банкарску гаранцију повраћај авансног </w:t>
      </w:r>
      <w:r w:rsidRPr="00A53216">
        <w:rPr>
          <w:rFonts w:ascii="Times New Roman" w:eastAsia="TimesNewRomanPSMT" w:hAnsi="Times New Roman"/>
          <w:b/>
          <w:color w:val="000000"/>
          <w:kern w:val="2"/>
          <w:sz w:val="24"/>
          <w:szCs w:val="24"/>
          <w:lang w:val="sr-Latn-CS" w:eastAsia="zh-CN"/>
        </w:rPr>
        <w:t xml:space="preserve"> плаћања</w:t>
      </w:r>
      <w:r w:rsidRPr="00A53216">
        <w:rPr>
          <w:rFonts w:ascii="Times New Roman" w:eastAsia="TimesNewRomanPSMT" w:hAnsi="Times New Roman"/>
          <w:b/>
          <w:color w:val="000000"/>
          <w:kern w:val="2"/>
          <w:sz w:val="24"/>
          <w:szCs w:val="24"/>
          <w:lang w:eastAsia="zh-CN"/>
        </w:rPr>
        <w:t xml:space="preserve"> и</w:t>
      </w:r>
      <w:r w:rsidRPr="00A53216">
        <w:rPr>
          <w:rFonts w:ascii="Times New Roman" w:eastAsia="TimesNewRomanPSMT" w:hAnsi="Times New Roman"/>
          <w:b/>
          <w:bCs/>
          <w:iCs/>
          <w:kern w:val="2"/>
          <w:sz w:val="24"/>
          <w:szCs w:val="24"/>
          <w:lang w:val="ru-RU" w:eastAsia="zh-CN"/>
        </w:rPr>
        <w:t xml:space="preserve"> за добро извршење посла у случају да понуђач не буде извршавао своје уговорне обавезе у роковима и на начин предвиђен уговором.</w:t>
      </w:r>
    </w:p>
    <w:p w:rsidR="00FC1B63" w:rsidRPr="00EF5A93" w:rsidRDefault="00EF5A93" w:rsidP="00EF5A93">
      <w:pPr>
        <w:tabs>
          <w:tab w:val="left" w:pos="0"/>
        </w:tabs>
        <w:suppressAutoHyphens/>
        <w:spacing w:after="0" w:line="100" w:lineRule="atLeast"/>
        <w:jc w:val="both"/>
        <w:rPr>
          <w:rFonts w:ascii="Times New Roman" w:eastAsia="TimesNewRomanPSMT" w:hAnsi="Times New Roman"/>
          <w:b/>
          <w:bCs/>
          <w:iCs/>
          <w:kern w:val="2"/>
          <w:sz w:val="24"/>
          <w:szCs w:val="24"/>
          <w:lang w:val="ru-RU" w:eastAsia="zh-CN"/>
        </w:rPr>
      </w:pPr>
      <w:r>
        <w:rPr>
          <w:rFonts w:ascii="Times New Roman" w:eastAsia="TimesNewRomanPSMT" w:hAnsi="Times New Roman"/>
          <w:b/>
          <w:bCs/>
          <w:iCs/>
          <w:color w:val="000000"/>
          <w:kern w:val="1"/>
          <w:sz w:val="24"/>
          <w:szCs w:val="24"/>
          <w:u w:val="single"/>
          <w:lang w:val="ru-RU" w:eastAsia="ar-SA"/>
        </w:rPr>
        <w:lastRenderedPageBreak/>
        <w:t>Изабрани П</w:t>
      </w:r>
      <w:r w:rsidRPr="00EF5A93">
        <w:rPr>
          <w:rFonts w:ascii="Times New Roman" w:eastAsia="TimesNewRomanPSMT" w:hAnsi="Times New Roman"/>
          <w:b/>
          <w:bCs/>
          <w:iCs/>
          <w:color w:val="000000"/>
          <w:kern w:val="1"/>
          <w:sz w:val="24"/>
          <w:szCs w:val="24"/>
          <w:u w:val="single"/>
          <w:lang w:val="ru-RU" w:eastAsia="ar-SA"/>
        </w:rPr>
        <w:t xml:space="preserve">онуђач је дужан </w:t>
      </w:r>
      <w:r w:rsidRPr="00EF5A93">
        <w:rPr>
          <w:rFonts w:ascii="Times New Roman" w:eastAsia="Arial Unicode MS" w:hAnsi="Times New Roman"/>
          <w:b/>
          <w:kern w:val="2"/>
          <w:sz w:val="24"/>
          <w:szCs w:val="24"/>
          <w:u w:val="single"/>
          <w:lang w:val="ru-RU" w:eastAsia="zh-CN"/>
        </w:rPr>
        <w:t xml:space="preserve">да </w:t>
      </w:r>
      <w:r w:rsidRPr="00EF5A93">
        <w:rPr>
          <w:rFonts w:ascii="Times New Roman" w:eastAsia="Times New Roman" w:hAnsi="Times New Roman"/>
          <w:b/>
          <w:color w:val="000000"/>
          <w:kern w:val="2"/>
          <w:sz w:val="24"/>
          <w:szCs w:val="24"/>
          <w:u w:val="single"/>
          <w:lang w:val="ru-RU" w:eastAsia="zh-CN"/>
        </w:rPr>
        <w:t>приликом примопредаје изведених радова</w:t>
      </w:r>
      <w:r w:rsidRPr="00EF5A93">
        <w:rPr>
          <w:rFonts w:ascii="Times New Roman" w:eastAsia="Arial Unicode MS" w:hAnsi="Times New Roman"/>
          <w:b/>
          <w:kern w:val="2"/>
          <w:sz w:val="24"/>
          <w:szCs w:val="24"/>
          <w:u w:val="single"/>
          <w:lang w:val="ru-RU" w:eastAsia="zh-CN"/>
        </w:rPr>
        <w:t xml:space="preserve"> уз окончану ситуацију за изведене предметне радове </w:t>
      </w:r>
      <w:r w:rsidRPr="00EF5A93">
        <w:rPr>
          <w:rFonts w:ascii="Times New Roman" w:eastAsia="Arial Unicode MS" w:hAnsi="Times New Roman"/>
          <w:b/>
          <w:bCs/>
          <w:iCs/>
          <w:kern w:val="2"/>
          <w:sz w:val="24"/>
          <w:szCs w:val="24"/>
          <w:u w:val="single"/>
          <w:lang w:val="ru-RU" w:eastAsia="zh-CN"/>
        </w:rPr>
        <w:t xml:space="preserve">преда Наручиоцу средство финансијског обезбеђења за отклањање грешака у гарантном року </w:t>
      </w:r>
      <w:r w:rsidR="00FC1B63" w:rsidRPr="00EF5A93">
        <w:rPr>
          <w:rFonts w:ascii="Times New Roman" w:eastAsia="TimesNewRomanPSMT" w:hAnsi="Times New Roman"/>
          <w:b/>
          <w:bCs/>
          <w:iCs/>
          <w:color w:val="000000"/>
          <w:kern w:val="1"/>
          <w:sz w:val="24"/>
          <w:szCs w:val="24"/>
          <w:u w:val="single"/>
          <w:lang w:val="ru-RU" w:eastAsia="ar-SA"/>
        </w:rPr>
        <w:t>и то:</w:t>
      </w:r>
    </w:p>
    <w:p w:rsidR="00FC1B63" w:rsidRPr="00EF5A93" w:rsidRDefault="00FC1B63" w:rsidP="00FC1B63">
      <w:pPr>
        <w:suppressAutoHyphens/>
        <w:spacing w:after="0" w:line="100" w:lineRule="atLeast"/>
        <w:jc w:val="both"/>
        <w:rPr>
          <w:rFonts w:ascii="Times New Roman" w:eastAsia="TimesNewRomanPSMT" w:hAnsi="Times New Roman"/>
          <w:b/>
          <w:bCs/>
          <w:iCs/>
          <w:kern w:val="2"/>
          <w:sz w:val="24"/>
          <w:szCs w:val="24"/>
          <w:u w:val="single"/>
          <w:lang w:val="ru-RU" w:eastAsia="zh-CN"/>
        </w:rPr>
      </w:pPr>
    </w:p>
    <w:p w:rsidR="00FC1B63" w:rsidRPr="00EF5A93" w:rsidRDefault="00FC1B63" w:rsidP="00EF5A93">
      <w:pPr>
        <w:suppressAutoHyphens/>
        <w:spacing w:after="0" w:line="100" w:lineRule="atLeast"/>
        <w:ind w:left="720"/>
        <w:jc w:val="both"/>
        <w:rPr>
          <w:rFonts w:ascii="Times New Roman" w:eastAsia="Arial Unicode MS" w:hAnsi="Times New Roman"/>
          <w:color w:val="000000"/>
          <w:kern w:val="1"/>
          <w:sz w:val="24"/>
          <w:szCs w:val="24"/>
          <w:lang w:val="sr-Cyrl-RS" w:eastAsia="ar-SA"/>
        </w:rPr>
      </w:pPr>
      <w:r w:rsidRPr="00A53216">
        <w:rPr>
          <w:rFonts w:ascii="Times New Roman" w:eastAsia="Arial Unicode MS" w:hAnsi="Times New Roman"/>
          <w:b/>
          <w:color w:val="000000"/>
          <w:kern w:val="1"/>
          <w:sz w:val="24"/>
          <w:szCs w:val="24"/>
          <w:u w:val="single"/>
          <w:lang w:val="sr-Cyrl-CS" w:eastAsia="ar-SA"/>
        </w:rPr>
        <w:t>Б</w:t>
      </w:r>
      <w:r w:rsidRPr="00A53216">
        <w:rPr>
          <w:rFonts w:ascii="Times New Roman" w:eastAsia="Arial Unicode MS" w:hAnsi="Times New Roman"/>
          <w:b/>
          <w:color w:val="000000"/>
          <w:kern w:val="1"/>
          <w:sz w:val="24"/>
          <w:szCs w:val="24"/>
          <w:u w:val="single"/>
          <w:lang w:val="ru-RU" w:eastAsia="ar-SA"/>
        </w:rPr>
        <w:t>анкарску гаранцију за отклањање грешака у гарантном року</w:t>
      </w:r>
      <w:r w:rsidRPr="00A53216">
        <w:rPr>
          <w:rFonts w:ascii="Times New Roman" w:eastAsia="Arial Unicode MS" w:hAnsi="Times New Roman"/>
          <w:color w:val="000000"/>
          <w:kern w:val="1"/>
          <w:sz w:val="24"/>
          <w:szCs w:val="24"/>
          <w:lang w:val="ru-RU" w:eastAsia="ar-SA"/>
        </w:rPr>
        <w:t>, која ће бити са клаузулама: безусловна</w:t>
      </w:r>
      <w:r w:rsidRPr="00A53216">
        <w:rPr>
          <w:rFonts w:ascii="Times New Roman" w:eastAsia="Arial Unicode MS" w:hAnsi="Times New Roman"/>
          <w:color w:val="000000"/>
          <w:kern w:val="1"/>
          <w:sz w:val="24"/>
          <w:szCs w:val="24"/>
          <w:lang w:val="sr-Cyrl-CS" w:eastAsia="ar-SA"/>
        </w:rPr>
        <w:t xml:space="preserve"> и </w:t>
      </w:r>
      <w:r w:rsidRPr="00A53216">
        <w:rPr>
          <w:rFonts w:ascii="Times New Roman" w:eastAsia="Arial Unicode MS" w:hAnsi="Times New Roman"/>
          <w:color w:val="000000"/>
          <w:kern w:val="1"/>
          <w:sz w:val="24"/>
          <w:szCs w:val="24"/>
          <w:lang w:val="ru-RU" w:eastAsia="ar-SA"/>
        </w:rPr>
        <w:t>платива на први позив</w:t>
      </w:r>
      <w:r w:rsidRPr="00A53216">
        <w:rPr>
          <w:rFonts w:ascii="Times New Roman" w:eastAsia="Arial Unicode MS" w:hAnsi="Times New Roman"/>
          <w:color w:val="000000"/>
          <w:kern w:val="1"/>
          <w:sz w:val="24"/>
          <w:szCs w:val="24"/>
          <w:lang w:val="sr-Cyrl-CS" w:eastAsia="ar-SA"/>
        </w:rPr>
        <w:t xml:space="preserve">. </w:t>
      </w:r>
      <w:r w:rsidRPr="00A53216">
        <w:rPr>
          <w:rFonts w:ascii="Times New Roman" w:eastAsia="Arial Unicode MS" w:hAnsi="Times New Roman"/>
          <w:color w:val="000000"/>
          <w:kern w:val="1"/>
          <w:sz w:val="24"/>
          <w:szCs w:val="24"/>
          <w:lang w:val="ru-RU" w:eastAsia="ar-SA"/>
        </w:rPr>
        <w:t>Банкарска гаранција за отклањање грешака у гарантном року се издаје у висини 10% од укупне вредности уговора, без ПДВ-</w:t>
      </w:r>
      <w:r w:rsidRPr="00A53216">
        <w:rPr>
          <w:rFonts w:ascii="Times New Roman" w:eastAsia="Arial Unicode MS" w:hAnsi="Times New Roman"/>
          <w:color w:val="000000"/>
          <w:kern w:val="1"/>
          <w:sz w:val="24"/>
          <w:szCs w:val="24"/>
          <w:lang w:eastAsia="ar-SA"/>
        </w:rPr>
        <w:t>a</w:t>
      </w:r>
      <w:r w:rsidRPr="00A53216">
        <w:rPr>
          <w:rFonts w:ascii="Times New Roman" w:eastAsia="Arial Unicode MS" w:hAnsi="Times New Roman"/>
          <w:color w:val="000000"/>
          <w:kern w:val="1"/>
          <w:sz w:val="24"/>
          <w:szCs w:val="24"/>
          <w:lang w:val="ru-RU" w:eastAsia="ar-SA"/>
        </w:rPr>
        <w:t>. Рок важења банкарске гаранције мора бити 5 (пет) дана дужи од гарантног рока.</w:t>
      </w:r>
      <w:r w:rsidRPr="00A53216">
        <w:rPr>
          <w:rFonts w:ascii="Times New Roman" w:eastAsia="Arial Unicode MS" w:hAnsi="Times New Roman"/>
          <w:bCs/>
          <w:iCs/>
          <w:color w:val="000000"/>
          <w:kern w:val="1"/>
          <w:sz w:val="24"/>
          <w:szCs w:val="24"/>
          <w:lang w:val="sr-Cyrl-CS" w:eastAsia="ar-SA"/>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r w:rsidRPr="00A53216">
        <w:rPr>
          <w:rFonts w:ascii="Times New Roman" w:eastAsia="Arial Unicode MS" w:hAnsi="Times New Roman"/>
          <w:color w:val="000000"/>
          <w:kern w:val="1"/>
          <w:sz w:val="24"/>
          <w:szCs w:val="24"/>
          <w:lang w:val="ru-RU" w:eastAsia="ar-SA"/>
        </w:rPr>
        <w:t xml:space="preserve">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w:t>
      </w:r>
    </w:p>
    <w:p w:rsidR="00FC1B63" w:rsidRPr="00A53216" w:rsidRDefault="00FC1B63" w:rsidP="00EF5A93">
      <w:pPr>
        <w:suppressAutoHyphens/>
        <w:spacing w:after="0" w:line="100" w:lineRule="atLeast"/>
        <w:jc w:val="both"/>
        <w:rPr>
          <w:rFonts w:ascii="Times New Roman" w:eastAsia="Arial Unicode MS" w:hAnsi="Times New Roman"/>
          <w:b/>
          <w:kern w:val="2"/>
          <w:sz w:val="24"/>
          <w:szCs w:val="24"/>
          <w:lang w:val="ru-RU" w:eastAsia="zh-CN"/>
        </w:rPr>
      </w:pPr>
      <w:r w:rsidRPr="00A53216">
        <w:rPr>
          <w:rFonts w:ascii="Times New Roman" w:eastAsia="Arial Unicode MS" w:hAnsi="Times New Roman"/>
          <w:b/>
          <w:kern w:val="2"/>
          <w:sz w:val="24"/>
          <w:szCs w:val="24"/>
          <w:lang w:val="ru-RU" w:eastAsia="zh-CN"/>
        </w:rPr>
        <w:t>Наручилац ће уновчити банкарску гаранцију за отклањање грешака у гарантном року у случају да изабрани понуђач не изврши обавезу отклањања квара који би могао да умањи могућност коришћења предмета уговора у гарантном року.</w:t>
      </w:r>
    </w:p>
    <w:p w:rsidR="00FC1B63" w:rsidRPr="00A53216" w:rsidRDefault="00FC1B63" w:rsidP="00FC1B63">
      <w:pPr>
        <w:suppressAutoHyphens/>
        <w:spacing w:after="0" w:line="100" w:lineRule="atLeast"/>
        <w:rPr>
          <w:rFonts w:ascii="Times New Roman" w:eastAsia="Arial Unicode MS" w:hAnsi="Times New Roman"/>
          <w:b/>
          <w:kern w:val="2"/>
          <w:sz w:val="24"/>
          <w:szCs w:val="24"/>
          <w:u w:val="single"/>
          <w:lang w:val="ru-RU" w:eastAsia="zh-CN"/>
        </w:rPr>
      </w:pPr>
    </w:p>
    <w:p w:rsidR="00413FE4" w:rsidRPr="004E4E96" w:rsidRDefault="00413FE4" w:rsidP="00413FE4">
      <w:pPr>
        <w:pStyle w:val="ListParagraph"/>
        <w:ind w:left="0"/>
        <w:jc w:val="both"/>
        <w:rPr>
          <w:bCs/>
          <w:lang w:val="sr-Cyrl-CS"/>
        </w:rPr>
      </w:pPr>
      <w:r w:rsidRPr="004E4E96">
        <w:rPr>
          <w:bCs/>
          <w:lang w:val="sr-Cyrl-CS"/>
        </w:rPr>
        <w:t xml:space="preserve">Извођач је дужан да у року до 7 (седам) дана од дана закључења Уговора осигура </w:t>
      </w:r>
      <w:r w:rsidRPr="004E4E96">
        <w:rPr>
          <w:lang w:val="sr-Cyrl-CS"/>
        </w:rPr>
        <w:t>радове, материјал и опрему од уобичајених ризика до њихове пуне вредности и достави Инвеститору полису осигурања, оригинал или оверену копију, са важношћу за цео период важења Уговора.</w:t>
      </w:r>
    </w:p>
    <w:p w:rsidR="00413FE4" w:rsidRPr="004E4E96" w:rsidRDefault="00413FE4" w:rsidP="00413FE4">
      <w:pPr>
        <w:spacing w:after="0" w:line="276" w:lineRule="auto"/>
        <w:jc w:val="both"/>
        <w:rPr>
          <w:rFonts w:ascii="Times New Roman" w:hAnsi="Times New Roman"/>
          <w:sz w:val="24"/>
          <w:szCs w:val="24"/>
          <w:lang w:val="sr-Cyrl-CS"/>
        </w:rPr>
      </w:pPr>
      <w:r w:rsidRPr="004E4E96">
        <w:rPr>
          <w:rFonts w:ascii="Times New Roman" w:hAnsi="Times New Roman"/>
          <w:sz w:val="24"/>
          <w:szCs w:val="24"/>
          <w:lang w:val="sr-Cyrl-CS"/>
        </w:rPr>
        <w:t xml:space="preserve">Извођач радова је дужан да у року до </w:t>
      </w:r>
      <w:r w:rsidRPr="004E4E96">
        <w:rPr>
          <w:rFonts w:ascii="Times New Roman" w:hAnsi="Times New Roman"/>
          <w:bCs/>
          <w:sz w:val="24"/>
          <w:szCs w:val="24"/>
          <w:lang w:val="sr-Cyrl-CS"/>
        </w:rPr>
        <w:t xml:space="preserve">7 (седам) дана </w:t>
      </w:r>
      <w:r w:rsidRPr="004E4E96">
        <w:rPr>
          <w:rFonts w:ascii="Times New Roman" w:hAnsi="Times New Roman"/>
          <w:sz w:val="24"/>
          <w:szCs w:val="24"/>
          <w:lang w:val="sr-Cyrl-CS"/>
        </w:rPr>
        <w:t>од дана закључења Уговора, достави Инвеститору полису осигурања од одговорности према трећим лицима и стварима трећих лица, оригинал или оверену копију, са важношћу за цео период важења Уговора, у свему према важећим законским прописима.</w:t>
      </w:r>
    </w:p>
    <w:p w:rsidR="00413FE4" w:rsidRPr="004E4E96" w:rsidRDefault="00413FE4" w:rsidP="00413FE4">
      <w:pPr>
        <w:spacing w:after="0" w:line="276" w:lineRule="auto"/>
        <w:jc w:val="both"/>
        <w:rPr>
          <w:rFonts w:ascii="Times New Roman" w:hAnsi="Times New Roman"/>
          <w:sz w:val="24"/>
          <w:szCs w:val="24"/>
          <w:lang w:val="sr-Cyrl-CS"/>
        </w:rPr>
      </w:pPr>
      <w:r w:rsidRPr="004E4E96">
        <w:rPr>
          <w:rFonts w:ascii="Times New Roman" w:hAnsi="Times New Roman"/>
          <w:sz w:val="24"/>
          <w:szCs w:val="24"/>
          <w:lang w:val="sr-Cyrl-CS"/>
        </w:rPr>
        <w:t xml:space="preserve">Извођач радова је такође дужан да у року до </w:t>
      </w:r>
      <w:r w:rsidRPr="004E4E96">
        <w:rPr>
          <w:rFonts w:ascii="Times New Roman" w:hAnsi="Times New Roman"/>
          <w:bCs/>
          <w:sz w:val="24"/>
          <w:szCs w:val="24"/>
          <w:lang w:val="sr-Cyrl-CS"/>
        </w:rPr>
        <w:t xml:space="preserve">7 (седам) </w:t>
      </w:r>
      <w:r w:rsidRPr="004E4E96">
        <w:rPr>
          <w:rFonts w:ascii="Times New Roman" w:hAnsi="Times New Roman"/>
          <w:sz w:val="24"/>
          <w:szCs w:val="24"/>
          <w:lang w:val="sr-Cyrl-CS"/>
        </w:rPr>
        <w:t xml:space="preserve">од закључења Уговора, достави Инвеститору полису осигурања од професионалне одговорности за штету коју може причинити другој уговорној страни, односно трећем лицу, приликом </w:t>
      </w:r>
      <w:r w:rsidRPr="004E4E96">
        <w:rPr>
          <w:rFonts w:ascii="Times New Roman" w:hAnsi="Times New Roman"/>
          <w:sz w:val="24"/>
          <w:szCs w:val="24"/>
        </w:rPr>
        <w:t>реализације</w:t>
      </w:r>
      <w:r w:rsidRPr="004E4E96">
        <w:rPr>
          <w:rFonts w:ascii="Times New Roman" w:hAnsi="Times New Roman"/>
          <w:sz w:val="24"/>
          <w:szCs w:val="24"/>
          <w:lang w:val="sr-Cyrl-CS"/>
        </w:rPr>
        <w:t xml:space="preserve"> уговора</w:t>
      </w:r>
      <w:r w:rsidRPr="004E4E96">
        <w:rPr>
          <w:rFonts w:ascii="Times New Roman" w:hAnsi="Times New Roman"/>
          <w:sz w:val="24"/>
          <w:szCs w:val="24"/>
        </w:rPr>
        <w:t>,</w:t>
      </w:r>
      <w:r w:rsidRPr="004E4E96">
        <w:rPr>
          <w:rFonts w:ascii="Times New Roman" w:hAnsi="Times New Roman"/>
          <w:sz w:val="24"/>
          <w:szCs w:val="24"/>
          <w:lang w:val="sr-Cyrl-CS"/>
        </w:rPr>
        <w:t xml:space="preserve"> оригинал или оверену копију, у складу са важећим прописима.</w:t>
      </w:r>
    </w:p>
    <w:p w:rsidR="00C75EE5" w:rsidRPr="00EF5A93" w:rsidRDefault="00C75EE5" w:rsidP="00C75EE5">
      <w:pPr>
        <w:spacing w:after="0"/>
        <w:jc w:val="both"/>
        <w:rPr>
          <w:rFonts w:ascii="Times New Roman" w:hAnsi="Times New Roman"/>
          <w:b/>
          <w:bCs/>
          <w:i/>
          <w:sz w:val="24"/>
          <w:szCs w:val="24"/>
          <w:lang w:val="sr-Cyrl-RS"/>
        </w:rPr>
      </w:pPr>
    </w:p>
    <w:p w:rsidR="00C75EE5" w:rsidRPr="00A53216" w:rsidRDefault="00C75EE5" w:rsidP="00C75EE5">
      <w:pPr>
        <w:spacing w:after="0"/>
        <w:jc w:val="both"/>
        <w:rPr>
          <w:rFonts w:ascii="Times New Roman" w:hAnsi="Times New Roman"/>
          <w:sz w:val="24"/>
          <w:szCs w:val="24"/>
        </w:rPr>
      </w:pPr>
      <w:r w:rsidRPr="00A53216">
        <w:rPr>
          <w:rFonts w:ascii="Times New Roman" w:hAnsi="Times New Roman"/>
          <w:b/>
          <w:bCs/>
          <w:i/>
          <w:sz w:val="24"/>
          <w:szCs w:val="24"/>
        </w:rPr>
        <w:t xml:space="preserve">12. ЗАШТИТА ПОВЕРЉИВОСТИ ПОДАТАКА КОЈЕ НАРУЧИЛАЦ СТАВЉА ПОНУЂАЧИМА НА РАСПОЛАГАЊЕ, УКЉУЧУЈУЋИ И ЊИХОВЕ ПОДИЗВОЂАЧЕ </w:t>
      </w:r>
    </w:p>
    <w:p w:rsidR="00C75EE5" w:rsidRPr="00A53216" w:rsidRDefault="00C75EE5" w:rsidP="00C75EE5">
      <w:pPr>
        <w:autoSpaceDE w:val="0"/>
        <w:autoSpaceDN w:val="0"/>
        <w:adjustRightInd w:val="0"/>
        <w:spacing w:after="0" w:line="240" w:lineRule="auto"/>
        <w:jc w:val="both"/>
        <w:rPr>
          <w:rFonts w:ascii="Times New Roman" w:eastAsia="Times New Roman" w:hAnsi="Times New Roman"/>
          <w:sz w:val="24"/>
          <w:szCs w:val="24"/>
        </w:rPr>
      </w:pPr>
      <w:r w:rsidRPr="00A53216">
        <w:rPr>
          <w:rFonts w:ascii="Times New Roman" w:eastAsia="Times New Roman" w:hAnsi="Times New Roman"/>
          <w:sz w:val="24"/>
          <w:szCs w:val="24"/>
        </w:rPr>
        <w:t>Наручилац је дужан да:</w:t>
      </w:r>
    </w:p>
    <w:p w:rsidR="00C75EE5" w:rsidRPr="00A53216" w:rsidRDefault="00C75EE5" w:rsidP="00C75EE5">
      <w:pPr>
        <w:autoSpaceDE w:val="0"/>
        <w:autoSpaceDN w:val="0"/>
        <w:adjustRightInd w:val="0"/>
        <w:spacing w:after="0" w:line="240" w:lineRule="auto"/>
        <w:jc w:val="both"/>
        <w:rPr>
          <w:rFonts w:ascii="Times New Roman" w:eastAsia="Times New Roman" w:hAnsi="Times New Roman"/>
          <w:sz w:val="24"/>
          <w:szCs w:val="24"/>
        </w:rPr>
      </w:pPr>
      <w:r w:rsidRPr="00A53216">
        <w:rPr>
          <w:rFonts w:ascii="Times New Roman" w:eastAsia="Times New Roman" w:hAnsi="Times New Roman"/>
          <w:sz w:val="24"/>
          <w:szCs w:val="24"/>
        </w:rPr>
        <w:t xml:space="preserve">1) </w:t>
      </w:r>
      <w:proofErr w:type="gramStart"/>
      <w:r w:rsidRPr="00A53216">
        <w:rPr>
          <w:rFonts w:ascii="Times New Roman" w:eastAsia="Times New Roman" w:hAnsi="Times New Roman"/>
          <w:sz w:val="24"/>
          <w:szCs w:val="24"/>
        </w:rPr>
        <w:t>чува</w:t>
      </w:r>
      <w:proofErr w:type="gramEnd"/>
      <w:r w:rsidRPr="00A53216">
        <w:rPr>
          <w:rFonts w:ascii="Times New Roman" w:eastAsia="Times New Roman" w:hAnsi="Times New Roman"/>
          <w:sz w:val="24"/>
          <w:szCs w:val="24"/>
        </w:rPr>
        <w:t xml:space="preserve"> као поверљиве све податке о понуђачима садржане у понуди које је као</w:t>
      </w:r>
    </w:p>
    <w:p w:rsidR="00C75EE5" w:rsidRPr="00A53216" w:rsidRDefault="00C75EE5" w:rsidP="00C75EE5">
      <w:pPr>
        <w:autoSpaceDE w:val="0"/>
        <w:autoSpaceDN w:val="0"/>
        <w:adjustRightInd w:val="0"/>
        <w:spacing w:after="0" w:line="240" w:lineRule="auto"/>
        <w:jc w:val="both"/>
        <w:rPr>
          <w:rFonts w:ascii="Times New Roman" w:eastAsia="Times New Roman" w:hAnsi="Times New Roman"/>
          <w:sz w:val="24"/>
          <w:szCs w:val="24"/>
        </w:rPr>
      </w:pPr>
      <w:proofErr w:type="gramStart"/>
      <w:r w:rsidRPr="00A53216">
        <w:rPr>
          <w:rFonts w:ascii="Times New Roman" w:eastAsia="Times New Roman" w:hAnsi="Times New Roman"/>
          <w:sz w:val="24"/>
          <w:szCs w:val="24"/>
        </w:rPr>
        <w:t>такве</w:t>
      </w:r>
      <w:proofErr w:type="gramEnd"/>
      <w:r w:rsidRPr="00A53216">
        <w:rPr>
          <w:rFonts w:ascii="Times New Roman" w:eastAsia="Times New Roman" w:hAnsi="Times New Roman"/>
          <w:sz w:val="24"/>
          <w:szCs w:val="24"/>
        </w:rPr>
        <w:t>, у складу са ЗЈН, понуђач означио у понуди;</w:t>
      </w:r>
    </w:p>
    <w:p w:rsidR="00C75EE5" w:rsidRPr="00A53216" w:rsidRDefault="00C75EE5" w:rsidP="00C75EE5">
      <w:pPr>
        <w:autoSpaceDE w:val="0"/>
        <w:autoSpaceDN w:val="0"/>
        <w:adjustRightInd w:val="0"/>
        <w:spacing w:after="0" w:line="240" w:lineRule="auto"/>
        <w:jc w:val="both"/>
        <w:rPr>
          <w:rFonts w:ascii="Times New Roman" w:eastAsia="Times New Roman" w:hAnsi="Times New Roman"/>
          <w:sz w:val="24"/>
          <w:szCs w:val="24"/>
        </w:rPr>
      </w:pPr>
      <w:r w:rsidRPr="00A53216">
        <w:rPr>
          <w:rFonts w:ascii="Times New Roman" w:eastAsia="Times New Roman" w:hAnsi="Times New Roman"/>
          <w:sz w:val="24"/>
          <w:szCs w:val="24"/>
        </w:rPr>
        <w:t xml:space="preserve">2) </w:t>
      </w:r>
      <w:proofErr w:type="gramStart"/>
      <w:r w:rsidRPr="00A53216">
        <w:rPr>
          <w:rFonts w:ascii="Times New Roman" w:eastAsia="Times New Roman" w:hAnsi="Times New Roman"/>
          <w:sz w:val="24"/>
          <w:szCs w:val="24"/>
        </w:rPr>
        <w:t>одбије</w:t>
      </w:r>
      <w:proofErr w:type="gramEnd"/>
      <w:r w:rsidRPr="00A53216">
        <w:rPr>
          <w:rFonts w:ascii="Times New Roman" w:eastAsia="Times New Roman" w:hAnsi="Times New Roman"/>
          <w:sz w:val="24"/>
          <w:szCs w:val="24"/>
        </w:rPr>
        <w:t xml:space="preserve"> давање информације која би значила повреду поверљивости податакадобијених у понуди;</w:t>
      </w:r>
    </w:p>
    <w:p w:rsidR="00C75EE5" w:rsidRPr="00A53216" w:rsidRDefault="00C75EE5" w:rsidP="00C75EE5">
      <w:pPr>
        <w:autoSpaceDE w:val="0"/>
        <w:autoSpaceDN w:val="0"/>
        <w:adjustRightInd w:val="0"/>
        <w:spacing w:after="0" w:line="240" w:lineRule="auto"/>
        <w:jc w:val="both"/>
        <w:rPr>
          <w:rFonts w:ascii="Times New Roman" w:eastAsia="Times New Roman" w:hAnsi="Times New Roman"/>
          <w:sz w:val="24"/>
          <w:szCs w:val="24"/>
        </w:rPr>
      </w:pPr>
      <w:r w:rsidRPr="00A53216">
        <w:rPr>
          <w:rFonts w:ascii="Times New Roman" w:eastAsia="Times New Roman" w:hAnsi="Times New Roman"/>
          <w:sz w:val="24"/>
          <w:szCs w:val="24"/>
        </w:rPr>
        <w:t xml:space="preserve">3) </w:t>
      </w:r>
      <w:proofErr w:type="gramStart"/>
      <w:r w:rsidRPr="00A53216">
        <w:rPr>
          <w:rFonts w:ascii="Times New Roman" w:eastAsia="Times New Roman" w:hAnsi="Times New Roman"/>
          <w:sz w:val="24"/>
          <w:szCs w:val="24"/>
        </w:rPr>
        <w:t>чува</w:t>
      </w:r>
      <w:proofErr w:type="gramEnd"/>
      <w:r w:rsidRPr="00A53216">
        <w:rPr>
          <w:rFonts w:ascii="Times New Roman" w:eastAsia="Times New Roman" w:hAnsi="Times New Roman"/>
          <w:sz w:val="24"/>
          <w:szCs w:val="24"/>
        </w:rPr>
        <w:t xml:space="preserve"> као пословну тајну имена, заинтересованих лица, понуђача, као и податке оподнетим понудама, до отварања понуда.</w:t>
      </w:r>
    </w:p>
    <w:p w:rsidR="00C75EE5" w:rsidRPr="00A53216" w:rsidRDefault="00C75EE5" w:rsidP="00C75EE5">
      <w:pPr>
        <w:autoSpaceDE w:val="0"/>
        <w:autoSpaceDN w:val="0"/>
        <w:adjustRightInd w:val="0"/>
        <w:spacing w:after="0" w:line="240" w:lineRule="auto"/>
        <w:jc w:val="both"/>
        <w:rPr>
          <w:rFonts w:ascii="Times New Roman" w:eastAsia="Times New Roman" w:hAnsi="Times New Roman"/>
          <w:sz w:val="24"/>
          <w:szCs w:val="24"/>
        </w:rPr>
      </w:pPr>
      <w:r w:rsidRPr="00A53216">
        <w:rPr>
          <w:rFonts w:ascii="Times New Roman" w:eastAsia="Times New Roman" w:hAnsi="Times New Roman"/>
          <w:sz w:val="24"/>
          <w:szCs w:val="24"/>
        </w:rPr>
        <w:t>Неће се сматрати поверљивим докази о испуњености обавезних услова, цена и</w:t>
      </w:r>
    </w:p>
    <w:p w:rsidR="00C75EE5" w:rsidRPr="00A53216" w:rsidRDefault="00C75EE5" w:rsidP="00C75EE5">
      <w:pPr>
        <w:autoSpaceDE w:val="0"/>
        <w:autoSpaceDN w:val="0"/>
        <w:adjustRightInd w:val="0"/>
        <w:spacing w:after="0" w:line="240" w:lineRule="auto"/>
        <w:jc w:val="both"/>
        <w:rPr>
          <w:rFonts w:ascii="Times New Roman" w:eastAsia="Times New Roman" w:hAnsi="Times New Roman"/>
          <w:sz w:val="24"/>
          <w:szCs w:val="24"/>
        </w:rPr>
      </w:pPr>
      <w:proofErr w:type="gramStart"/>
      <w:r w:rsidRPr="00A53216">
        <w:rPr>
          <w:rFonts w:ascii="Times New Roman" w:eastAsia="Times New Roman" w:hAnsi="Times New Roman"/>
          <w:sz w:val="24"/>
          <w:szCs w:val="24"/>
        </w:rPr>
        <w:t>други</w:t>
      </w:r>
      <w:proofErr w:type="gramEnd"/>
      <w:r w:rsidRPr="00A53216">
        <w:rPr>
          <w:rFonts w:ascii="Times New Roman" w:eastAsia="Times New Roman" w:hAnsi="Times New Roman"/>
          <w:sz w:val="24"/>
          <w:szCs w:val="24"/>
        </w:rPr>
        <w:t xml:space="preserve"> подаци из понуде који су од значаја за примену елемената критеријума и</w:t>
      </w:r>
    </w:p>
    <w:p w:rsidR="00C75EE5" w:rsidRDefault="00C75EE5" w:rsidP="00C75EE5">
      <w:pPr>
        <w:autoSpaceDE w:val="0"/>
        <w:autoSpaceDN w:val="0"/>
        <w:adjustRightInd w:val="0"/>
        <w:spacing w:after="0" w:line="240" w:lineRule="auto"/>
        <w:jc w:val="both"/>
        <w:rPr>
          <w:rFonts w:ascii="Times New Roman" w:eastAsia="Times New Roman" w:hAnsi="Times New Roman"/>
          <w:sz w:val="24"/>
          <w:szCs w:val="24"/>
          <w:lang w:val="sr-Cyrl-CS"/>
        </w:rPr>
      </w:pPr>
      <w:proofErr w:type="gramStart"/>
      <w:r w:rsidRPr="00A53216">
        <w:rPr>
          <w:rFonts w:ascii="Times New Roman" w:eastAsia="Times New Roman" w:hAnsi="Times New Roman"/>
          <w:sz w:val="24"/>
          <w:szCs w:val="24"/>
        </w:rPr>
        <w:t>рангирање</w:t>
      </w:r>
      <w:proofErr w:type="gramEnd"/>
      <w:r w:rsidRPr="00A53216">
        <w:rPr>
          <w:rFonts w:ascii="Times New Roman" w:eastAsia="Times New Roman" w:hAnsi="Times New Roman"/>
          <w:sz w:val="24"/>
          <w:szCs w:val="24"/>
        </w:rPr>
        <w:t xml:space="preserve"> понуде</w:t>
      </w:r>
      <w:r w:rsidRPr="00A53216">
        <w:rPr>
          <w:rFonts w:ascii="Times New Roman" w:eastAsia="Times New Roman" w:hAnsi="Times New Roman"/>
          <w:sz w:val="24"/>
          <w:szCs w:val="24"/>
          <w:lang w:val="sr-Cyrl-CS"/>
        </w:rPr>
        <w:t>.</w:t>
      </w:r>
    </w:p>
    <w:p w:rsidR="00296B5B" w:rsidRPr="00A53216" w:rsidRDefault="00296B5B" w:rsidP="00C75EE5">
      <w:pPr>
        <w:autoSpaceDE w:val="0"/>
        <w:autoSpaceDN w:val="0"/>
        <w:adjustRightInd w:val="0"/>
        <w:spacing w:after="0" w:line="240" w:lineRule="auto"/>
        <w:jc w:val="both"/>
        <w:rPr>
          <w:rFonts w:ascii="Times New Roman" w:eastAsia="Times New Roman" w:hAnsi="Times New Roman"/>
          <w:sz w:val="24"/>
          <w:szCs w:val="24"/>
          <w:lang w:val="sr-Cyrl-CS"/>
        </w:rPr>
      </w:pPr>
    </w:p>
    <w:p w:rsidR="00C75EE5" w:rsidRPr="00EF5A93" w:rsidRDefault="00C75EE5" w:rsidP="00C75EE5">
      <w:pPr>
        <w:spacing w:after="0"/>
        <w:jc w:val="both"/>
        <w:rPr>
          <w:rFonts w:ascii="Times New Roman" w:hAnsi="Times New Roman"/>
          <w:b/>
          <w:bCs/>
          <w:sz w:val="24"/>
          <w:szCs w:val="24"/>
          <w:lang w:val="sr-Cyrl-RS"/>
        </w:rPr>
      </w:pPr>
    </w:p>
    <w:p w:rsidR="00C75EE5" w:rsidRPr="00EF5A93" w:rsidRDefault="00C75EE5" w:rsidP="00C75EE5">
      <w:pPr>
        <w:spacing w:after="0"/>
        <w:jc w:val="both"/>
        <w:rPr>
          <w:rFonts w:ascii="Times New Roman" w:hAnsi="Times New Roman"/>
          <w:b/>
          <w:bCs/>
          <w:sz w:val="24"/>
          <w:szCs w:val="24"/>
          <w:lang w:val="sr-Cyrl-RS"/>
        </w:rPr>
      </w:pPr>
      <w:r w:rsidRPr="00A53216">
        <w:rPr>
          <w:rFonts w:ascii="Times New Roman" w:hAnsi="Times New Roman"/>
          <w:b/>
          <w:bCs/>
          <w:sz w:val="24"/>
          <w:szCs w:val="24"/>
        </w:rPr>
        <w:lastRenderedPageBreak/>
        <w:t>13. ДОДАТНЕ ИНФОРМАЦИЈЕ ИЛИ ПОЈАШЊЕ</w:t>
      </w:r>
      <w:r w:rsidR="00EF5A93">
        <w:rPr>
          <w:rFonts w:ascii="Times New Roman" w:hAnsi="Times New Roman"/>
          <w:b/>
          <w:bCs/>
          <w:sz w:val="24"/>
          <w:szCs w:val="24"/>
        </w:rPr>
        <w:t>ЊА У ВЕЗИ СА ПРИПРЕМАЊЕМ ПОНУДЕ</w:t>
      </w:r>
    </w:p>
    <w:p w:rsidR="00EF5A93" w:rsidRPr="00EF5A93" w:rsidRDefault="00C75EE5" w:rsidP="00EF5A93">
      <w:pPr>
        <w:pStyle w:val="Standard"/>
        <w:numPr>
          <w:ilvl w:val="0"/>
          <w:numId w:val="19"/>
        </w:numPr>
        <w:shd w:val="clear" w:color="auto" w:fill="FFFFFF"/>
        <w:spacing w:after="120" w:line="276" w:lineRule="auto"/>
        <w:rPr>
          <w:rFonts w:ascii="Times New Roman" w:hAnsi="Times New Roman" w:cs="Times New Roman"/>
          <w:color w:val="auto"/>
          <w:u w:val="single"/>
          <w:lang w:val="sr-Cyrl-RS"/>
        </w:rPr>
      </w:pPr>
      <w:r w:rsidRPr="00A53216">
        <w:rPr>
          <w:rFonts w:ascii="Times New Roman" w:hAnsi="Times New Roman"/>
        </w:rPr>
        <w:t>Заинтересовано лице може, у писаном облику путем поште</w:t>
      </w:r>
      <w:r w:rsidRPr="00A53216">
        <w:rPr>
          <w:rFonts w:ascii="Times New Roman" w:hAnsi="Times New Roman"/>
          <w:lang w:val="sr-Cyrl-CS"/>
        </w:rPr>
        <w:t xml:space="preserve"> на адресу наручиоца</w:t>
      </w:r>
      <w:r w:rsidR="00EF5A93">
        <w:rPr>
          <w:rFonts w:ascii="Times New Roman" w:hAnsi="Times New Roman"/>
        </w:rPr>
        <w:t>,</w:t>
      </w:r>
    </w:p>
    <w:p w:rsidR="00C75EE5" w:rsidRPr="00EF5A93" w:rsidRDefault="00C75EE5" w:rsidP="00EF5A93">
      <w:pPr>
        <w:pStyle w:val="Standard"/>
        <w:shd w:val="clear" w:color="auto" w:fill="FFFFFF"/>
        <w:spacing w:after="120" w:line="276" w:lineRule="auto"/>
        <w:rPr>
          <w:rFonts w:ascii="Times New Roman" w:hAnsi="Times New Roman" w:cs="Times New Roman"/>
          <w:color w:val="auto"/>
          <w:u w:val="single"/>
          <w:lang w:val="sr-Cyrl-RS"/>
        </w:rPr>
      </w:pPr>
      <w:r w:rsidRPr="00A53216">
        <w:rPr>
          <w:rFonts w:ascii="Times New Roman" w:hAnsi="Times New Roman"/>
        </w:rPr>
        <w:t>електронске поште</w:t>
      </w:r>
      <w:r w:rsidRPr="00A53216">
        <w:rPr>
          <w:rFonts w:ascii="Times New Roman" w:hAnsi="Times New Roman"/>
          <w:lang w:val="sr-Cyrl-CS"/>
        </w:rPr>
        <w:t xml:space="preserve"> на </w:t>
      </w:r>
      <w:r w:rsidRPr="00A53216">
        <w:rPr>
          <w:rFonts w:ascii="Times New Roman" w:hAnsi="Times New Roman"/>
          <w:iCs/>
        </w:rPr>
        <w:t>e</w:t>
      </w:r>
      <w:r w:rsidRPr="00A53216">
        <w:rPr>
          <w:rFonts w:ascii="Times New Roman" w:hAnsi="Times New Roman"/>
          <w:iCs/>
          <w:lang w:val="ru-RU"/>
        </w:rPr>
        <w:t>-</w:t>
      </w:r>
      <w:r w:rsidRPr="00A53216">
        <w:rPr>
          <w:rFonts w:ascii="Times New Roman" w:hAnsi="Times New Roman"/>
          <w:iCs/>
        </w:rPr>
        <w:t>mai</w:t>
      </w:r>
      <w:r w:rsidR="00B74910" w:rsidRPr="00A53216">
        <w:rPr>
          <w:rFonts w:ascii="Times New Roman" w:hAnsi="Times New Roman"/>
          <w:iCs/>
        </w:rPr>
        <w:t>l-</w:t>
      </w:r>
      <w:hyperlink r:id="rId16" w:history="1">
        <w:r w:rsidR="00EF5A93" w:rsidRPr="00C44343">
          <w:rPr>
            <w:rStyle w:val="Hyperlink"/>
            <w:rFonts w:ascii="Times New Roman" w:hAnsi="Times New Roman" w:cs="Times New Roman"/>
            <w:lang w:val="sr-Latn-RS"/>
          </w:rPr>
          <w:t>snezana.basta</w:t>
        </w:r>
        <w:r w:rsidR="00EF5A93" w:rsidRPr="00C44343">
          <w:rPr>
            <w:rStyle w:val="Hyperlink"/>
            <w:rFonts w:ascii="Times New Roman" w:hAnsi="Times New Roman" w:cs="Times New Roman"/>
          </w:rPr>
          <w:t>@vojvodina.gov.rs</w:t>
        </w:r>
      </w:hyperlink>
      <w:r w:rsidR="00EF5A93">
        <w:rPr>
          <w:rStyle w:val="Hyperlink"/>
          <w:rFonts w:ascii="Times New Roman" w:hAnsi="Times New Roman" w:cs="Times New Roman"/>
        </w:rPr>
        <w:t xml:space="preserve"> </w:t>
      </w:r>
      <w:r w:rsidR="00EF5A93">
        <w:rPr>
          <w:rFonts w:ascii="Times New Roman" w:hAnsi="Times New Roman"/>
        </w:rPr>
        <w:t xml:space="preserve">тражити од </w:t>
      </w:r>
      <w:r w:rsidR="00EF5A93">
        <w:rPr>
          <w:rFonts w:ascii="Times New Roman" w:hAnsi="Times New Roman"/>
          <w:lang w:val="sr-Cyrl-RS"/>
        </w:rPr>
        <w:t>Н</w:t>
      </w:r>
      <w:r w:rsidRPr="00EF5A93">
        <w:rPr>
          <w:rFonts w:ascii="Times New Roman" w:hAnsi="Times New Roman"/>
        </w:rPr>
        <w:t xml:space="preserve">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w:t>
      </w:r>
      <w:r w:rsidRPr="00EF5A93">
        <w:rPr>
          <w:rFonts w:ascii="Times New Roman" w:hAnsi="Times New Roman"/>
          <w:b/>
        </w:rPr>
        <w:t>5</w:t>
      </w:r>
      <w:r w:rsidRPr="00EF5A93">
        <w:rPr>
          <w:rFonts w:ascii="Times New Roman" w:hAnsi="Times New Roman"/>
        </w:rPr>
        <w:t xml:space="preserve"> дана пре истека рока за подношење понуде. </w:t>
      </w:r>
    </w:p>
    <w:p w:rsidR="00C75EE5" w:rsidRPr="00A53216" w:rsidRDefault="00C75EE5" w:rsidP="00C75EE5">
      <w:pPr>
        <w:spacing w:after="0"/>
        <w:jc w:val="both"/>
        <w:rPr>
          <w:rFonts w:ascii="Times New Roman" w:hAnsi="Times New Roman"/>
          <w:sz w:val="24"/>
          <w:szCs w:val="24"/>
        </w:rPr>
      </w:pPr>
      <w:r w:rsidRPr="00A53216">
        <w:rPr>
          <w:rFonts w:ascii="Times New Roman" w:hAnsi="Times New Roman"/>
          <w:sz w:val="24"/>
          <w:szCs w:val="24"/>
        </w:rPr>
        <w:t xml:space="preserve">Наручилац ће у року од </w:t>
      </w:r>
      <w:r w:rsidRPr="00EF5A93">
        <w:rPr>
          <w:rFonts w:ascii="Times New Roman" w:hAnsi="Times New Roman"/>
          <w:b/>
          <w:sz w:val="24"/>
          <w:szCs w:val="24"/>
        </w:rPr>
        <w:t>3</w:t>
      </w:r>
      <w:r w:rsidRPr="00A53216">
        <w:rPr>
          <w:rFonts w:ascii="Times New Roman" w:hAnsi="Times New Roman"/>
          <w:sz w:val="24"/>
          <w:szCs w:val="24"/>
        </w:rPr>
        <w:t xml:space="preserve">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C75EE5" w:rsidRPr="00EF5A93" w:rsidRDefault="00C75EE5" w:rsidP="00C75EE5">
      <w:pPr>
        <w:spacing w:after="0"/>
        <w:jc w:val="both"/>
        <w:rPr>
          <w:rFonts w:ascii="Times New Roman" w:hAnsi="Times New Roman"/>
          <w:sz w:val="24"/>
          <w:szCs w:val="24"/>
          <w:lang w:val="sr-Cyrl-RS"/>
        </w:rPr>
      </w:pPr>
      <w:r w:rsidRPr="00A53216">
        <w:rPr>
          <w:rFonts w:ascii="Times New Roman" w:hAnsi="Times New Roman"/>
          <w:sz w:val="24"/>
          <w:szCs w:val="24"/>
        </w:rPr>
        <w:t>Додатне информације или појашњења упућују се са напоменом „Захтев за додатним информацијама или појашњењима конкурсне документације,</w:t>
      </w:r>
      <w:r w:rsidR="00EF5A93" w:rsidRPr="00EF5A93">
        <w:rPr>
          <w:rFonts w:ascii="Times New Roman" w:hAnsi="Times New Roman"/>
          <w:iCs/>
          <w:sz w:val="24"/>
          <w:szCs w:val="24"/>
          <w:lang w:val="sr-Cyrl-RS"/>
        </w:rPr>
        <w:t xml:space="preserve"> </w:t>
      </w:r>
      <w:r w:rsidR="00EF5A93" w:rsidRPr="00124D82">
        <w:rPr>
          <w:rFonts w:ascii="Times New Roman" w:hAnsi="Times New Roman"/>
          <w:iCs/>
          <w:sz w:val="24"/>
          <w:szCs w:val="24"/>
          <w:lang w:val="sr-Cyrl-RS"/>
        </w:rPr>
        <w:t>ЈНОПБР</w:t>
      </w:r>
      <w:proofErr w:type="gramStart"/>
      <w:r w:rsidR="00EF5A93" w:rsidRPr="00124D82">
        <w:rPr>
          <w:rFonts w:ascii="Times New Roman" w:hAnsi="Times New Roman"/>
          <w:iCs/>
          <w:sz w:val="24"/>
          <w:szCs w:val="24"/>
          <w:lang w:val="sr-Cyrl-RS"/>
        </w:rPr>
        <w:t>:136</w:t>
      </w:r>
      <w:proofErr w:type="gramEnd"/>
      <w:r w:rsidR="00EF5A93" w:rsidRPr="00124D82">
        <w:rPr>
          <w:rFonts w:ascii="Times New Roman" w:hAnsi="Times New Roman"/>
          <w:iCs/>
          <w:sz w:val="24"/>
          <w:szCs w:val="24"/>
          <w:lang w:val="sr-Cyrl-RS"/>
        </w:rPr>
        <w:t>-404-182/2018-03</w:t>
      </w:r>
      <w:r w:rsidR="00EF5A93" w:rsidRPr="00124D82">
        <w:rPr>
          <w:rFonts w:ascii="Times New Roman" w:eastAsia="TimesNewRomanPS-BoldMT" w:hAnsi="Times New Roman"/>
          <w:bCs/>
          <w:sz w:val="24"/>
          <w:szCs w:val="24"/>
        </w:rPr>
        <w:t>,</w:t>
      </w:r>
      <w:r w:rsidR="00EF5A93">
        <w:rPr>
          <w:rFonts w:ascii="Times New Roman" w:eastAsia="TimesNewRomanPS-BoldMT" w:hAnsi="Times New Roman"/>
          <w:bCs/>
          <w:sz w:val="24"/>
          <w:szCs w:val="24"/>
          <w:lang w:val="sr-Cyrl-RS"/>
        </w:rPr>
        <w:t xml:space="preserve"> „</w:t>
      </w:r>
      <w:r w:rsidR="00EF5A93" w:rsidRPr="00124D82">
        <w:rPr>
          <w:rFonts w:ascii="Times New Roman" w:hAnsi="Times New Roman"/>
          <w:iCs/>
          <w:sz w:val="24"/>
          <w:szCs w:val="24"/>
          <w:lang w:val="sr-Cyrl-RS"/>
        </w:rPr>
        <w:t>Реконструкција слободних површина у оквиру музејског комплекса у Новом Саду</w:t>
      </w:r>
      <w:r w:rsidRPr="00A53216">
        <w:rPr>
          <w:rFonts w:ascii="Times New Roman" w:hAnsi="Times New Roman"/>
          <w:sz w:val="24"/>
          <w:szCs w:val="24"/>
        </w:rPr>
        <w:t>.</w:t>
      </w:r>
      <w:r w:rsidR="00EF5A93">
        <w:rPr>
          <w:rFonts w:ascii="Times New Roman" w:hAnsi="Times New Roman"/>
          <w:sz w:val="24"/>
          <w:szCs w:val="24"/>
          <w:lang w:val="sr-Cyrl-RS"/>
        </w:rPr>
        <w:t>“</w:t>
      </w:r>
    </w:p>
    <w:p w:rsidR="00C75EE5" w:rsidRPr="00A53216" w:rsidRDefault="00EF5A93" w:rsidP="00C75EE5">
      <w:pPr>
        <w:spacing w:after="0"/>
        <w:jc w:val="both"/>
        <w:rPr>
          <w:rFonts w:ascii="Times New Roman" w:hAnsi="Times New Roman"/>
          <w:sz w:val="24"/>
          <w:szCs w:val="24"/>
        </w:rPr>
      </w:pPr>
      <w:r>
        <w:rPr>
          <w:rFonts w:ascii="Times New Roman" w:hAnsi="Times New Roman"/>
          <w:sz w:val="24"/>
          <w:szCs w:val="24"/>
        </w:rPr>
        <w:t xml:space="preserve">Ако </w:t>
      </w:r>
      <w:r>
        <w:rPr>
          <w:rFonts w:ascii="Times New Roman" w:hAnsi="Times New Roman"/>
          <w:sz w:val="24"/>
          <w:szCs w:val="24"/>
          <w:lang w:val="sr-Cyrl-RS"/>
        </w:rPr>
        <w:t>Н</w:t>
      </w:r>
      <w:r>
        <w:rPr>
          <w:rFonts w:ascii="Times New Roman" w:hAnsi="Times New Roman"/>
          <w:sz w:val="24"/>
          <w:szCs w:val="24"/>
        </w:rPr>
        <w:t xml:space="preserve">аручилац измени или допуни </w:t>
      </w:r>
      <w:r>
        <w:rPr>
          <w:rFonts w:ascii="Times New Roman" w:hAnsi="Times New Roman"/>
          <w:sz w:val="24"/>
          <w:szCs w:val="24"/>
          <w:lang w:val="sr-Cyrl-RS"/>
        </w:rPr>
        <w:t>К</w:t>
      </w:r>
      <w:r w:rsidR="00C75EE5" w:rsidRPr="00A53216">
        <w:rPr>
          <w:rFonts w:ascii="Times New Roman" w:hAnsi="Times New Roman"/>
          <w:sz w:val="24"/>
          <w:szCs w:val="24"/>
        </w:rPr>
        <w:t xml:space="preserve">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C75EE5" w:rsidRPr="00A53216" w:rsidRDefault="00C75EE5" w:rsidP="00C75EE5">
      <w:pPr>
        <w:spacing w:after="0"/>
        <w:jc w:val="both"/>
        <w:rPr>
          <w:rFonts w:ascii="Times New Roman" w:hAnsi="Times New Roman"/>
          <w:sz w:val="24"/>
          <w:szCs w:val="24"/>
        </w:rPr>
      </w:pPr>
      <w:r w:rsidRPr="00A53216">
        <w:rPr>
          <w:rFonts w:ascii="Times New Roman" w:hAnsi="Times New Roman"/>
          <w:sz w:val="24"/>
          <w:szCs w:val="24"/>
        </w:rPr>
        <w:t>По истеку рока предвиђеног за подношење понуда н</w:t>
      </w:r>
      <w:r w:rsidRPr="00A53216">
        <w:rPr>
          <w:rFonts w:ascii="Times New Roman" w:hAnsi="Times New Roman"/>
          <w:sz w:val="24"/>
          <w:szCs w:val="24"/>
          <w:lang w:val="sr-Cyrl-CS"/>
        </w:rPr>
        <w:t>а</w:t>
      </w:r>
      <w:r w:rsidRPr="00A53216">
        <w:rPr>
          <w:rFonts w:ascii="Times New Roman" w:hAnsi="Times New Roman"/>
          <w:sz w:val="24"/>
          <w:szCs w:val="24"/>
        </w:rPr>
        <w:t xml:space="preserve">ручилац не може да мења нити да допуњује конкурсну документацију. </w:t>
      </w:r>
    </w:p>
    <w:p w:rsidR="00C75EE5" w:rsidRPr="00A53216" w:rsidRDefault="00C75EE5" w:rsidP="00C75EE5">
      <w:pPr>
        <w:spacing w:after="0"/>
        <w:jc w:val="both"/>
        <w:rPr>
          <w:rFonts w:ascii="Times New Roman" w:hAnsi="Times New Roman"/>
          <w:bCs/>
          <w:sz w:val="24"/>
          <w:szCs w:val="24"/>
        </w:rPr>
      </w:pPr>
      <w:r w:rsidRPr="00A53216">
        <w:rPr>
          <w:rFonts w:ascii="Times New Roman" w:hAnsi="Times New Roman"/>
          <w:sz w:val="24"/>
          <w:szCs w:val="24"/>
        </w:rPr>
        <w:t xml:space="preserve">Тражење додатних информација или појашњења у вези са припремањем понуде телефоном није дозвољено. </w:t>
      </w:r>
    </w:p>
    <w:p w:rsidR="00C75EE5" w:rsidRPr="00A53216" w:rsidRDefault="00C75EE5" w:rsidP="00C75EE5">
      <w:pPr>
        <w:spacing w:after="0"/>
        <w:jc w:val="both"/>
        <w:rPr>
          <w:rFonts w:ascii="Times New Roman" w:hAnsi="Times New Roman"/>
          <w:sz w:val="24"/>
          <w:szCs w:val="24"/>
        </w:rPr>
      </w:pPr>
      <w:r w:rsidRPr="00A53216">
        <w:rPr>
          <w:rFonts w:ascii="Times New Roman" w:hAnsi="Times New Roman"/>
          <w:bCs/>
          <w:sz w:val="24"/>
          <w:szCs w:val="24"/>
        </w:rPr>
        <w:t>Комуникација у поступку јавне набавке врши се искључиво на начин одређен чланом 20. ЗЈН</w:t>
      </w:r>
      <w:proofErr w:type="gramStart"/>
      <w:r w:rsidRPr="00A53216">
        <w:rPr>
          <w:rFonts w:ascii="Times New Roman" w:hAnsi="Times New Roman"/>
          <w:bCs/>
          <w:sz w:val="24"/>
          <w:szCs w:val="24"/>
        </w:rPr>
        <w:t xml:space="preserve">, </w:t>
      </w:r>
      <w:r w:rsidRPr="00A53216">
        <w:rPr>
          <w:rFonts w:ascii="Times New Roman" w:hAnsi="Times New Roman"/>
          <w:sz w:val="24"/>
          <w:szCs w:val="24"/>
        </w:rPr>
        <w:t xml:space="preserve"> и</w:t>
      </w:r>
      <w:proofErr w:type="gramEnd"/>
      <w:r w:rsidRPr="00A53216">
        <w:rPr>
          <w:rFonts w:ascii="Times New Roman" w:hAnsi="Times New Roman"/>
          <w:sz w:val="24"/>
          <w:szCs w:val="24"/>
        </w:rPr>
        <w:t xml:space="preserve"> то: </w:t>
      </w:r>
    </w:p>
    <w:p w:rsidR="00C75EE5" w:rsidRPr="00A53216" w:rsidRDefault="00C75EE5" w:rsidP="00C75EE5">
      <w:pPr>
        <w:spacing w:after="0"/>
        <w:ind w:firstLine="708"/>
        <w:jc w:val="both"/>
        <w:rPr>
          <w:rFonts w:ascii="Times New Roman" w:hAnsi="Times New Roman"/>
          <w:sz w:val="24"/>
          <w:szCs w:val="24"/>
        </w:rPr>
      </w:pPr>
      <w:r w:rsidRPr="00A53216">
        <w:rPr>
          <w:rFonts w:ascii="Times New Roman" w:hAnsi="Times New Roman"/>
          <w:sz w:val="24"/>
          <w:szCs w:val="24"/>
        </w:rPr>
        <w:t xml:space="preserve">- </w:t>
      </w:r>
      <w:proofErr w:type="gramStart"/>
      <w:r w:rsidRPr="00A53216">
        <w:rPr>
          <w:rFonts w:ascii="Times New Roman" w:hAnsi="Times New Roman"/>
          <w:sz w:val="24"/>
          <w:szCs w:val="24"/>
        </w:rPr>
        <w:t>путем</w:t>
      </w:r>
      <w:proofErr w:type="gramEnd"/>
      <w:r w:rsidRPr="00A53216">
        <w:rPr>
          <w:rFonts w:ascii="Times New Roman" w:hAnsi="Times New Roman"/>
          <w:sz w:val="24"/>
          <w:szCs w:val="24"/>
        </w:rPr>
        <w:t xml:space="preserve"> електронске поште или поште, као и објављивањем од стране наручиоца на Порталу јавних набавки и на својој интернет страници;</w:t>
      </w:r>
    </w:p>
    <w:p w:rsidR="00C75EE5" w:rsidRDefault="00C75EE5" w:rsidP="00763D42">
      <w:pPr>
        <w:spacing w:after="0"/>
        <w:ind w:firstLine="708"/>
        <w:jc w:val="both"/>
        <w:rPr>
          <w:rFonts w:ascii="Times New Roman" w:hAnsi="Times New Roman"/>
          <w:sz w:val="24"/>
          <w:szCs w:val="24"/>
          <w:lang w:val="sr-Cyrl-RS"/>
        </w:rPr>
      </w:pPr>
      <w:r w:rsidRPr="00A53216">
        <w:rPr>
          <w:rFonts w:ascii="Times New Roman" w:hAnsi="Times New Roman"/>
          <w:sz w:val="24"/>
          <w:szCs w:val="24"/>
        </w:rPr>
        <w:t xml:space="preserve"> - ако је документ из поступка јав</w:t>
      </w:r>
      <w:r w:rsidR="00763D42">
        <w:rPr>
          <w:rFonts w:ascii="Times New Roman" w:hAnsi="Times New Roman"/>
          <w:sz w:val="24"/>
          <w:szCs w:val="24"/>
        </w:rPr>
        <w:t xml:space="preserve">не набавке достављен од стране </w:t>
      </w:r>
      <w:r w:rsidR="00763D42">
        <w:rPr>
          <w:rFonts w:ascii="Times New Roman" w:hAnsi="Times New Roman"/>
          <w:sz w:val="24"/>
          <w:szCs w:val="24"/>
          <w:lang w:val="sr-Cyrl-RS"/>
        </w:rPr>
        <w:t>Н</w:t>
      </w:r>
      <w:r w:rsidR="00763D42">
        <w:rPr>
          <w:rFonts w:ascii="Times New Roman" w:hAnsi="Times New Roman"/>
          <w:sz w:val="24"/>
          <w:szCs w:val="24"/>
        </w:rPr>
        <w:t xml:space="preserve">аручиоца или </w:t>
      </w:r>
      <w:r w:rsidR="00763D42">
        <w:rPr>
          <w:rFonts w:ascii="Times New Roman" w:hAnsi="Times New Roman"/>
          <w:sz w:val="24"/>
          <w:szCs w:val="24"/>
          <w:lang w:val="sr-Cyrl-RS"/>
        </w:rPr>
        <w:t>П</w:t>
      </w:r>
      <w:r w:rsidRPr="00A53216">
        <w:rPr>
          <w:rFonts w:ascii="Times New Roman" w:hAnsi="Times New Roman"/>
          <w:sz w:val="24"/>
          <w:szCs w:val="24"/>
        </w:rPr>
        <w:t>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w:t>
      </w:r>
      <w:r w:rsidR="00763D42">
        <w:rPr>
          <w:rFonts w:ascii="Times New Roman" w:hAnsi="Times New Roman"/>
          <w:sz w:val="24"/>
          <w:szCs w:val="24"/>
        </w:rPr>
        <w:t>оказ да је извршено достављање.</w:t>
      </w:r>
    </w:p>
    <w:p w:rsidR="00763D42" w:rsidRPr="00763D42" w:rsidRDefault="00763D42" w:rsidP="00763D42">
      <w:pPr>
        <w:spacing w:after="0"/>
        <w:ind w:firstLine="708"/>
        <w:jc w:val="both"/>
        <w:rPr>
          <w:rFonts w:ascii="Times New Roman" w:hAnsi="Times New Roman"/>
          <w:sz w:val="24"/>
          <w:szCs w:val="24"/>
          <w:lang w:val="sr-Cyrl-RS"/>
        </w:rPr>
      </w:pPr>
    </w:p>
    <w:p w:rsidR="00C75EE5" w:rsidRPr="00A53216" w:rsidRDefault="00C75EE5" w:rsidP="00C75EE5">
      <w:pPr>
        <w:autoSpaceDE w:val="0"/>
        <w:autoSpaceDN w:val="0"/>
        <w:adjustRightInd w:val="0"/>
        <w:spacing w:after="0" w:line="240" w:lineRule="auto"/>
        <w:jc w:val="both"/>
        <w:rPr>
          <w:rFonts w:ascii="Times New Roman" w:eastAsia="Times New Roman" w:hAnsi="Times New Roman"/>
          <w:b/>
          <w:bCs/>
          <w:sz w:val="24"/>
          <w:szCs w:val="24"/>
        </w:rPr>
      </w:pPr>
      <w:r w:rsidRPr="00A53216">
        <w:rPr>
          <w:rFonts w:ascii="Times New Roman" w:hAnsi="Times New Roman"/>
          <w:b/>
          <w:sz w:val="24"/>
          <w:szCs w:val="24"/>
        </w:rPr>
        <w:t>14.</w:t>
      </w:r>
      <w:r w:rsidRPr="00A53216">
        <w:rPr>
          <w:rFonts w:ascii="Times New Roman" w:eastAsia="Times New Roman" w:hAnsi="Times New Roman"/>
          <w:b/>
          <w:bCs/>
          <w:sz w:val="24"/>
          <w:szCs w:val="24"/>
        </w:rPr>
        <w:t xml:space="preserve"> ОБИЛАЗАК ЛОКАЦИЈЕ</w:t>
      </w:r>
    </w:p>
    <w:p w:rsidR="00C75EE5" w:rsidRPr="00A53216" w:rsidRDefault="00C75EE5" w:rsidP="00C75EE5">
      <w:pPr>
        <w:autoSpaceDE w:val="0"/>
        <w:autoSpaceDN w:val="0"/>
        <w:adjustRightInd w:val="0"/>
        <w:spacing w:after="0" w:line="240" w:lineRule="auto"/>
        <w:jc w:val="both"/>
        <w:rPr>
          <w:rFonts w:ascii="Times New Roman" w:eastAsia="Times New Roman" w:hAnsi="Times New Roman"/>
          <w:sz w:val="24"/>
          <w:szCs w:val="24"/>
        </w:rPr>
      </w:pPr>
      <w:r w:rsidRPr="00A53216">
        <w:rPr>
          <w:rFonts w:ascii="Times New Roman" w:eastAsia="Times New Roman" w:hAnsi="Times New Roman"/>
          <w:sz w:val="24"/>
          <w:szCs w:val="24"/>
        </w:rPr>
        <w:t>Понуђач је дужан да се уве</w:t>
      </w:r>
      <w:r w:rsidR="00763D42">
        <w:rPr>
          <w:rFonts w:ascii="Times New Roman" w:eastAsia="Times New Roman" w:hAnsi="Times New Roman"/>
          <w:sz w:val="24"/>
          <w:szCs w:val="24"/>
        </w:rPr>
        <w:t>ри у све услове градње, техничк</w:t>
      </w:r>
      <w:r w:rsidR="00763D42">
        <w:rPr>
          <w:rFonts w:ascii="Times New Roman" w:eastAsia="Times New Roman" w:hAnsi="Times New Roman"/>
          <w:sz w:val="24"/>
          <w:szCs w:val="24"/>
          <w:lang w:val="sr-Cyrl-RS"/>
        </w:rPr>
        <w:t>е</w:t>
      </w:r>
      <w:r w:rsidR="00763D42">
        <w:rPr>
          <w:rFonts w:ascii="Times New Roman" w:eastAsia="Times New Roman" w:hAnsi="Times New Roman"/>
          <w:sz w:val="24"/>
          <w:szCs w:val="24"/>
        </w:rPr>
        <w:t xml:space="preserve"> документациј</w:t>
      </w:r>
      <w:r w:rsidR="00763D42">
        <w:rPr>
          <w:rFonts w:ascii="Times New Roman" w:eastAsia="Times New Roman" w:hAnsi="Times New Roman"/>
          <w:sz w:val="24"/>
          <w:szCs w:val="24"/>
          <w:lang w:val="sr-Cyrl-RS"/>
        </w:rPr>
        <w:t>е</w:t>
      </w:r>
      <w:r w:rsidRPr="00A53216">
        <w:rPr>
          <w:rFonts w:ascii="Times New Roman" w:eastAsia="Times New Roman" w:hAnsi="Times New Roman"/>
          <w:sz w:val="24"/>
          <w:szCs w:val="24"/>
        </w:rPr>
        <w:t>, као и да стекне комплетан увид у све информације које су неопходне за припрему</w:t>
      </w:r>
      <w:r w:rsidR="00763D42">
        <w:rPr>
          <w:rFonts w:ascii="Times New Roman" w:eastAsia="Times New Roman" w:hAnsi="Times New Roman"/>
          <w:sz w:val="24"/>
          <w:szCs w:val="24"/>
          <w:lang w:val="sr-Cyrl-RS"/>
        </w:rPr>
        <w:t xml:space="preserve"> прихватљиве</w:t>
      </w:r>
      <w:r w:rsidRPr="00A53216">
        <w:rPr>
          <w:rFonts w:ascii="Times New Roman" w:eastAsia="Times New Roman" w:hAnsi="Times New Roman"/>
          <w:sz w:val="24"/>
          <w:szCs w:val="24"/>
        </w:rPr>
        <w:t xml:space="preserve"> понуде, на локацији на којој ће се радови и изводити.</w:t>
      </w:r>
    </w:p>
    <w:p w:rsidR="00C75EE5" w:rsidRPr="00A53216" w:rsidRDefault="00C75EE5" w:rsidP="00C75EE5">
      <w:pPr>
        <w:pStyle w:val="BodyText3"/>
        <w:spacing w:after="0"/>
        <w:jc w:val="both"/>
        <w:rPr>
          <w:b/>
          <w:bCs/>
          <w:color w:val="auto"/>
          <w:kern w:val="0"/>
          <w:sz w:val="24"/>
          <w:szCs w:val="24"/>
          <w:lang w:eastAsia="en-US"/>
        </w:rPr>
      </w:pPr>
      <w:r w:rsidRPr="00A53216">
        <w:rPr>
          <w:color w:val="auto"/>
          <w:kern w:val="0"/>
          <w:sz w:val="24"/>
          <w:szCs w:val="24"/>
          <w:lang w:eastAsia="en-US"/>
        </w:rPr>
        <w:t>Обилазак локације и увид у документацију биће организовану договору са особом задуженом за обилазак локације, а то је</w:t>
      </w:r>
      <w:r w:rsidR="00763D42">
        <w:rPr>
          <w:color w:val="auto"/>
          <w:kern w:val="0"/>
          <w:sz w:val="24"/>
          <w:szCs w:val="24"/>
          <w:lang w:eastAsia="en-US"/>
        </w:rPr>
        <w:t xml:space="preserve"> </w:t>
      </w:r>
      <w:r w:rsidR="00763D42">
        <w:rPr>
          <w:color w:val="auto"/>
          <w:kern w:val="0"/>
          <w:sz w:val="24"/>
          <w:szCs w:val="24"/>
          <w:lang w:val="sr-Cyrl-RS" w:eastAsia="en-US"/>
        </w:rPr>
        <w:t>на телефон број</w:t>
      </w:r>
      <w:r w:rsidR="00763D42">
        <w:rPr>
          <w:lang w:val="sr-Cyrl-RS"/>
        </w:rPr>
        <w:t xml:space="preserve"> </w:t>
      </w:r>
      <w:r w:rsidR="00763D42" w:rsidRPr="00763D42">
        <w:rPr>
          <w:sz w:val="24"/>
          <w:szCs w:val="24"/>
        </w:rPr>
        <w:t>021/</w:t>
      </w:r>
      <w:r w:rsidR="00763D42" w:rsidRPr="00763D42">
        <w:rPr>
          <w:sz w:val="24"/>
          <w:szCs w:val="24"/>
          <w:lang w:val="sr-Cyrl-RS"/>
        </w:rPr>
        <w:t xml:space="preserve">4881-732 </w:t>
      </w:r>
      <w:r w:rsidR="00763D42" w:rsidRPr="00763D42">
        <w:rPr>
          <w:sz w:val="24"/>
          <w:szCs w:val="24"/>
        </w:rPr>
        <w:t xml:space="preserve">или писменим путем на мејл: </w:t>
      </w:r>
      <w:hyperlink r:id="rId17" w:history="1">
        <w:r w:rsidR="00763D42" w:rsidRPr="00763D42">
          <w:rPr>
            <w:rStyle w:val="Hyperlink"/>
            <w:sz w:val="24"/>
            <w:szCs w:val="24"/>
            <w:lang w:val="sr-Latn-RS"/>
          </w:rPr>
          <w:t>snezana.basta</w:t>
        </w:r>
        <w:r w:rsidR="00763D42" w:rsidRPr="00763D42">
          <w:rPr>
            <w:rStyle w:val="Hyperlink"/>
            <w:sz w:val="24"/>
            <w:szCs w:val="24"/>
          </w:rPr>
          <w:t>@vojvodina.gov.rs</w:t>
        </w:r>
      </w:hyperlink>
      <w:r w:rsidRPr="00A53216">
        <w:rPr>
          <w:b/>
          <w:bCs/>
          <w:color w:val="auto"/>
          <w:kern w:val="0"/>
          <w:sz w:val="24"/>
          <w:szCs w:val="24"/>
          <w:lang w:eastAsia="en-US"/>
        </w:rPr>
        <w:t>,</w:t>
      </w:r>
      <w:r w:rsidR="00763D42">
        <w:rPr>
          <w:b/>
          <w:bCs/>
          <w:color w:val="auto"/>
          <w:kern w:val="0"/>
          <w:sz w:val="24"/>
          <w:szCs w:val="24"/>
          <w:lang w:val="sr-Cyrl-RS" w:eastAsia="en-US"/>
        </w:rPr>
        <w:t xml:space="preserve"> </w:t>
      </w:r>
      <w:r w:rsidRPr="00A53216">
        <w:rPr>
          <w:color w:val="auto"/>
          <w:sz w:val="24"/>
          <w:szCs w:val="24"/>
        </w:rPr>
        <w:t>мобилни телефон</w:t>
      </w:r>
      <w:r w:rsidR="00763D42">
        <w:rPr>
          <w:color w:val="auto"/>
          <w:sz w:val="24"/>
          <w:szCs w:val="24"/>
        </w:rPr>
        <w:t xml:space="preserve"> 06</w:t>
      </w:r>
      <w:r w:rsidR="00763D42">
        <w:rPr>
          <w:color w:val="auto"/>
          <w:sz w:val="24"/>
          <w:szCs w:val="24"/>
          <w:lang w:val="sr-Cyrl-RS"/>
        </w:rPr>
        <w:t>3</w:t>
      </w:r>
      <w:r w:rsidR="00763D42">
        <w:rPr>
          <w:color w:val="auto"/>
          <w:sz w:val="24"/>
          <w:szCs w:val="24"/>
        </w:rPr>
        <w:t>/</w:t>
      </w:r>
      <w:r w:rsidR="00763D42">
        <w:rPr>
          <w:color w:val="auto"/>
          <w:sz w:val="24"/>
          <w:szCs w:val="24"/>
          <w:lang w:val="sr-Cyrl-RS"/>
        </w:rPr>
        <w:t>251 708</w:t>
      </w:r>
      <w:r w:rsidRPr="00A53216">
        <w:rPr>
          <w:color w:val="auto"/>
          <w:sz w:val="24"/>
          <w:szCs w:val="24"/>
        </w:rPr>
        <w:t xml:space="preserve">, </w:t>
      </w:r>
      <w:r w:rsidRPr="00A53216">
        <w:rPr>
          <w:color w:val="auto"/>
          <w:kern w:val="0"/>
          <w:sz w:val="24"/>
          <w:szCs w:val="24"/>
          <w:lang w:eastAsia="en-US"/>
        </w:rPr>
        <w:t xml:space="preserve">уз претходну најаву </w:t>
      </w:r>
      <w:r w:rsidR="00763D42" w:rsidRPr="00763D42">
        <w:rPr>
          <w:b/>
          <w:color w:val="auto"/>
          <w:kern w:val="0"/>
          <w:sz w:val="24"/>
          <w:szCs w:val="24"/>
          <w:lang w:val="sr-Cyrl-RS" w:eastAsia="en-US"/>
        </w:rPr>
        <w:t>2</w:t>
      </w:r>
      <w:r w:rsidR="00763D42">
        <w:rPr>
          <w:color w:val="auto"/>
          <w:kern w:val="0"/>
          <w:sz w:val="24"/>
          <w:szCs w:val="24"/>
          <w:lang w:val="sr-Cyrl-RS" w:eastAsia="en-US"/>
        </w:rPr>
        <w:t xml:space="preserve"> (</w:t>
      </w:r>
      <w:r w:rsidR="005D10BE" w:rsidRPr="00A53216">
        <w:rPr>
          <w:color w:val="auto"/>
          <w:kern w:val="0"/>
          <w:sz w:val="24"/>
          <w:szCs w:val="24"/>
          <w:lang w:eastAsia="en-US"/>
        </w:rPr>
        <w:t>два</w:t>
      </w:r>
      <w:r w:rsidR="00763D42">
        <w:rPr>
          <w:color w:val="auto"/>
          <w:kern w:val="0"/>
          <w:sz w:val="24"/>
          <w:szCs w:val="24"/>
          <w:lang w:val="sr-Cyrl-RS" w:eastAsia="en-US"/>
        </w:rPr>
        <w:t>)</w:t>
      </w:r>
      <w:r w:rsidR="005D10BE" w:rsidRPr="00A53216">
        <w:rPr>
          <w:color w:val="auto"/>
          <w:kern w:val="0"/>
          <w:sz w:val="24"/>
          <w:szCs w:val="24"/>
          <w:lang w:eastAsia="en-US"/>
        </w:rPr>
        <w:t xml:space="preserve"> </w:t>
      </w:r>
      <w:r w:rsidRPr="00A53216">
        <w:rPr>
          <w:color w:val="auto"/>
          <w:kern w:val="0"/>
          <w:sz w:val="24"/>
          <w:szCs w:val="24"/>
          <w:lang w:eastAsia="en-US"/>
        </w:rPr>
        <w:t>дан</w:t>
      </w:r>
      <w:r w:rsidR="005D10BE" w:rsidRPr="00A53216">
        <w:rPr>
          <w:color w:val="auto"/>
          <w:kern w:val="0"/>
          <w:sz w:val="24"/>
          <w:szCs w:val="24"/>
          <w:lang w:eastAsia="en-US"/>
        </w:rPr>
        <w:t>а</w:t>
      </w:r>
      <w:r w:rsidR="00763D42">
        <w:rPr>
          <w:color w:val="auto"/>
          <w:kern w:val="0"/>
          <w:sz w:val="24"/>
          <w:szCs w:val="24"/>
          <w:lang w:eastAsia="en-US"/>
        </w:rPr>
        <w:t xml:space="preserve"> раније </w:t>
      </w:r>
      <w:r w:rsidR="00763D42">
        <w:rPr>
          <w:color w:val="auto"/>
          <w:kern w:val="0"/>
          <w:sz w:val="24"/>
          <w:szCs w:val="24"/>
          <w:lang w:val="sr-Cyrl-RS" w:eastAsia="en-US"/>
        </w:rPr>
        <w:t>сваким радним даном (понедељак – петак</w:t>
      </w:r>
      <w:proofErr w:type="gramStart"/>
      <w:r w:rsidR="00763D42">
        <w:rPr>
          <w:color w:val="auto"/>
          <w:kern w:val="0"/>
          <w:sz w:val="24"/>
          <w:szCs w:val="24"/>
          <w:lang w:val="sr-Cyrl-RS" w:eastAsia="en-US"/>
        </w:rPr>
        <w:t>)</w:t>
      </w:r>
      <w:r w:rsidRPr="00A53216">
        <w:rPr>
          <w:b/>
          <w:bCs/>
          <w:color w:val="auto"/>
          <w:kern w:val="0"/>
          <w:sz w:val="24"/>
          <w:szCs w:val="24"/>
          <w:lang w:eastAsia="en-US"/>
        </w:rPr>
        <w:t xml:space="preserve"> </w:t>
      </w:r>
      <w:r w:rsidR="00763D42">
        <w:rPr>
          <w:b/>
          <w:bCs/>
          <w:color w:val="auto"/>
          <w:kern w:val="0"/>
          <w:sz w:val="24"/>
          <w:szCs w:val="24"/>
          <w:lang w:eastAsia="en-US"/>
        </w:rPr>
        <w:t xml:space="preserve"> </w:t>
      </w:r>
      <w:r w:rsidR="00763D42">
        <w:rPr>
          <w:b/>
          <w:bCs/>
          <w:color w:val="auto"/>
          <w:kern w:val="0"/>
          <w:sz w:val="24"/>
          <w:szCs w:val="24"/>
          <w:lang w:val="sr-Cyrl-RS" w:eastAsia="en-US"/>
        </w:rPr>
        <w:t>у</w:t>
      </w:r>
      <w:proofErr w:type="gramEnd"/>
      <w:r w:rsidR="00763D42">
        <w:rPr>
          <w:b/>
          <w:bCs/>
          <w:color w:val="auto"/>
          <w:kern w:val="0"/>
          <w:sz w:val="24"/>
          <w:szCs w:val="24"/>
          <w:lang w:val="sr-Cyrl-RS" w:eastAsia="en-US"/>
        </w:rPr>
        <w:t xml:space="preserve"> времену</w:t>
      </w:r>
      <w:r w:rsidR="00EE1AB9" w:rsidRPr="00A53216">
        <w:rPr>
          <w:b/>
          <w:bCs/>
          <w:color w:val="auto"/>
          <w:kern w:val="0"/>
          <w:sz w:val="24"/>
          <w:szCs w:val="24"/>
          <w:lang w:eastAsia="en-US"/>
        </w:rPr>
        <w:t xml:space="preserve"> од </w:t>
      </w:r>
      <w:r w:rsidR="00763D42" w:rsidRPr="00763D42">
        <w:rPr>
          <w:b/>
          <w:bCs/>
          <w:sz w:val="24"/>
          <w:szCs w:val="24"/>
        </w:rPr>
        <w:t>8,00-1</w:t>
      </w:r>
      <w:r w:rsidR="00763D42" w:rsidRPr="00763D42">
        <w:rPr>
          <w:b/>
          <w:bCs/>
          <w:sz w:val="24"/>
          <w:szCs w:val="24"/>
          <w:lang w:val="sr-Cyrl-RS"/>
        </w:rPr>
        <w:t>5</w:t>
      </w:r>
      <w:r w:rsidR="00763D42" w:rsidRPr="00763D42">
        <w:rPr>
          <w:b/>
          <w:bCs/>
          <w:sz w:val="24"/>
          <w:szCs w:val="24"/>
        </w:rPr>
        <w:t>,30</w:t>
      </w:r>
      <w:r w:rsidRPr="00A53216">
        <w:rPr>
          <w:b/>
          <w:bCs/>
          <w:color w:val="auto"/>
          <w:kern w:val="0"/>
          <w:sz w:val="24"/>
          <w:szCs w:val="24"/>
          <w:lang w:eastAsia="en-US"/>
        </w:rPr>
        <w:t xml:space="preserve"> часова.</w:t>
      </w:r>
    </w:p>
    <w:p w:rsidR="005D10BE" w:rsidRPr="00A53216" w:rsidRDefault="005D10BE" w:rsidP="00C75EE5">
      <w:pPr>
        <w:pStyle w:val="BodyText3"/>
        <w:spacing w:after="0"/>
        <w:jc w:val="both"/>
        <w:rPr>
          <w:color w:val="auto"/>
          <w:sz w:val="24"/>
          <w:szCs w:val="24"/>
        </w:rPr>
      </w:pPr>
      <w:r w:rsidRPr="00A53216">
        <w:rPr>
          <w:bCs/>
          <w:color w:val="auto"/>
          <w:kern w:val="0"/>
          <w:sz w:val="24"/>
          <w:szCs w:val="24"/>
          <w:lang w:eastAsia="en-US"/>
        </w:rPr>
        <w:t xml:space="preserve">Рок за обилазак локације је најкасније </w:t>
      </w:r>
      <w:r w:rsidRPr="00763D42">
        <w:rPr>
          <w:b/>
          <w:bCs/>
          <w:color w:val="auto"/>
          <w:kern w:val="0"/>
          <w:sz w:val="24"/>
          <w:szCs w:val="24"/>
          <w:lang w:eastAsia="en-US"/>
        </w:rPr>
        <w:t>5</w:t>
      </w:r>
      <w:r w:rsidRPr="00A53216">
        <w:rPr>
          <w:bCs/>
          <w:color w:val="auto"/>
          <w:kern w:val="0"/>
          <w:sz w:val="24"/>
          <w:szCs w:val="24"/>
          <w:lang w:eastAsia="en-US"/>
        </w:rPr>
        <w:t xml:space="preserve"> дана пре истека рока за достављање понуда.</w:t>
      </w:r>
    </w:p>
    <w:p w:rsidR="00C75EE5" w:rsidRDefault="00C75EE5" w:rsidP="00763E84">
      <w:pPr>
        <w:autoSpaceDE w:val="0"/>
        <w:autoSpaceDN w:val="0"/>
        <w:adjustRightInd w:val="0"/>
        <w:spacing w:after="0" w:line="240" w:lineRule="auto"/>
        <w:jc w:val="both"/>
        <w:rPr>
          <w:rFonts w:ascii="Times New Roman" w:eastAsia="Times New Roman" w:hAnsi="Times New Roman"/>
          <w:sz w:val="24"/>
          <w:szCs w:val="24"/>
          <w:lang w:val="sr-Cyrl-RS"/>
        </w:rPr>
      </w:pPr>
      <w:r w:rsidRPr="00A53216">
        <w:rPr>
          <w:rFonts w:ascii="Times New Roman" w:eastAsia="Times New Roman" w:hAnsi="Times New Roman"/>
          <w:sz w:val="24"/>
          <w:szCs w:val="24"/>
        </w:rPr>
        <w:t xml:space="preserve">Као доказ да је обишао локацију, понуђач у оквиру своје понуде доставља потписан и оверен Образац из конкурсне документације – </w:t>
      </w:r>
      <w:r w:rsidR="005D10BE" w:rsidRPr="00A53216">
        <w:rPr>
          <w:rFonts w:ascii="Times New Roman" w:eastAsia="Times New Roman" w:hAnsi="Times New Roman"/>
          <w:sz w:val="24"/>
          <w:szCs w:val="24"/>
        </w:rPr>
        <w:t xml:space="preserve">Потврда о </w:t>
      </w:r>
      <w:r w:rsidRPr="00A53216">
        <w:rPr>
          <w:rFonts w:ascii="Times New Roman" w:eastAsia="Times New Roman" w:hAnsi="Times New Roman"/>
          <w:sz w:val="24"/>
          <w:szCs w:val="24"/>
        </w:rPr>
        <w:t>посети локације, кој</w:t>
      </w:r>
      <w:r w:rsidR="005D10BE" w:rsidRPr="00A53216">
        <w:rPr>
          <w:rFonts w:ascii="Times New Roman" w:eastAsia="Times New Roman" w:hAnsi="Times New Roman"/>
          <w:sz w:val="24"/>
          <w:szCs w:val="24"/>
        </w:rPr>
        <w:t>а</w:t>
      </w:r>
      <w:r w:rsidRPr="00A53216">
        <w:rPr>
          <w:rFonts w:ascii="Times New Roman" w:eastAsia="Times New Roman" w:hAnsi="Times New Roman"/>
          <w:sz w:val="24"/>
          <w:szCs w:val="24"/>
        </w:rPr>
        <w:t>мора бити оверен</w:t>
      </w:r>
      <w:r w:rsidR="005D10BE" w:rsidRPr="00A53216">
        <w:rPr>
          <w:rFonts w:ascii="Times New Roman" w:eastAsia="Times New Roman" w:hAnsi="Times New Roman"/>
          <w:sz w:val="24"/>
          <w:szCs w:val="24"/>
        </w:rPr>
        <w:t>а</w:t>
      </w:r>
      <w:r w:rsidRPr="00A53216">
        <w:rPr>
          <w:rFonts w:ascii="Times New Roman" w:eastAsia="Times New Roman" w:hAnsi="Times New Roman"/>
          <w:sz w:val="24"/>
          <w:szCs w:val="24"/>
        </w:rPr>
        <w:t xml:space="preserve"> од стране лица задуженог за обилазак локације.</w:t>
      </w:r>
    </w:p>
    <w:p w:rsidR="00763D42" w:rsidRDefault="00763D42" w:rsidP="00763E84">
      <w:pPr>
        <w:autoSpaceDE w:val="0"/>
        <w:autoSpaceDN w:val="0"/>
        <w:adjustRightInd w:val="0"/>
        <w:spacing w:after="0" w:line="240" w:lineRule="auto"/>
        <w:jc w:val="both"/>
        <w:rPr>
          <w:rFonts w:ascii="Times New Roman" w:eastAsia="Times New Roman" w:hAnsi="Times New Roman"/>
          <w:sz w:val="24"/>
          <w:szCs w:val="24"/>
          <w:lang w:val="sr-Cyrl-RS"/>
        </w:rPr>
      </w:pPr>
    </w:p>
    <w:p w:rsidR="00763D42" w:rsidRDefault="00763D42" w:rsidP="00763E84">
      <w:pPr>
        <w:autoSpaceDE w:val="0"/>
        <w:autoSpaceDN w:val="0"/>
        <w:adjustRightInd w:val="0"/>
        <w:spacing w:after="0" w:line="240" w:lineRule="auto"/>
        <w:jc w:val="both"/>
        <w:rPr>
          <w:rFonts w:ascii="Times New Roman" w:eastAsia="Times New Roman" w:hAnsi="Times New Roman"/>
          <w:sz w:val="24"/>
          <w:szCs w:val="24"/>
          <w:lang w:val="sr-Cyrl-RS"/>
        </w:rPr>
      </w:pPr>
    </w:p>
    <w:p w:rsidR="00C75EE5" w:rsidRPr="00BB076B" w:rsidRDefault="00C75EE5" w:rsidP="00C75EE5">
      <w:pPr>
        <w:spacing w:after="0"/>
        <w:jc w:val="both"/>
        <w:rPr>
          <w:rFonts w:ascii="Times New Roman" w:hAnsi="Times New Roman"/>
          <w:sz w:val="24"/>
          <w:szCs w:val="24"/>
          <w:lang w:val="sr-Cyrl-RS"/>
        </w:rPr>
      </w:pPr>
    </w:p>
    <w:p w:rsidR="00C75EE5" w:rsidRPr="00763D42" w:rsidRDefault="00C75EE5" w:rsidP="00C75EE5">
      <w:pPr>
        <w:spacing w:after="0"/>
        <w:jc w:val="both"/>
        <w:rPr>
          <w:rFonts w:ascii="Times New Roman" w:hAnsi="Times New Roman"/>
          <w:b/>
          <w:bCs/>
          <w:sz w:val="24"/>
          <w:szCs w:val="24"/>
          <w:lang w:val="sr-Cyrl-RS"/>
        </w:rPr>
      </w:pPr>
      <w:r w:rsidRPr="00A53216">
        <w:rPr>
          <w:rFonts w:ascii="Times New Roman" w:hAnsi="Times New Roman"/>
          <w:b/>
          <w:bCs/>
          <w:sz w:val="24"/>
          <w:szCs w:val="24"/>
        </w:rPr>
        <w:t>15. ДОДАТНА ОБЈАШЊЕЊА ОД ПОНУЂАЧА ПОСЛЕ ОТВАРАЊА ПОНУДА И КОНТРОЛА КОД ПОНУЂА</w:t>
      </w:r>
      <w:r w:rsidR="00763D42">
        <w:rPr>
          <w:rFonts w:ascii="Times New Roman" w:hAnsi="Times New Roman"/>
          <w:b/>
          <w:bCs/>
          <w:sz w:val="24"/>
          <w:szCs w:val="24"/>
        </w:rPr>
        <w:t xml:space="preserve">ЧА ОДНОСНО ЊЕГОВОГ ПОДИЗВОЂАЧА </w:t>
      </w:r>
    </w:p>
    <w:p w:rsidR="00C75EE5" w:rsidRPr="00A53216" w:rsidRDefault="00C75EE5" w:rsidP="00C75EE5">
      <w:pPr>
        <w:spacing w:after="0"/>
        <w:jc w:val="both"/>
        <w:rPr>
          <w:rFonts w:ascii="Times New Roman" w:eastAsia="TimesNewRomanPSMT" w:hAnsi="Times New Roman"/>
          <w:bCs/>
          <w:sz w:val="24"/>
          <w:szCs w:val="24"/>
        </w:rPr>
      </w:pPr>
      <w:r w:rsidRPr="00A53216">
        <w:rPr>
          <w:rFonts w:ascii="Times New Roman" w:hAnsi="Times New Roman"/>
          <w:sz w:val="24"/>
          <w:szCs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C75EE5" w:rsidRPr="00A53216" w:rsidRDefault="00C75EE5" w:rsidP="00C75EE5">
      <w:pPr>
        <w:tabs>
          <w:tab w:val="left" w:pos="-135"/>
          <w:tab w:val="left" w:pos="0"/>
          <w:tab w:val="left" w:pos="120"/>
        </w:tabs>
        <w:spacing w:after="0"/>
        <w:jc w:val="both"/>
        <w:rPr>
          <w:rFonts w:ascii="Times New Roman" w:hAnsi="Times New Roman"/>
          <w:sz w:val="24"/>
          <w:szCs w:val="24"/>
        </w:rPr>
      </w:pPr>
      <w:r w:rsidRPr="00A53216">
        <w:rPr>
          <w:rFonts w:ascii="Times New Roman" w:eastAsia="TimesNewRomanPSMT" w:hAnsi="Times New Roman"/>
          <w:bCs/>
          <w:sz w:val="24"/>
          <w:szCs w:val="24"/>
        </w:rPr>
        <w:t>Уколико наручилац оцени да су потребна додатна објашњења или је потребно извршити</w:t>
      </w:r>
      <w:r w:rsidRPr="00A53216">
        <w:rPr>
          <w:rFonts w:ascii="Times New Roman" w:hAnsi="Times New Roman"/>
          <w:sz w:val="24"/>
          <w:szCs w:val="24"/>
        </w:rPr>
        <w:t xml:space="preserve"> контролу (увид) код понуђача, односно његовог подизвођача</w:t>
      </w:r>
      <w:r w:rsidRPr="00A53216">
        <w:rPr>
          <w:rFonts w:ascii="Times New Roman" w:eastAsia="TimesNewRomanPSMT" w:hAnsi="Times New Roman"/>
          <w:bCs/>
          <w:sz w:val="24"/>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C75EE5" w:rsidRPr="00A53216" w:rsidRDefault="00C75EE5" w:rsidP="00C75EE5">
      <w:pPr>
        <w:tabs>
          <w:tab w:val="left" w:pos="-135"/>
          <w:tab w:val="left" w:pos="0"/>
          <w:tab w:val="left" w:pos="120"/>
        </w:tabs>
        <w:spacing w:after="0"/>
        <w:jc w:val="both"/>
        <w:rPr>
          <w:rFonts w:ascii="Times New Roman" w:hAnsi="Times New Roman"/>
          <w:sz w:val="24"/>
          <w:szCs w:val="24"/>
        </w:rPr>
      </w:pPr>
      <w:r w:rsidRPr="00A53216">
        <w:rPr>
          <w:rFonts w:ascii="Times New Roman" w:hAnsi="Times New Roman"/>
          <w:sz w:val="24"/>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C75EE5" w:rsidRPr="00A53216" w:rsidRDefault="00C75EE5" w:rsidP="00C75EE5">
      <w:pPr>
        <w:tabs>
          <w:tab w:val="left" w:pos="-135"/>
          <w:tab w:val="left" w:pos="0"/>
          <w:tab w:val="left" w:pos="120"/>
        </w:tabs>
        <w:spacing w:after="0"/>
        <w:jc w:val="both"/>
        <w:rPr>
          <w:rFonts w:ascii="Times New Roman" w:hAnsi="Times New Roman"/>
          <w:sz w:val="24"/>
          <w:szCs w:val="24"/>
        </w:rPr>
      </w:pPr>
      <w:r w:rsidRPr="00A53216">
        <w:rPr>
          <w:rFonts w:ascii="Times New Roman" w:hAnsi="Times New Roman"/>
          <w:sz w:val="24"/>
          <w:szCs w:val="24"/>
        </w:rPr>
        <w:t>У случају разлике између јединичне и укупне цене, меродавна је јединична цена.</w:t>
      </w:r>
    </w:p>
    <w:p w:rsidR="00C75EE5" w:rsidRPr="00763D42" w:rsidRDefault="00C75EE5" w:rsidP="00C75EE5">
      <w:pPr>
        <w:spacing w:after="0"/>
        <w:jc w:val="both"/>
        <w:rPr>
          <w:rFonts w:ascii="Times New Roman" w:hAnsi="Times New Roman"/>
          <w:b/>
          <w:bCs/>
          <w:sz w:val="24"/>
          <w:szCs w:val="24"/>
          <w:lang w:val="sr-Cyrl-RS"/>
        </w:rPr>
      </w:pPr>
      <w:r w:rsidRPr="00A53216">
        <w:rPr>
          <w:rFonts w:ascii="Times New Roman" w:hAnsi="Times New Roman"/>
          <w:sz w:val="24"/>
          <w:szCs w:val="24"/>
        </w:rPr>
        <w:t>Ако се понуђач не сагласи са исправком рачунских грешака, наручил</w:t>
      </w:r>
      <w:r w:rsidRPr="00A53216">
        <w:rPr>
          <w:rFonts w:ascii="Times New Roman" w:hAnsi="Times New Roman"/>
          <w:sz w:val="24"/>
          <w:szCs w:val="24"/>
          <w:lang w:val="sr-Cyrl-CS"/>
        </w:rPr>
        <w:t>а</w:t>
      </w:r>
      <w:r w:rsidRPr="00A53216">
        <w:rPr>
          <w:rFonts w:ascii="Times New Roman" w:hAnsi="Times New Roman"/>
          <w:sz w:val="24"/>
          <w:szCs w:val="24"/>
        </w:rPr>
        <w:t xml:space="preserve">ц ће његову понуду одбити као неприхватљиву. </w:t>
      </w:r>
    </w:p>
    <w:p w:rsidR="00C75EE5" w:rsidRPr="00A53216" w:rsidRDefault="00C75EE5" w:rsidP="00C75EE5">
      <w:pPr>
        <w:spacing w:after="0"/>
        <w:jc w:val="both"/>
        <w:rPr>
          <w:rFonts w:ascii="Times New Roman" w:hAnsi="Times New Roman"/>
          <w:b/>
          <w:bCs/>
          <w:sz w:val="24"/>
          <w:szCs w:val="24"/>
          <w:lang w:val="sr-Cyrl-CS"/>
        </w:rPr>
      </w:pPr>
    </w:p>
    <w:p w:rsidR="00C75EE5" w:rsidRPr="00763D42" w:rsidRDefault="00C75EE5" w:rsidP="00C75EE5">
      <w:pPr>
        <w:spacing w:after="0"/>
        <w:jc w:val="both"/>
        <w:rPr>
          <w:rFonts w:ascii="Times New Roman" w:hAnsi="Times New Roman"/>
          <w:b/>
          <w:sz w:val="24"/>
          <w:szCs w:val="24"/>
          <w:lang w:val="sr-Cyrl-RS"/>
        </w:rPr>
      </w:pPr>
      <w:r w:rsidRPr="00A53216">
        <w:rPr>
          <w:rFonts w:ascii="Times New Roman" w:hAnsi="Times New Roman"/>
          <w:b/>
          <w:sz w:val="24"/>
          <w:szCs w:val="24"/>
        </w:rPr>
        <w:t>16. КОРИШЋЕЊЕ ПАТЕНАТА И ОДГОВОРНОСТ ЗА ПОВРЕДУ ЗАШТИЋЕНИХ ПРАВА ИН</w:t>
      </w:r>
      <w:r w:rsidR="00763D42">
        <w:rPr>
          <w:rFonts w:ascii="Times New Roman" w:hAnsi="Times New Roman"/>
          <w:b/>
          <w:sz w:val="24"/>
          <w:szCs w:val="24"/>
        </w:rPr>
        <w:t>ТЕЛЕКТУАЛНЕ СВОЈИНЕ ТРЕЋИХ ЛИЦА</w:t>
      </w:r>
    </w:p>
    <w:p w:rsidR="00C75EE5" w:rsidRPr="00A53216" w:rsidRDefault="00C75EE5" w:rsidP="00C75EE5">
      <w:pPr>
        <w:spacing w:after="0"/>
        <w:jc w:val="both"/>
        <w:rPr>
          <w:rFonts w:ascii="Times New Roman" w:hAnsi="Times New Roman"/>
          <w:b/>
          <w:sz w:val="24"/>
          <w:szCs w:val="24"/>
        </w:rPr>
      </w:pPr>
      <w:r w:rsidRPr="00A53216">
        <w:rPr>
          <w:rFonts w:ascii="Times New Roman" w:eastAsia="TimesNewRomanPSMT" w:hAnsi="Times New Roman"/>
          <w:bCs/>
          <w:iCs/>
          <w:sz w:val="24"/>
          <w:szCs w:val="24"/>
        </w:rPr>
        <w:t>Накнаду за коришћење патената, као и одговорност за повреду заштићених права интелектуалне својине трећих лица сноси понуђач.</w:t>
      </w:r>
    </w:p>
    <w:p w:rsidR="00C75EE5" w:rsidRPr="00A53216" w:rsidRDefault="00C75EE5" w:rsidP="00C75EE5">
      <w:pPr>
        <w:spacing w:after="0"/>
        <w:jc w:val="both"/>
        <w:rPr>
          <w:rFonts w:ascii="Times New Roman" w:hAnsi="Times New Roman"/>
          <w:b/>
          <w:sz w:val="24"/>
          <w:szCs w:val="24"/>
        </w:rPr>
      </w:pPr>
    </w:p>
    <w:p w:rsidR="00C75EE5" w:rsidRPr="00763D42" w:rsidRDefault="00C75EE5" w:rsidP="00C75EE5">
      <w:pPr>
        <w:spacing w:after="0"/>
        <w:jc w:val="both"/>
        <w:rPr>
          <w:rFonts w:ascii="Times New Roman" w:hAnsi="Times New Roman"/>
          <w:b/>
          <w:bCs/>
          <w:color w:val="FF0000"/>
          <w:sz w:val="24"/>
          <w:szCs w:val="24"/>
          <w:lang w:val="sr-Cyrl-RS"/>
        </w:rPr>
      </w:pPr>
      <w:r w:rsidRPr="00A53216">
        <w:rPr>
          <w:rFonts w:ascii="Times New Roman" w:hAnsi="Times New Roman"/>
          <w:b/>
          <w:bCs/>
          <w:sz w:val="24"/>
          <w:szCs w:val="24"/>
        </w:rPr>
        <w:t xml:space="preserve">17. НАЧИН И РОК ЗА ПОДНОШЕЊЕ ЗАХТЕВА ЗА ЗАШТИТУ ПРАВА ПОНУЂАЧА СА ДЕТАЉНИМ УПУТСТВОМ О САДРЖИНИ ПОТПУНОГ ЗАХТЕВА </w:t>
      </w:r>
    </w:p>
    <w:p w:rsidR="00C75EE5" w:rsidRPr="00A53216" w:rsidRDefault="00C75EE5" w:rsidP="00C75EE5">
      <w:pPr>
        <w:spacing w:after="0"/>
        <w:jc w:val="both"/>
        <w:rPr>
          <w:rFonts w:ascii="Times New Roman" w:hAnsi="Times New Roman"/>
          <w:b/>
          <w:bCs/>
          <w:sz w:val="24"/>
          <w:szCs w:val="24"/>
        </w:rPr>
      </w:pPr>
      <w:r w:rsidRPr="00A53216">
        <w:rPr>
          <w:rFonts w:ascii="Times New Roman" w:hAnsi="Times New Roman"/>
          <w:sz w:val="24"/>
          <w:szCs w:val="24"/>
        </w:rPr>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rsidR="00C75EE5" w:rsidRPr="00A53216" w:rsidRDefault="00C75EE5" w:rsidP="00C75EE5">
      <w:pPr>
        <w:spacing w:after="0"/>
        <w:jc w:val="both"/>
        <w:rPr>
          <w:rStyle w:val="Strong"/>
          <w:rFonts w:ascii="Times New Roman" w:hAnsi="Times New Roman"/>
          <w:b w:val="0"/>
          <w:sz w:val="24"/>
          <w:szCs w:val="24"/>
        </w:rPr>
      </w:pPr>
      <w:r w:rsidRPr="00A53216">
        <w:rPr>
          <w:rStyle w:val="Strong"/>
          <w:rFonts w:ascii="Times New Roman" w:hAnsi="Times New Roman"/>
          <w:b w:val="0"/>
          <w:sz w:val="24"/>
          <w:szCs w:val="24"/>
        </w:rPr>
        <w:t>Захтев за заштиту права подноси се наручиоцу, а копија се истовремено доставља Републичкој комисији</w:t>
      </w:r>
      <w:r w:rsidRPr="00A53216">
        <w:rPr>
          <w:rFonts w:ascii="Times New Roman" w:hAnsi="Times New Roman"/>
          <w:sz w:val="24"/>
          <w:szCs w:val="24"/>
        </w:rPr>
        <w:t xml:space="preserve"> за заштиту права у поступцима јавних набавки (у даљем тексту: Републичка комисија)</w:t>
      </w:r>
      <w:r w:rsidRPr="00A53216">
        <w:rPr>
          <w:rStyle w:val="Strong"/>
          <w:rFonts w:ascii="Times New Roman" w:hAnsi="Times New Roman"/>
          <w:b w:val="0"/>
          <w:sz w:val="24"/>
          <w:szCs w:val="24"/>
        </w:rPr>
        <w:t>.</w:t>
      </w:r>
    </w:p>
    <w:p w:rsidR="00C75EE5" w:rsidRPr="00A53216" w:rsidRDefault="00C75EE5" w:rsidP="00C75EE5">
      <w:pPr>
        <w:spacing w:after="0"/>
        <w:jc w:val="both"/>
        <w:rPr>
          <w:rFonts w:ascii="Times New Roman" w:hAnsi="Times New Roman"/>
          <w:bCs/>
          <w:sz w:val="24"/>
          <w:szCs w:val="24"/>
        </w:rPr>
      </w:pPr>
      <w:r w:rsidRPr="00A53216">
        <w:rPr>
          <w:rFonts w:ascii="Times New Roman" w:eastAsia="TimesNewRomanPSMT" w:hAnsi="Times New Roman"/>
          <w:bCs/>
          <w:sz w:val="24"/>
          <w:szCs w:val="24"/>
        </w:rPr>
        <w:t>Захтев за заштиту права се доставља</w:t>
      </w:r>
      <w:r w:rsidR="0040379F">
        <w:rPr>
          <w:rFonts w:ascii="Times New Roman" w:eastAsia="TimesNewRomanPSMT" w:hAnsi="Times New Roman"/>
          <w:bCs/>
          <w:sz w:val="24"/>
          <w:szCs w:val="24"/>
        </w:rPr>
        <w:t xml:space="preserve"> </w:t>
      </w:r>
      <w:r w:rsidR="0040379F">
        <w:rPr>
          <w:rFonts w:ascii="Times New Roman" w:eastAsia="TimesNewRomanPSMT" w:hAnsi="Times New Roman"/>
          <w:bCs/>
          <w:sz w:val="24"/>
          <w:szCs w:val="24"/>
          <w:lang w:val="sr-Cyrl-RS"/>
        </w:rPr>
        <w:t>Н</w:t>
      </w:r>
      <w:r w:rsidRPr="00A53216">
        <w:rPr>
          <w:rFonts w:ascii="Times New Roman" w:eastAsia="TimesNewRomanPSMT" w:hAnsi="Times New Roman"/>
          <w:bCs/>
          <w:sz w:val="24"/>
          <w:szCs w:val="24"/>
        </w:rPr>
        <w:t>аручиоцу непосредно, електронском поштом</w:t>
      </w:r>
      <w:r w:rsidRPr="00A53216">
        <w:rPr>
          <w:rFonts w:ascii="Times New Roman" w:hAnsi="Times New Roman"/>
          <w:sz w:val="24"/>
          <w:szCs w:val="24"/>
          <w:lang w:val="sr-Cyrl-CS"/>
        </w:rPr>
        <w:t xml:space="preserve"> на </w:t>
      </w:r>
      <w:r w:rsidRPr="00A53216">
        <w:rPr>
          <w:rFonts w:ascii="Times New Roman" w:hAnsi="Times New Roman"/>
          <w:iCs/>
          <w:sz w:val="24"/>
          <w:szCs w:val="24"/>
        </w:rPr>
        <w:t>e</w:t>
      </w:r>
      <w:r w:rsidRPr="00A53216">
        <w:rPr>
          <w:rFonts w:ascii="Times New Roman" w:hAnsi="Times New Roman"/>
          <w:iCs/>
          <w:sz w:val="24"/>
          <w:szCs w:val="24"/>
          <w:lang w:val="ru-RU"/>
        </w:rPr>
        <w:t>-</w:t>
      </w:r>
      <w:r w:rsidRPr="00A53216">
        <w:rPr>
          <w:rFonts w:ascii="Times New Roman" w:hAnsi="Times New Roman"/>
          <w:iCs/>
          <w:sz w:val="24"/>
          <w:szCs w:val="24"/>
        </w:rPr>
        <w:t>mail</w:t>
      </w:r>
      <w:r w:rsidR="00B74910" w:rsidRPr="00A53216">
        <w:rPr>
          <w:rFonts w:ascii="Times New Roman" w:hAnsi="Times New Roman"/>
          <w:sz w:val="24"/>
          <w:szCs w:val="24"/>
        </w:rPr>
        <w:t xml:space="preserve">- </w:t>
      </w:r>
      <w:hyperlink r:id="rId18" w:history="1">
        <w:r w:rsidR="00763D42" w:rsidRPr="00763D42">
          <w:rPr>
            <w:rStyle w:val="Hyperlink"/>
            <w:rFonts w:ascii="Times New Roman" w:hAnsi="Times New Roman"/>
            <w:sz w:val="24"/>
            <w:szCs w:val="24"/>
            <w:lang w:val="sr-Latn-RS"/>
          </w:rPr>
          <w:t>snezana.basta</w:t>
        </w:r>
        <w:r w:rsidR="00763D42" w:rsidRPr="00763D42">
          <w:rPr>
            <w:rStyle w:val="Hyperlink"/>
            <w:rFonts w:ascii="Times New Roman" w:hAnsi="Times New Roman"/>
            <w:sz w:val="24"/>
            <w:szCs w:val="24"/>
          </w:rPr>
          <w:t>@vojvodina.gov.rs</w:t>
        </w:r>
      </w:hyperlink>
      <w:r w:rsidR="00B74910" w:rsidRPr="00A53216">
        <w:rPr>
          <w:rFonts w:ascii="Times New Roman" w:hAnsi="Times New Roman"/>
          <w:sz w:val="24"/>
          <w:szCs w:val="24"/>
        </w:rPr>
        <w:t xml:space="preserve"> </w:t>
      </w:r>
      <w:r w:rsidRPr="00A53216">
        <w:rPr>
          <w:rFonts w:ascii="Times New Roman" w:eastAsia="TimesNewRomanPSMT" w:hAnsi="Times New Roman"/>
          <w:bCs/>
          <w:sz w:val="24"/>
          <w:szCs w:val="24"/>
        </w:rPr>
        <w:t>или препорученом пошиљком са повратницом.</w:t>
      </w:r>
      <w:r w:rsidR="00763D42">
        <w:rPr>
          <w:rFonts w:ascii="Times New Roman" w:eastAsia="TimesNewRomanPSMT" w:hAnsi="Times New Roman"/>
          <w:bCs/>
          <w:sz w:val="24"/>
          <w:szCs w:val="24"/>
          <w:lang w:val="sr-Cyrl-RS"/>
        </w:rPr>
        <w:t xml:space="preserve"> </w:t>
      </w:r>
      <w:r w:rsidRPr="00A53216">
        <w:rPr>
          <w:rFonts w:ascii="Times New Roman" w:hAnsi="Times New Roman"/>
          <w:sz w:val="24"/>
          <w:szCs w:val="24"/>
        </w:rPr>
        <w:t>Захтев за заштиту права се може поднети у току целог поступка јавн</w:t>
      </w:r>
      <w:r w:rsidR="0040379F">
        <w:rPr>
          <w:rFonts w:ascii="Times New Roman" w:hAnsi="Times New Roman"/>
          <w:sz w:val="24"/>
          <w:szCs w:val="24"/>
        </w:rPr>
        <w:t xml:space="preserve">е набавке, против сваке радње </w:t>
      </w:r>
      <w:r w:rsidR="0040379F">
        <w:rPr>
          <w:rFonts w:ascii="Times New Roman" w:hAnsi="Times New Roman"/>
          <w:sz w:val="24"/>
          <w:szCs w:val="24"/>
          <w:lang w:val="sr-Cyrl-RS"/>
        </w:rPr>
        <w:t>Н</w:t>
      </w:r>
      <w:r w:rsidRPr="00A53216">
        <w:rPr>
          <w:rFonts w:ascii="Times New Roman" w:hAnsi="Times New Roman"/>
          <w:sz w:val="24"/>
          <w:szCs w:val="24"/>
        </w:rPr>
        <w:t>аручиоца, осим уколико ЗЈН није другачије одређено.</w:t>
      </w:r>
      <w:r w:rsidR="00763D42">
        <w:rPr>
          <w:rFonts w:ascii="Times New Roman" w:hAnsi="Times New Roman"/>
          <w:sz w:val="24"/>
          <w:szCs w:val="24"/>
          <w:lang w:val="sr-Cyrl-RS"/>
        </w:rPr>
        <w:t xml:space="preserve"> </w:t>
      </w:r>
      <w:r w:rsidR="0040379F">
        <w:rPr>
          <w:rFonts w:ascii="Times New Roman" w:hAnsi="Times New Roman"/>
          <w:sz w:val="24"/>
          <w:szCs w:val="24"/>
        </w:rPr>
        <w:t xml:space="preserve">О поднетом </w:t>
      </w:r>
      <w:r w:rsidR="0040379F">
        <w:rPr>
          <w:rFonts w:ascii="Times New Roman" w:hAnsi="Times New Roman"/>
          <w:sz w:val="24"/>
          <w:szCs w:val="24"/>
          <w:lang w:val="sr-Cyrl-RS"/>
        </w:rPr>
        <w:t>З</w:t>
      </w:r>
      <w:r w:rsidR="0040379F">
        <w:rPr>
          <w:rFonts w:ascii="Times New Roman" w:hAnsi="Times New Roman"/>
          <w:sz w:val="24"/>
          <w:szCs w:val="24"/>
        </w:rPr>
        <w:t xml:space="preserve">ахтеву за заштиту права </w:t>
      </w:r>
      <w:r w:rsidR="0040379F">
        <w:rPr>
          <w:rFonts w:ascii="Times New Roman" w:hAnsi="Times New Roman"/>
          <w:sz w:val="24"/>
          <w:szCs w:val="24"/>
          <w:lang w:val="sr-Cyrl-RS"/>
        </w:rPr>
        <w:t>Н</w:t>
      </w:r>
      <w:r w:rsidRPr="00A53216">
        <w:rPr>
          <w:rFonts w:ascii="Times New Roman" w:hAnsi="Times New Roman"/>
          <w:sz w:val="24"/>
          <w:szCs w:val="24"/>
        </w:rPr>
        <w:t>аручилац обавештава све учеснике у поступку ја</w:t>
      </w:r>
      <w:r w:rsidR="0040379F">
        <w:rPr>
          <w:rFonts w:ascii="Times New Roman" w:hAnsi="Times New Roman"/>
          <w:sz w:val="24"/>
          <w:szCs w:val="24"/>
        </w:rPr>
        <w:t xml:space="preserve">вне набавке, односно објављује </w:t>
      </w:r>
      <w:r w:rsidR="0040379F">
        <w:rPr>
          <w:rFonts w:ascii="Times New Roman" w:hAnsi="Times New Roman"/>
          <w:sz w:val="24"/>
          <w:szCs w:val="24"/>
          <w:lang w:val="sr-Cyrl-RS"/>
        </w:rPr>
        <w:t>О</w:t>
      </w:r>
      <w:r w:rsidRPr="00A53216">
        <w:rPr>
          <w:rFonts w:ascii="Times New Roman" w:hAnsi="Times New Roman"/>
          <w:sz w:val="24"/>
          <w:szCs w:val="24"/>
        </w:rPr>
        <w:t>бавештење о поднетом за</w:t>
      </w:r>
      <w:r w:rsidR="00763D42">
        <w:rPr>
          <w:rFonts w:ascii="Times New Roman" w:hAnsi="Times New Roman"/>
          <w:sz w:val="24"/>
          <w:szCs w:val="24"/>
        </w:rPr>
        <w:t>хтеву на Порталу јавних набавки</w:t>
      </w:r>
      <w:r w:rsidRPr="00A53216">
        <w:rPr>
          <w:rFonts w:ascii="Times New Roman" w:hAnsi="Times New Roman"/>
          <w:sz w:val="24"/>
          <w:szCs w:val="24"/>
        </w:rPr>
        <w:t xml:space="preserve"> на својој интернет страници, најкасније у року од </w:t>
      </w:r>
      <w:r w:rsidR="0040379F" w:rsidRPr="0040379F">
        <w:rPr>
          <w:rFonts w:ascii="Times New Roman" w:hAnsi="Times New Roman"/>
          <w:b/>
          <w:sz w:val="24"/>
          <w:szCs w:val="24"/>
          <w:lang w:val="sr-Cyrl-RS"/>
        </w:rPr>
        <w:t>2</w:t>
      </w:r>
      <w:r w:rsidR="0040379F">
        <w:rPr>
          <w:rFonts w:ascii="Times New Roman" w:hAnsi="Times New Roman"/>
          <w:sz w:val="24"/>
          <w:szCs w:val="24"/>
          <w:lang w:val="sr-Cyrl-RS"/>
        </w:rPr>
        <w:t xml:space="preserve"> (</w:t>
      </w:r>
      <w:r w:rsidRPr="00A53216">
        <w:rPr>
          <w:rFonts w:ascii="Times New Roman" w:hAnsi="Times New Roman"/>
          <w:sz w:val="24"/>
          <w:szCs w:val="24"/>
        </w:rPr>
        <w:t>два</w:t>
      </w:r>
      <w:r w:rsidR="0040379F">
        <w:rPr>
          <w:rFonts w:ascii="Times New Roman" w:hAnsi="Times New Roman"/>
          <w:sz w:val="24"/>
          <w:szCs w:val="24"/>
          <w:lang w:val="sr-Cyrl-RS"/>
        </w:rPr>
        <w:t>)</w:t>
      </w:r>
      <w:r w:rsidRPr="00A53216">
        <w:rPr>
          <w:rFonts w:ascii="Times New Roman" w:hAnsi="Times New Roman"/>
          <w:sz w:val="24"/>
          <w:szCs w:val="24"/>
        </w:rPr>
        <w:t xml:space="preserve"> дана од дана пријема захтева.</w:t>
      </w:r>
    </w:p>
    <w:p w:rsidR="00C75EE5" w:rsidRPr="00A53216" w:rsidRDefault="0040379F" w:rsidP="00C75EE5">
      <w:pPr>
        <w:spacing w:after="0"/>
        <w:jc w:val="both"/>
        <w:rPr>
          <w:rFonts w:ascii="Times New Roman" w:hAnsi="Times New Roman"/>
          <w:sz w:val="24"/>
          <w:szCs w:val="24"/>
          <w:lang w:val="sr-Cyrl-CS"/>
        </w:rPr>
      </w:pPr>
      <w:r>
        <w:rPr>
          <w:rFonts w:ascii="Times New Roman" w:hAnsi="Times New Roman"/>
          <w:sz w:val="24"/>
          <w:szCs w:val="24"/>
        </w:rPr>
        <w:t xml:space="preserve">Уколико се </w:t>
      </w:r>
      <w:r>
        <w:rPr>
          <w:rFonts w:ascii="Times New Roman" w:hAnsi="Times New Roman"/>
          <w:sz w:val="24"/>
          <w:szCs w:val="24"/>
          <w:lang w:val="sr-Cyrl-RS"/>
        </w:rPr>
        <w:t>З</w:t>
      </w:r>
      <w:r w:rsidR="00C75EE5" w:rsidRPr="00A53216">
        <w:rPr>
          <w:rFonts w:ascii="Times New Roman" w:hAnsi="Times New Roman"/>
          <w:sz w:val="24"/>
          <w:szCs w:val="24"/>
        </w:rPr>
        <w:t>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w:t>
      </w:r>
      <w:r>
        <w:rPr>
          <w:rFonts w:ascii="Times New Roman" w:hAnsi="Times New Roman"/>
          <w:sz w:val="24"/>
          <w:szCs w:val="24"/>
        </w:rPr>
        <w:t xml:space="preserve">римљен од стране </w:t>
      </w:r>
      <w:r>
        <w:rPr>
          <w:rFonts w:ascii="Times New Roman" w:hAnsi="Times New Roman"/>
          <w:sz w:val="24"/>
          <w:szCs w:val="24"/>
          <w:lang w:val="sr-Cyrl-RS"/>
        </w:rPr>
        <w:t>Н</w:t>
      </w:r>
      <w:r w:rsidR="00C75EE5" w:rsidRPr="00A53216">
        <w:rPr>
          <w:rFonts w:ascii="Times New Roman" w:hAnsi="Times New Roman"/>
          <w:sz w:val="24"/>
          <w:szCs w:val="24"/>
        </w:rPr>
        <w:t>аручиоца најкасније</w:t>
      </w:r>
      <w:r>
        <w:rPr>
          <w:rFonts w:ascii="Times New Roman" w:hAnsi="Times New Roman"/>
          <w:sz w:val="24"/>
          <w:szCs w:val="24"/>
          <w:lang w:val="sr-Cyrl-RS"/>
        </w:rPr>
        <w:t xml:space="preserve"> </w:t>
      </w:r>
      <w:r w:rsidRPr="0040379F">
        <w:rPr>
          <w:rFonts w:ascii="Times New Roman" w:hAnsi="Times New Roman"/>
          <w:b/>
          <w:sz w:val="24"/>
          <w:szCs w:val="24"/>
          <w:lang w:val="sr-Cyrl-RS"/>
        </w:rPr>
        <w:t>7</w:t>
      </w:r>
      <w:r w:rsidR="00330B87" w:rsidRPr="00A53216">
        <w:rPr>
          <w:rFonts w:ascii="Times New Roman" w:hAnsi="Times New Roman"/>
          <w:sz w:val="24"/>
          <w:szCs w:val="24"/>
        </w:rPr>
        <w:t xml:space="preserve"> </w:t>
      </w:r>
      <w:r>
        <w:rPr>
          <w:rFonts w:ascii="Times New Roman" w:hAnsi="Times New Roman"/>
          <w:sz w:val="24"/>
          <w:szCs w:val="24"/>
          <w:lang w:val="sr-Cyrl-RS"/>
        </w:rPr>
        <w:t>(</w:t>
      </w:r>
      <w:r w:rsidR="00330B87" w:rsidRPr="00A53216">
        <w:rPr>
          <w:rFonts w:ascii="Times New Roman" w:hAnsi="Times New Roman"/>
          <w:sz w:val="24"/>
          <w:szCs w:val="24"/>
        </w:rPr>
        <w:t>седам</w:t>
      </w:r>
      <w:r>
        <w:rPr>
          <w:rFonts w:ascii="Times New Roman" w:hAnsi="Times New Roman"/>
          <w:sz w:val="24"/>
          <w:szCs w:val="24"/>
          <w:lang w:val="sr-Cyrl-RS"/>
        </w:rPr>
        <w:t>)</w:t>
      </w:r>
      <w:r w:rsidR="00C75EE5" w:rsidRPr="00A53216">
        <w:rPr>
          <w:rFonts w:ascii="Times New Roman" w:hAnsi="Times New Roman"/>
          <w:sz w:val="24"/>
          <w:szCs w:val="24"/>
        </w:rPr>
        <w:t xml:space="preserve"> дана пре истека рока за </w:t>
      </w:r>
      <w:r w:rsidR="00C75EE5" w:rsidRPr="00A53216">
        <w:rPr>
          <w:rFonts w:ascii="Times New Roman" w:hAnsi="Times New Roman"/>
          <w:sz w:val="24"/>
          <w:szCs w:val="24"/>
        </w:rPr>
        <w:lastRenderedPageBreak/>
        <w:t>подношење понуда, без обзира на начин достављања</w:t>
      </w:r>
      <w:r>
        <w:rPr>
          <w:rFonts w:ascii="Times New Roman" w:hAnsi="Times New Roman"/>
          <w:sz w:val="24"/>
          <w:szCs w:val="24"/>
          <w:lang w:val="sr-Cyrl-RS"/>
        </w:rPr>
        <w:t xml:space="preserve"> </w:t>
      </w:r>
      <w:r>
        <w:rPr>
          <w:rFonts w:ascii="Times New Roman" w:hAnsi="Times New Roman"/>
          <w:sz w:val="24"/>
          <w:szCs w:val="24"/>
        </w:rPr>
        <w:t xml:space="preserve">и уколико је </w:t>
      </w:r>
      <w:r>
        <w:rPr>
          <w:rFonts w:ascii="Times New Roman" w:hAnsi="Times New Roman"/>
          <w:sz w:val="24"/>
          <w:szCs w:val="24"/>
          <w:lang w:val="sr-Cyrl-RS"/>
        </w:rPr>
        <w:t>П</w:t>
      </w:r>
      <w:r>
        <w:rPr>
          <w:rFonts w:ascii="Times New Roman" w:hAnsi="Times New Roman"/>
          <w:sz w:val="24"/>
          <w:szCs w:val="24"/>
        </w:rPr>
        <w:t xml:space="preserve">односилац </w:t>
      </w:r>
      <w:r>
        <w:rPr>
          <w:rFonts w:ascii="Times New Roman" w:hAnsi="Times New Roman"/>
          <w:sz w:val="24"/>
          <w:szCs w:val="24"/>
          <w:lang w:val="sr-Cyrl-RS"/>
        </w:rPr>
        <w:t>З</w:t>
      </w:r>
      <w:r w:rsidR="00C75EE5" w:rsidRPr="00A53216">
        <w:rPr>
          <w:rFonts w:ascii="Times New Roman" w:hAnsi="Times New Roman"/>
          <w:sz w:val="24"/>
          <w:szCs w:val="24"/>
        </w:rPr>
        <w:t>ахтева у склад</w:t>
      </w:r>
      <w:r>
        <w:rPr>
          <w:rFonts w:ascii="Times New Roman" w:hAnsi="Times New Roman"/>
          <w:sz w:val="24"/>
          <w:szCs w:val="24"/>
        </w:rPr>
        <w:t xml:space="preserve">у са чл. 63. </w:t>
      </w:r>
      <w:proofErr w:type="gramStart"/>
      <w:r>
        <w:rPr>
          <w:rFonts w:ascii="Times New Roman" w:hAnsi="Times New Roman"/>
          <w:sz w:val="24"/>
          <w:szCs w:val="24"/>
        </w:rPr>
        <w:t>ст</w:t>
      </w:r>
      <w:proofErr w:type="gramEnd"/>
      <w:r>
        <w:rPr>
          <w:rFonts w:ascii="Times New Roman" w:hAnsi="Times New Roman"/>
          <w:sz w:val="24"/>
          <w:szCs w:val="24"/>
        </w:rPr>
        <w:t xml:space="preserve">. 2. ЗЈН указао </w:t>
      </w:r>
      <w:r>
        <w:rPr>
          <w:rFonts w:ascii="Times New Roman" w:hAnsi="Times New Roman"/>
          <w:sz w:val="24"/>
          <w:szCs w:val="24"/>
          <w:lang w:val="sr-Cyrl-RS"/>
        </w:rPr>
        <w:t>Н</w:t>
      </w:r>
      <w:r w:rsidR="00C75EE5" w:rsidRPr="00A53216">
        <w:rPr>
          <w:rFonts w:ascii="Times New Roman" w:hAnsi="Times New Roman"/>
          <w:sz w:val="24"/>
          <w:szCs w:val="24"/>
        </w:rPr>
        <w:t>аручиоцу на евентуалне</w:t>
      </w:r>
      <w:r>
        <w:rPr>
          <w:rFonts w:ascii="Times New Roman" w:hAnsi="Times New Roman"/>
          <w:sz w:val="24"/>
          <w:szCs w:val="24"/>
        </w:rPr>
        <w:t xml:space="preserve"> недостатке и неправилности, а </w:t>
      </w:r>
      <w:r>
        <w:rPr>
          <w:rFonts w:ascii="Times New Roman" w:hAnsi="Times New Roman"/>
          <w:sz w:val="24"/>
          <w:szCs w:val="24"/>
          <w:lang w:val="sr-Cyrl-RS"/>
        </w:rPr>
        <w:t>Н</w:t>
      </w:r>
      <w:r w:rsidR="00C75EE5" w:rsidRPr="00A53216">
        <w:rPr>
          <w:rFonts w:ascii="Times New Roman" w:hAnsi="Times New Roman"/>
          <w:sz w:val="24"/>
          <w:szCs w:val="24"/>
        </w:rPr>
        <w:t>аручилац исте није отклонио.</w:t>
      </w:r>
    </w:p>
    <w:p w:rsidR="00C75EE5" w:rsidRPr="00A53216" w:rsidRDefault="00C75EE5" w:rsidP="00C75EE5">
      <w:pPr>
        <w:spacing w:after="0"/>
        <w:jc w:val="both"/>
        <w:rPr>
          <w:rFonts w:ascii="Times New Roman" w:hAnsi="Times New Roman"/>
          <w:color w:val="FF0000"/>
          <w:sz w:val="24"/>
          <w:szCs w:val="24"/>
          <w:lang w:val="sr-Cyrl-CS"/>
        </w:rPr>
      </w:pPr>
      <w:r w:rsidRPr="00A53216">
        <w:rPr>
          <w:rFonts w:ascii="Times New Roman" w:hAnsi="Times New Roman"/>
          <w:sz w:val="24"/>
          <w:szCs w:val="24"/>
        </w:rPr>
        <w:t xml:space="preserve">Захтев за заштиту права </w:t>
      </w:r>
      <w:r w:rsidR="0040379F">
        <w:rPr>
          <w:rFonts w:ascii="Times New Roman" w:hAnsi="Times New Roman"/>
          <w:sz w:val="24"/>
          <w:szCs w:val="24"/>
        </w:rPr>
        <w:t xml:space="preserve">којим се оспоравају радње које </w:t>
      </w:r>
      <w:r w:rsidR="0040379F">
        <w:rPr>
          <w:rFonts w:ascii="Times New Roman" w:hAnsi="Times New Roman"/>
          <w:sz w:val="24"/>
          <w:szCs w:val="24"/>
          <w:lang w:val="sr-Cyrl-RS"/>
        </w:rPr>
        <w:t>Н</w:t>
      </w:r>
      <w:r w:rsidRPr="00A53216">
        <w:rPr>
          <w:rFonts w:ascii="Times New Roman" w:hAnsi="Times New Roman"/>
          <w:sz w:val="24"/>
          <w:szCs w:val="24"/>
        </w:rPr>
        <w:t xml:space="preserve">аручилац предузме пре истека рока за подношење понуда, а након истека рока из претходног става, сматраће се благовременим уколико је поднет најкасније </w:t>
      </w:r>
      <w:r w:rsidRPr="0040379F">
        <w:rPr>
          <w:rFonts w:ascii="Times New Roman" w:hAnsi="Times New Roman"/>
          <w:b/>
          <w:sz w:val="24"/>
          <w:szCs w:val="24"/>
        </w:rPr>
        <w:t xml:space="preserve">до </w:t>
      </w:r>
      <w:r w:rsidRPr="00A53216">
        <w:rPr>
          <w:rFonts w:ascii="Times New Roman" w:hAnsi="Times New Roman"/>
          <w:sz w:val="24"/>
          <w:szCs w:val="24"/>
        </w:rPr>
        <w:t>истека рока за подношење понуда.</w:t>
      </w:r>
      <w:r w:rsidR="0040379F">
        <w:rPr>
          <w:rFonts w:ascii="Times New Roman" w:hAnsi="Times New Roman"/>
          <w:sz w:val="24"/>
          <w:szCs w:val="24"/>
        </w:rPr>
        <w:t xml:space="preserve"> После доношења </w:t>
      </w:r>
      <w:r w:rsidR="0040379F">
        <w:rPr>
          <w:rFonts w:ascii="Times New Roman" w:hAnsi="Times New Roman"/>
          <w:sz w:val="24"/>
          <w:szCs w:val="24"/>
          <w:lang w:val="sr-Cyrl-RS"/>
        </w:rPr>
        <w:t>О</w:t>
      </w:r>
      <w:r w:rsidRPr="00A53216">
        <w:rPr>
          <w:rFonts w:ascii="Times New Roman" w:hAnsi="Times New Roman"/>
          <w:sz w:val="24"/>
          <w:szCs w:val="24"/>
        </w:rPr>
        <w:t>длуке о дод</w:t>
      </w:r>
      <w:r w:rsidR="0040379F">
        <w:rPr>
          <w:rFonts w:ascii="Times New Roman" w:hAnsi="Times New Roman"/>
          <w:sz w:val="24"/>
          <w:szCs w:val="24"/>
        </w:rPr>
        <w:t xml:space="preserve">ели уговора из чл.108. ЗЈН или </w:t>
      </w:r>
      <w:r w:rsidR="0040379F">
        <w:rPr>
          <w:rFonts w:ascii="Times New Roman" w:hAnsi="Times New Roman"/>
          <w:sz w:val="24"/>
          <w:szCs w:val="24"/>
          <w:lang w:val="sr-Cyrl-RS"/>
        </w:rPr>
        <w:t>О</w:t>
      </w:r>
      <w:r w:rsidRPr="00A53216">
        <w:rPr>
          <w:rFonts w:ascii="Times New Roman" w:hAnsi="Times New Roman"/>
          <w:sz w:val="24"/>
          <w:szCs w:val="24"/>
        </w:rPr>
        <w:t xml:space="preserve">длуке о обустави поступка јавне набавке из </w:t>
      </w:r>
      <w:r w:rsidR="0040379F">
        <w:rPr>
          <w:rFonts w:ascii="Times New Roman" w:hAnsi="Times New Roman"/>
          <w:sz w:val="24"/>
          <w:szCs w:val="24"/>
        </w:rPr>
        <w:t xml:space="preserve">чл. 109. ЗЈН, рок за подношење </w:t>
      </w:r>
      <w:r w:rsidR="0040379F">
        <w:rPr>
          <w:rFonts w:ascii="Times New Roman" w:hAnsi="Times New Roman"/>
          <w:sz w:val="24"/>
          <w:szCs w:val="24"/>
          <w:lang w:val="sr-Cyrl-RS"/>
        </w:rPr>
        <w:t>З</w:t>
      </w:r>
      <w:r w:rsidRPr="00A53216">
        <w:rPr>
          <w:rFonts w:ascii="Times New Roman" w:hAnsi="Times New Roman"/>
          <w:sz w:val="24"/>
          <w:szCs w:val="24"/>
        </w:rPr>
        <w:t xml:space="preserve">ахтева за заштиту права је </w:t>
      </w:r>
      <w:r w:rsidR="0040379F" w:rsidRPr="0040379F">
        <w:rPr>
          <w:rFonts w:ascii="Times New Roman" w:hAnsi="Times New Roman"/>
          <w:b/>
          <w:sz w:val="24"/>
          <w:szCs w:val="24"/>
          <w:lang w:val="sr-Cyrl-RS"/>
        </w:rPr>
        <w:t xml:space="preserve">10 </w:t>
      </w:r>
      <w:r w:rsidR="0040379F">
        <w:rPr>
          <w:rFonts w:ascii="Times New Roman" w:hAnsi="Times New Roman"/>
          <w:sz w:val="24"/>
          <w:szCs w:val="24"/>
          <w:lang w:val="sr-Cyrl-RS"/>
        </w:rPr>
        <w:t>(</w:t>
      </w:r>
      <w:r w:rsidR="00330B87" w:rsidRPr="00A53216">
        <w:rPr>
          <w:rFonts w:ascii="Times New Roman" w:hAnsi="Times New Roman"/>
          <w:sz w:val="24"/>
          <w:szCs w:val="24"/>
          <w:lang w:val="sr-Cyrl-CS"/>
        </w:rPr>
        <w:t>десет</w:t>
      </w:r>
      <w:r w:rsidR="0040379F">
        <w:rPr>
          <w:rFonts w:ascii="Times New Roman" w:hAnsi="Times New Roman"/>
          <w:sz w:val="24"/>
          <w:szCs w:val="24"/>
          <w:lang w:val="sr-Cyrl-CS"/>
        </w:rPr>
        <w:t>)</w:t>
      </w:r>
      <w:r w:rsidR="00763D42">
        <w:rPr>
          <w:rFonts w:ascii="Times New Roman" w:hAnsi="Times New Roman"/>
          <w:sz w:val="24"/>
          <w:szCs w:val="24"/>
          <w:lang w:val="sr-Cyrl-CS"/>
        </w:rPr>
        <w:t xml:space="preserve"> </w:t>
      </w:r>
      <w:r w:rsidR="0040379F">
        <w:rPr>
          <w:rFonts w:ascii="Times New Roman" w:hAnsi="Times New Roman"/>
          <w:sz w:val="24"/>
          <w:szCs w:val="24"/>
        </w:rPr>
        <w:t xml:space="preserve">дана од дана објављивања </w:t>
      </w:r>
      <w:r w:rsidR="0040379F">
        <w:rPr>
          <w:rFonts w:ascii="Times New Roman" w:hAnsi="Times New Roman"/>
          <w:sz w:val="24"/>
          <w:szCs w:val="24"/>
          <w:lang w:val="sr-Cyrl-RS"/>
        </w:rPr>
        <w:t>О</w:t>
      </w:r>
      <w:r w:rsidRPr="00A53216">
        <w:rPr>
          <w:rFonts w:ascii="Times New Roman" w:hAnsi="Times New Roman"/>
          <w:sz w:val="24"/>
          <w:szCs w:val="24"/>
        </w:rPr>
        <w:t>длуке</w:t>
      </w:r>
      <w:r w:rsidRPr="00A53216">
        <w:rPr>
          <w:rFonts w:ascii="Times New Roman" w:hAnsi="Times New Roman"/>
          <w:sz w:val="24"/>
          <w:szCs w:val="24"/>
          <w:lang w:val="sr-Cyrl-CS"/>
        </w:rPr>
        <w:t xml:space="preserve"> на Порталу јавних набавки.</w:t>
      </w:r>
    </w:p>
    <w:p w:rsidR="00C75EE5" w:rsidRPr="00A53216" w:rsidRDefault="00C75EE5" w:rsidP="00C75EE5">
      <w:pPr>
        <w:spacing w:after="0"/>
        <w:jc w:val="both"/>
        <w:rPr>
          <w:rFonts w:ascii="Times New Roman" w:hAnsi="Times New Roman"/>
          <w:sz w:val="24"/>
          <w:szCs w:val="24"/>
          <w:lang w:val="sr-Cyrl-CS"/>
        </w:rPr>
      </w:pPr>
      <w:r w:rsidRPr="00A53216">
        <w:rPr>
          <w:rFonts w:ascii="Times New Roman" w:hAnsi="Times New Roman"/>
          <w:sz w:val="24"/>
          <w:szCs w:val="24"/>
        </w:rPr>
        <w:t xml:space="preserve">Захтевом за заштиту права не </w:t>
      </w:r>
      <w:r w:rsidR="0040379F">
        <w:rPr>
          <w:rFonts w:ascii="Times New Roman" w:hAnsi="Times New Roman"/>
          <w:sz w:val="24"/>
          <w:szCs w:val="24"/>
        </w:rPr>
        <w:t xml:space="preserve">могу се оспоравати радње </w:t>
      </w:r>
      <w:r w:rsidR="0040379F">
        <w:rPr>
          <w:rFonts w:ascii="Times New Roman" w:hAnsi="Times New Roman"/>
          <w:sz w:val="24"/>
          <w:szCs w:val="24"/>
          <w:lang w:val="sr-Cyrl-RS"/>
        </w:rPr>
        <w:t>Н</w:t>
      </w:r>
      <w:r w:rsidRPr="00A53216">
        <w:rPr>
          <w:rFonts w:ascii="Times New Roman" w:hAnsi="Times New Roman"/>
          <w:sz w:val="24"/>
          <w:szCs w:val="24"/>
        </w:rPr>
        <w:t>аручиоца предузете у</w:t>
      </w:r>
      <w:r w:rsidR="0040379F">
        <w:rPr>
          <w:rFonts w:ascii="Times New Roman" w:hAnsi="Times New Roman"/>
          <w:sz w:val="24"/>
          <w:szCs w:val="24"/>
        </w:rPr>
        <w:t xml:space="preserve"> поступку јавне набавке ако су </w:t>
      </w:r>
      <w:r w:rsidR="0040379F">
        <w:rPr>
          <w:rFonts w:ascii="Times New Roman" w:hAnsi="Times New Roman"/>
          <w:sz w:val="24"/>
          <w:szCs w:val="24"/>
          <w:lang w:val="sr-Cyrl-RS"/>
        </w:rPr>
        <w:t>П</w:t>
      </w:r>
      <w:r w:rsidR="0040379F">
        <w:rPr>
          <w:rFonts w:ascii="Times New Roman" w:hAnsi="Times New Roman"/>
          <w:sz w:val="24"/>
          <w:szCs w:val="24"/>
        </w:rPr>
        <w:t xml:space="preserve">односиоцу </w:t>
      </w:r>
      <w:r w:rsidR="0040379F">
        <w:rPr>
          <w:rFonts w:ascii="Times New Roman" w:hAnsi="Times New Roman"/>
          <w:sz w:val="24"/>
          <w:szCs w:val="24"/>
          <w:lang w:val="sr-Cyrl-RS"/>
        </w:rPr>
        <w:t>З</w:t>
      </w:r>
      <w:r w:rsidRPr="00A53216">
        <w:rPr>
          <w:rFonts w:ascii="Times New Roman" w:hAnsi="Times New Roman"/>
          <w:sz w:val="24"/>
          <w:szCs w:val="24"/>
        </w:rPr>
        <w:t>ахтева били или могли бити познати разлози за његово подношење пре исте</w:t>
      </w:r>
      <w:r w:rsidR="0040379F">
        <w:rPr>
          <w:rFonts w:ascii="Times New Roman" w:hAnsi="Times New Roman"/>
          <w:sz w:val="24"/>
          <w:szCs w:val="24"/>
        </w:rPr>
        <w:t xml:space="preserve">ка рока за подношење понуда, а </w:t>
      </w:r>
      <w:r w:rsidR="0040379F">
        <w:rPr>
          <w:rFonts w:ascii="Times New Roman" w:hAnsi="Times New Roman"/>
          <w:sz w:val="24"/>
          <w:szCs w:val="24"/>
          <w:lang w:val="sr-Cyrl-RS"/>
        </w:rPr>
        <w:t>П</w:t>
      </w:r>
      <w:r w:rsidRPr="00A53216">
        <w:rPr>
          <w:rFonts w:ascii="Times New Roman" w:hAnsi="Times New Roman"/>
          <w:sz w:val="24"/>
          <w:szCs w:val="24"/>
        </w:rPr>
        <w:t xml:space="preserve">односилац захтева га није поднео пре истека тог рока. </w:t>
      </w:r>
    </w:p>
    <w:p w:rsidR="00C75EE5" w:rsidRPr="00A53216" w:rsidRDefault="00C75EE5" w:rsidP="00C75EE5">
      <w:pPr>
        <w:spacing w:after="0"/>
        <w:jc w:val="both"/>
        <w:rPr>
          <w:rFonts w:ascii="Times New Roman" w:hAnsi="Times New Roman"/>
          <w:sz w:val="24"/>
          <w:szCs w:val="24"/>
          <w:lang w:val="sr-Cyrl-CS"/>
        </w:rPr>
      </w:pPr>
      <w:r w:rsidRPr="00A53216">
        <w:rPr>
          <w:rFonts w:ascii="Times New Roman" w:hAnsi="Times New Roman"/>
          <w:sz w:val="24"/>
          <w:szCs w:val="24"/>
        </w:rPr>
        <w:t>Ако је у истом поступку јавне набавке поново поднет захтев за заштиту права од стр</w:t>
      </w:r>
      <w:r w:rsidRPr="00A53216">
        <w:rPr>
          <w:rFonts w:ascii="Times New Roman" w:hAnsi="Times New Roman"/>
          <w:sz w:val="24"/>
          <w:szCs w:val="24"/>
          <w:lang w:val="sr-Cyrl-CS"/>
        </w:rPr>
        <w:t>а</w:t>
      </w:r>
      <w:r w:rsidRPr="00A53216">
        <w:rPr>
          <w:rFonts w:ascii="Times New Roman" w:hAnsi="Times New Roman"/>
          <w:sz w:val="24"/>
          <w:szCs w:val="24"/>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C75EE5" w:rsidRPr="00A53216" w:rsidRDefault="00C75EE5" w:rsidP="00C75EE5">
      <w:pPr>
        <w:spacing w:after="0"/>
        <w:jc w:val="both"/>
        <w:rPr>
          <w:rFonts w:ascii="Times New Roman" w:hAnsi="Times New Roman"/>
          <w:sz w:val="24"/>
          <w:szCs w:val="24"/>
        </w:rPr>
      </w:pPr>
      <w:r w:rsidRPr="00A53216">
        <w:rPr>
          <w:rFonts w:ascii="Times New Roman" w:hAnsi="Times New Roman"/>
          <w:sz w:val="24"/>
          <w:szCs w:val="24"/>
        </w:rPr>
        <w:t xml:space="preserve">Захтев за заштиту права не задржава даље активности наручиоца у поступку јавне набавке у складу са одредбама члана 150. </w:t>
      </w:r>
      <w:proofErr w:type="gramStart"/>
      <w:r w:rsidRPr="00A53216">
        <w:rPr>
          <w:rFonts w:ascii="Times New Roman" w:hAnsi="Times New Roman"/>
          <w:sz w:val="24"/>
          <w:szCs w:val="24"/>
        </w:rPr>
        <w:t>овог</w:t>
      </w:r>
      <w:proofErr w:type="gramEnd"/>
      <w:r w:rsidRPr="00A53216">
        <w:rPr>
          <w:rFonts w:ascii="Times New Roman" w:hAnsi="Times New Roman"/>
          <w:sz w:val="24"/>
          <w:szCs w:val="24"/>
        </w:rPr>
        <w:t xml:space="preserve"> ЗЈН.</w:t>
      </w:r>
    </w:p>
    <w:p w:rsidR="00C75EE5" w:rsidRPr="00A53216" w:rsidRDefault="00C75EE5" w:rsidP="00C75EE5">
      <w:pPr>
        <w:spacing w:after="0"/>
        <w:jc w:val="both"/>
        <w:rPr>
          <w:rFonts w:ascii="Times New Roman" w:hAnsi="Times New Roman"/>
          <w:sz w:val="24"/>
          <w:szCs w:val="24"/>
        </w:rPr>
      </w:pPr>
      <w:r w:rsidRPr="00A53216">
        <w:rPr>
          <w:rFonts w:ascii="Times New Roman" w:hAnsi="Times New Roman"/>
          <w:sz w:val="24"/>
          <w:szCs w:val="24"/>
        </w:rPr>
        <w:t xml:space="preserve">Захтев за заштиту права мора да садржи: </w:t>
      </w:r>
    </w:p>
    <w:p w:rsidR="00C75EE5" w:rsidRPr="00A53216" w:rsidRDefault="00C75EE5" w:rsidP="00C75EE5">
      <w:pPr>
        <w:numPr>
          <w:ilvl w:val="0"/>
          <w:numId w:val="3"/>
        </w:numPr>
        <w:suppressAutoHyphens/>
        <w:spacing w:after="0" w:line="100" w:lineRule="atLeast"/>
        <w:jc w:val="both"/>
        <w:rPr>
          <w:rFonts w:ascii="Times New Roman" w:hAnsi="Times New Roman"/>
          <w:sz w:val="24"/>
          <w:szCs w:val="24"/>
        </w:rPr>
      </w:pPr>
      <w:r w:rsidRPr="00A53216">
        <w:rPr>
          <w:rFonts w:ascii="Times New Roman" w:hAnsi="Times New Roman"/>
          <w:sz w:val="24"/>
          <w:szCs w:val="24"/>
        </w:rPr>
        <w:t xml:space="preserve">назив и адресу подносиоца захтева и лице за контакт; </w:t>
      </w:r>
    </w:p>
    <w:p w:rsidR="00C75EE5" w:rsidRPr="00A53216" w:rsidRDefault="00C75EE5" w:rsidP="00C75EE5">
      <w:pPr>
        <w:numPr>
          <w:ilvl w:val="0"/>
          <w:numId w:val="3"/>
        </w:numPr>
        <w:suppressAutoHyphens/>
        <w:spacing w:after="0" w:line="100" w:lineRule="atLeast"/>
        <w:jc w:val="both"/>
        <w:rPr>
          <w:rFonts w:ascii="Times New Roman" w:hAnsi="Times New Roman"/>
          <w:sz w:val="24"/>
          <w:szCs w:val="24"/>
        </w:rPr>
      </w:pPr>
      <w:r w:rsidRPr="00A53216">
        <w:rPr>
          <w:rFonts w:ascii="Times New Roman" w:hAnsi="Times New Roman"/>
          <w:sz w:val="24"/>
          <w:szCs w:val="24"/>
        </w:rPr>
        <w:t>назив и адресу наручиоца;</w:t>
      </w:r>
    </w:p>
    <w:p w:rsidR="00C75EE5" w:rsidRPr="00A53216" w:rsidRDefault="00C75EE5" w:rsidP="00C75EE5">
      <w:pPr>
        <w:numPr>
          <w:ilvl w:val="0"/>
          <w:numId w:val="3"/>
        </w:numPr>
        <w:suppressAutoHyphens/>
        <w:spacing w:after="0" w:line="100" w:lineRule="atLeast"/>
        <w:jc w:val="both"/>
        <w:rPr>
          <w:rFonts w:ascii="Times New Roman" w:hAnsi="Times New Roman"/>
          <w:sz w:val="24"/>
          <w:szCs w:val="24"/>
        </w:rPr>
      </w:pPr>
      <w:r w:rsidRPr="00A53216">
        <w:rPr>
          <w:rFonts w:ascii="Times New Roman" w:hAnsi="Times New Roman"/>
          <w:sz w:val="24"/>
          <w:szCs w:val="24"/>
        </w:rPr>
        <w:t xml:space="preserve">податке о јавној набавци која је предмет захтева, односно о одлуци наручиоца; </w:t>
      </w:r>
    </w:p>
    <w:p w:rsidR="00C75EE5" w:rsidRPr="00A53216" w:rsidRDefault="00C75EE5" w:rsidP="00C75EE5">
      <w:pPr>
        <w:numPr>
          <w:ilvl w:val="0"/>
          <w:numId w:val="3"/>
        </w:numPr>
        <w:suppressAutoHyphens/>
        <w:spacing w:after="0" w:line="100" w:lineRule="atLeast"/>
        <w:jc w:val="both"/>
        <w:rPr>
          <w:rFonts w:ascii="Times New Roman" w:hAnsi="Times New Roman"/>
          <w:sz w:val="24"/>
          <w:szCs w:val="24"/>
        </w:rPr>
      </w:pPr>
      <w:r w:rsidRPr="00A53216">
        <w:rPr>
          <w:rFonts w:ascii="Times New Roman" w:hAnsi="Times New Roman"/>
          <w:sz w:val="24"/>
          <w:szCs w:val="24"/>
        </w:rPr>
        <w:t xml:space="preserve">повреде прописа којима се уређује поступак јавне набавке; </w:t>
      </w:r>
    </w:p>
    <w:p w:rsidR="00C75EE5" w:rsidRPr="00A53216" w:rsidRDefault="00C75EE5" w:rsidP="00C75EE5">
      <w:pPr>
        <w:numPr>
          <w:ilvl w:val="0"/>
          <w:numId w:val="3"/>
        </w:numPr>
        <w:suppressAutoHyphens/>
        <w:spacing w:after="0" w:line="100" w:lineRule="atLeast"/>
        <w:jc w:val="both"/>
        <w:rPr>
          <w:rFonts w:ascii="Times New Roman" w:hAnsi="Times New Roman"/>
          <w:sz w:val="24"/>
          <w:szCs w:val="24"/>
        </w:rPr>
      </w:pPr>
      <w:r w:rsidRPr="00A53216">
        <w:rPr>
          <w:rFonts w:ascii="Times New Roman" w:hAnsi="Times New Roman"/>
          <w:sz w:val="24"/>
          <w:szCs w:val="24"/>
        </w:rPr>
        <w:t xml:space="preserve">чињенице и доказе којима се повреде доказују; </w:t>
      </w:r>
    </w:p>
    <w:p w:rsidR="00C75EE5" w:rsidRPr="00A53216" w:rsidRDefault="00C75EE5" w:rsidP="00C75EE5">
      <w:pPr>
        <w:numPr>
          <w:ilvl w:val="0"/>
          <w:numId w:val="3"/>
        </w:numPr>
        <w:suppressAutoHyphens/>
        <w:spacing w:after="0" w:line="100" w:lineRule="atLeast"/>
        <w:jc w:val="both"/>
        <w:rPr>
          <w:rFonts w:ascii="Times New Roman" w:hAnsi="Times New Roman"/>
          <w:sz w:val="24"/>
          <w:szCs w:val="24"/>
        </w:rPr>
      </w:pPr>
      <w:proofErr w:type="gramStart"/>
      <w:r w:rsidRPr="00A53216">
        <w:rPr>
          <w:rFonts w:ascii="Times New Roman" w:hAnsi="Times New Roman"/>
          <w:sz w:val="24"/>
          <w:szCs w:val="24"/>
        </w:rPr>
        <w:t>потврду</w:t>
      </w:r>
      <w:proofErr w:type="gramEnd"/>
      <w:r w:rsidRPr="00A53216">
        <w:rPr>
          <w:rFonts w:ascii="Times New Roman" w:hAnsi="Times New Roman"/>
          <w:sz w:val="24"/>
          <w:szCs w:val="24"/>
        </w:rPr>
        <w:t xml:space="preserve"> о уплати таксе из члана 156. ЗЈН; </w:t>
      </w:r>
    </w:p>
    <w:p w:rsidR="00C75EE5" w:rsidRPr="00A53216" w:rsidRDefault="00C75EE5" w:rsidP="00C75EE5">
      <w:pPr>
        <w:numPr>
          <w:ilvl w:val="0"/>
          <w:numId w:val="3"/>
        </w:numPr>
        <w:suppressAutoHyphens/>
        <w:spacing w:after="0" w:line="100" w:lineRule="atLeast"/>
        <w:jc w:val="both"/>
        <w:rPr>
          <w:rFonts w:ascii="Times New Roman" w:hAnsi="Times New Roman"/>
          <w:sz w:val="24"/>
          <w:szCs w:val="24"/>
        </w:rPr>
      </w:pPr>
      <w:proofErr w:type="gramStart"/>
      <w:r w:rsidRPr="00A53216">
        <w:rPr>
          <w:rFonts w:ascii="Times New Roman" w:hAnsi="Times New Roman"/>
          <w:sz w:val="24"/>
          <w:szCs w:val="24"/>
        </w:rPr>
        <w:t>потпис</w:t>
      </w:r>
      <w:proofErr w:type="gramEnd"/>
      <w:r w:rsidRPr="00A53216">
        <w:rPr>
          <w:rFonts w:ascii="Times New Roman" w:hAnsi="Times New Roman"/>
          <w:sz w:val="24"/>
          <w:szCs w:val="24"/>
        </w:rPr>
        <w:t xml:space="preserve"> подносиоца.</w:t>
      </w:r>
    </w:p>
    <w:p w:rsidR="00C75EE5" w:rsidRPr="00A53216" w:rsidRDefault="00C75EE5" w:rsidP="00C75EE5">
      <w:pPr>
        <w:spacing w:after="0"/>
        <w:ind w:left="720"/>
        <w:jc w:val="both"/>
        <w:rPr>
          <w:rFonts w:ascii="Times New Roman" w:hAnsi="Times New Roman"/>
          <w:color w:val="FF0000"/>
          <w:sz w:val="24"/>
          <w:szCs w:val="24"/>
        </w:rPr>
      </w:pPr>
    </w:p>
    <w:p w:rsidR="00C75EE5" w:rsidRPr="00A53216" w:rsidRDefault="00C75EE5" w:rsidP="00C75EE5">
      <w:pPr>
        <w:spacing w:after="0"/>
        <w:jc w:val="both"/>
        <w:rPr>
          <w:rFonts w:ascii="Times New Roman" w:hAnsi="Times New Roman"/>
          <w:sz w:val="24"/>
          <w:szCs w:val="24"/>
        </w:rPr>
      </w:pPr>
      <w:r w:rsidRPr="00A53216">
        <w:rPr>
          <w:rFonts w:ascii="Times New Roman" w:hAnsi="Times New Roman"/>
          <w:sz w:val="24"/>
          <w:szCs w:val="24"/>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w:t>
      </w:r>
      <w:proofErr w:type="gramStart"/>
      <w:r w:rsidRPr="00A53216">
        <w:rPr>
          <w:rFonts w:ascii="Times New Roman" w:hAnsi="Times New Roman"/>
          <w:sz w:val="24"/>
          <w:szCs w:val="24"/>
        </w:rPr>
        <w:t>став</w:t>
      </w:r>
      <w:proofErr w:type="gramEnd"/>
      <w:r w:rsidRPr="00A53216">
        <w:rPr>
          <w:rFonts w:ascii="Times New Roman" w:hAnsi="Times New Roman"/>
          <w:sz w:val="24"/>
          <w:szCs w:val="24"/>
        </w:rPr>
        <w:t xml:space="preserve"> 1. </w:t>
      </w:r>
      <w:proofErr w:type="gramStart"/>
      <w:r w:rsidRPr="00A53216">
        <w:rPr>
          <w:rFonts w:ascii="Times New Roman" w:hAnsi="Times New Roman"/>
          <w:sz w:val="24"/>
          <w:szCs w:val="24"/>
        </w:rPr>
        <w:t>тачка</w:t>
      </w:r>
      <w:proofErr w:type="gramEnd"/>
      <w:r w:rsidRPr="00A53216">
        <w:rPr>
          <w:rFonts w:ascii="Times New Roman" w:hAnsi="Times New Roman"/>
          <w:sz w:val="24"/>
          <w:szCs w:val="24"/>
        </w:rPr>
        <w:t xml:space="preserve"> 6) ЗЈН, је: </w:t>
      </w:r>
    </w:p>
    <w:p w:rsidR="00C75EE5" w:rsidRPr="00A53216" w:rsidRDefault="00C75EE5" w:rsidP="00C75EE5">
      <w:pPr>
        <w:pStyle w:val="Default"/>
        <w:jc w:val="both"/>
        <w:rPr>
          <w:color w:val="auto"/>
        </w:rPr>
      </w:pPr>
      <w:r w:rsidRPr="00A53216">
        <w:rPr>
          <w:color w:val="auto"/>
        </w:rPr>
        <w:t xml:space="preserve">1. </w:t>
      </w:r>
      <w:r w:rsidRPr="00A53216">
        <w:rPr>
          <w:b/>
          <w:bCs/>
          <w:color w:val="auto"/>
        </w:rPr>
        <w:t xml:space="preserve">Потврда о извршеној уплати таксе </w:t>
      </w:r>
      <w:r w:rsidRPr="00A53216">
        <w:rPr>
          <w:color w:val="auto"/>
        </w:rPr>
        <w:t xml:space="preserve">из члана 156. ЗЈН која садржи следеће елементе: </w:t>
      </w:r>
    </w:p>
    <w:p w:rsidR="00C75EE5" w:rsidRPr="00A53216" w:rsidRDefault="00C75EE5" w:rsidP="00C75EE5">
      <w:pPr>
        <w:pStyle w:val="Default"/>
        <w:jc w:val="both"/>
        <w:rPr>
          <w:color w:val="auto"/>
        </w:rPr>
      </w:pPr>
      <w:r w:rsidRPr="00A53216">
        <w:rPr>
          <w:color w:val="auto"/>
        </w:rPr>
        <w:t xml:space="preserve">   (1) </w:t>
      </w:r>
      <w:proofErr w:type="gramStart"/>
      <w:r w:rsidRPr="00A53216">
        <w:rPr>
          <w:color w:val="auto"/>
        </w:rPr>
        <w:t>да</w:t>
      </w:r>
      <w:proofErr w:type="gramEnd"/>
      <w:r w:rsidRPr="00A53216">
        <w:rPr>
          <w:color w:val="auto"/>
        </w:rPr>
        <w:t xml:space="preserve"> буде издата од стране банке и да садржи печат банке; </w:t>
      </w:r>
    </w:p>
    <w:p w:rsidR="00C75EE5" w:rsidRPr="00A53216" w:rsidRDefault="00C75EE5" w:rsidP="00C75EE5">
      <w:pPr>
        <w:pStyle w:val="Default"/>
        <w:jc w:val="both"/>
        <w:rPr>
          <w:color w:val="auto"/>
        </w:rPr>
      </w:pPr>
      <w:r w:rsidRPr="00A53216">
        <w:rPr>
          <w:color w:val="auto"/>
        </w:rPr>
        <w:t xml:space="preserve">   (2) </w:t>
      </w:r>
      <w:proofErr w:type="gramStart"/>
      <w:r w:rsidRPr="00A53216">
        <w:rPr>
          <w:color w:val="auto"/>
        </w:rPr>
        <w:t>да</w:t>
      </w:r>
      <w:proofErr w:type="gramEnd"/>
      <w:r w:rsidRPr="00A53216">
        <w:rPr>
          <w:color w:val="auto"/>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C75EE5" w:rsidRPr="00A53216" w:rsidRDefault="00C75EE5" w:rsidP="00C75EE5">
      <w:pPr>
        <w:pStyle w:val="Default"/>
        <w:jc w:val="both"/>
        <w:rPr>
          <w:color w:val="auto"/>
        </w:rPr>
      </w:pPr>
      <w:r w:rsidRPr="00A53216">
        <w:rPr>
          <w:color w:val="auto"/>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C75EE5" w:rsidRPr="00A020F5" w:rsidRDefault="00C75EE5" w:rsidP="00C75EE5">
      <w:pPr>
        <w:pStyle w:val="Default"/>
        <w:jc w:val="both"/>
        <w:rPr>
          <w:color w:val="auto"/>
        </w:rPr>
      </w:pPr>
      <w:r w:rsidRPr="00A53216">
        <w:rPr>
          <w:color w:val="auto"/>
        </w:rPr>
        <w:t xml:space="preserve">   (3) </w:t>
      </w:r>
      <w:proofErr w:type="gramStart"/>
      <w:r w:rsidRPr="00A53216">
        <w:rPr>
          <w:color w:val="auto"/>
        </w:rPr>
        <w:t>износ</w:t>
      </w:r>
      <w:proofErr w:type="gramEnd"/>
      <w:r w:rsidRPr="00A53216">
        <w:rPr>
          <w:color w:val="auto"/>
        </w:rPr>
        <w:t xml:space="preserve"> таксе из члана 156. ЗЈН чија се уплата </w:t>
      </w:r>
      <w:r w:rsidRPr="00A020F5">
        <w:rPr>
          <w:color w:val="auto"/>
        </w:rPr>
        <w:t xml:space="preserve">врши – </w:t>
      </w:r>
      <w:r w:rsidR="00330B87" w:rsidRPr="00A020F5">
        <w:rPr>
          <w:color w:val="auto"/>
        </w:rPr>
        <w:t>120</w:t>
      </w:r>
      <w:r w:rsidRPr="00A020F5">
        <w:rPr>
          <w:color w:val="auto"/>
        </w:rPr>
        <w:t xml:space="preserve">.000,00 динара; </w:t>
      </w:r>
    </w:p>
    <w:p w:rsidR="00C75EE5" w:rsidRPr="00A53216" w:rsidRDefault="00C75EE5" w:rsidP="00C75EE5">
      <w:pPr>
        <w:pStyle w:val="Default"/>
        <w:jc w:val="both"/>
        <w:rPr>
          <w:color w:val="auto"/>
        </w:rPr>
      </w:pPr>
      <w:r w:rsidRPr="00A020F5">
        <w:rPr>
          <w:color w:val="auto"/>
        </w:rPr>
        <w:t xml:space="preserve">   (4) </w:t>
      </w:r>
      <w:proofErr w:type="gramStart"/>
      <w:r w:rsidRPr="00A020F5">
        <w:rPr>
          <w:color w:val="auto"/>
        </w:rPr>
        <w:t>број</w:t>
      </w:r>
      <w:proofErr w:type="gramEnd"/>
      <w:r w:rsidRPr="00A020F5">
        <w:rPr>
          <w:color w:val="auto"/>
        </w:rPr>
        <w:t xml:space="preserve"> рачуна: 840-30678845-06;</w:t>
      </w:r>
      <w:r w:rsidRPr="00A53216">
        <w:rPr>
          <w:color w:val="auto"/>
        </w:rPr>
        <w:t xml:space="preserve"> </w:t>
      </w:r>
    </w:p>
    <w:p w:rsidR="00C75EE5" w:rsidRPr="00A53216" w:rsidRDefault="00C75EE5" w:rsidP="00C75EE5">
      <w:pPr>
        <w:pStyle w:val="Default"/>
        <w:jc w:val="both"/>
        <w:rPr>
          <w:color w:val="auto"/>
        </w:rPr>
      </w:pPr>
      <w:r w:rsidRPr="00A53216">
        <w:rPr>
          <w:color w:val="auto"/>
        </w:rPr>
        <w:t xml:space="preserve">   (5) </w:t>
      </w:r>
      <w:proofErr w:type="gramStart"/>
      <w:r w:rsidRPr="00A53216">
        <w:rPr>
          <w:color w:val="auto"/>
        </w:rPr>
        <w:t>шифру</w:t>
      </w:r>
      <w:proofErr w:type="gramEnd"/>
      <w:r w:rsidRPr="00A53216">
        <w:rPr>
          <w:color w:val="auto"/>
        </w:rPr>
        <w:t xml:space="preserve"> плаћања: 153 или 253; </w:t>
      </w:r>
    </w:p>
    <w:p w:rsidR="00C75EE5" w:rsidRPr="00A53216" w:rsidRDefault="00C75EE5" w:rsidP="00C75EE5">
      <w:pPr>
        <w:pStyle w:val="Default"/>
        <w:jc w:val="both"/>
        <w:rPr>
          <w:color w:val="auto"/>
        </w:rPr>
      </w:pPr>
      <w:r w:rsidRPr="00A53216">
        <w:rPr>
          <w:color w:val="auto"/>
        </w:rPr>
        <w:t xml:space="preserve">   (6) </w:t>
      </w:r>
      <w:proofErr w:type="gramStart"/>
      <w:r w:rsidRPr="00A53216">
        <w:rPr>
          <w:color w:val="auto"/>
        </w:rPr>
        <w:t>позив</w:t>
      </w:r>
      <w:proofErr w:type="gramEnd"/>
      <w:r w:rsidRPr="00A53216">
        <w:rPr>
          <w:color w:val="auto"/>
        </w:rPr>
        <w:t xml:space="preserve"> на број: подаци о броју или ознаци јавне набавке поводом које се подноси захтев за заштиту права; </w:t>
      </w:r>
    </w:p>
    <w:p w:rsidR="00C75EE5" w:rsidRPr="00A53216" w:rsidRDefault="00C75EE5" w:rsidP="00C75EE5">
      <w:pPr>
        <w:pStyle w:val="Default"/>
        <w:jc w:val="both"/>
        <w:rPr>
          <w:color w:val="auto"/>
        </w:rPr>
      </w:pPr>
      <w:r w:rsidRPr="00A53216">
        <w:rPr>
          <w:color w:val="auto"/>
        </w:rPr>
        <w:t xml:space="preserve">   (7) </w:t>
      </w:r>
      <w:proofErr w:type="gramStart"/>
      <w:r w:rsidR="00B74910" w:rsidRPr="00A53216">
        <w:rPr>
          <w:color w:val="auto"/>
        </w:rPr>
        <w:t>сврха</w:t>
      </w:r>
      <w:proofErr w:type="gramEnd"/>
      <w:r w:rsidR="00B74910" w:rsidRPr="00A53216">
        <w:rPr>
          <w:color w:val="auto"/>
        </w:rPr>
        <w:t>: ЗЗП; Општина Алибунар</w:t>
      </w:r>
      <w:r w:rsidR="004A20F2" w:rsidRPr="00A53216">
        <w:rPr>
          <w:color w:val="auto"/>
        </w:rPr>
        <w:t>, Трг Слободе  бр.4, 26310 Алибунар</w:t>
      </w:r>
      <w:r w:rsidR="00B74910" w:rsidRPr="00A53216">
        <w:rPr>
          <w:color w:val="auto"/>
        </w:rPr>
        <w:t>- Јн.бр.404-96/17-04</w:t>
      </w:r>
      <w:r w:rsidRPr="00A53216">
        <w:rPr>
          <w:color w:val="auto"/>
        </w:rPr>
        <w:t>;</w:t>
      </w:r>
    </w:p>
    <w:p w:rsidR="00C75EE5" w:rsidRPr="00A53216" w:rsidRDefault="00C75EE5" w:rsidP="00C75EE5">
      <w:pPr>
        <w:pStyle w:val="Default"/>
        <w:jc w:val="both"/>
        <w:rPr>
          <w:color w:val="auto"/>
        </w:rPr>
      </w:pPr>
      <w:r w:rsidRPr="00A53216">
        <w:rPr>
          <w:color w:val="auto"/>
        </w:rPr>
        <w:lastRenderedPageBreak/>
        <w:t xml:space="preserve">   (8) </w:t>
      </w:r>
      <w:proofErr w:type="gramStart"/>
      <w:r w:rsidRPr="00A53216">
        <w:rPr>
          <w:color w:val="auto"/>
        </w:rPr>
        <w:t>корисник</w:t>
      </w:r>
      <w:proofErr w:type="gramEnd"/>
      <w:r w:rsidRPr="00A53216">
        <w:rPr>
          <w:color w:val="auto"/>
        </w:rPr>
        <w:t xml:space="preserve">: буџет Републике Србије; </w:t>
      </w:r>
    </w:p>
    <w:p w:rsidR="00C75EE5" w:rsidRPr="00A53216" w:rsidRDefault="00C75EE5" w:rsidP="00C75EE5">
      <w:pPr>
        <w:pStyle w:val="Default"/>
        <w:jc w:val="both"/>
        <w:rPr>
          <w:color w:val="auto"/>
        </w:rPr>
      </w:pPr>
      <w:r w:rsidRPr="00A53216">
        <w:rPr>
          <w:color w:val="auto"/>
        </w:rPr>
        <w:t xml:space="preserve">   (9) </w:t>
      </w:r>
      <w:proofErr w:type="gramStart"/>
      <w:r w:rsidRPr="00A53216">
        <w:rPr>
          <w:color w:val="auto"/>
        </w:rPr>
        <w:t>назив</w:t>
      </w:r>
      <w:proofErr w:type="gramEnd"/>
      <w:r w:rsidRPr="00A53216">
        <w:rPr>
          <w:color w:val="auto"/>
        </w:rPr>
        <w:t xml:space="preserve"> уплатиоца, односно назив подносиоца захтева за заштиту права за којег је извршена уплата таксе; </w:t>
      </w:r>
    </w:p>
    <w:p w:rsidR="00C75EE5" w:rsidRPr="00A53216" w:rsidRDefault="00C75EE5" w:rsidP="00C75EE5">
      <w:pPr>
        <w:pStyle w:val="Default"/>
        <w:rPr>
          <w:color w:val="auto"/>
        </w:rPr>
      </w:pPr>
      <w:r w:rsidRPr="00A53216">
        <w:rPr>
          <w:color w:val="auto"/>
        </w:rPr>
        <w:t xml:space="preserve">  (10) </w:t>
      </w:r>
      <w:proofErr w:type="gramStart"/>
      <w:r w:rsidRPr="00A53216">
        <w:rPr>
          <w:color w:val="auto"/>
        </w:rPr>
        <w:t>потпис</w:t>
      </w:r>
      <w:proofErr w:type="gramEnd"/>
      <w:r w:rsidRPr="00A53216">
        <w:rPr>
          <w:color w:val="auto"/>
        </w:rPr>
        <w:t xml:space="preserve"> овлашћеног лица банке, </w:t>
      </w:r>
      <w:r w:rsidRPr="00A53216">
        <w:rPr>
          <w:b/>
          <w:bCs/>
          <w:color w:val="auto"/>
        </w:rPr>
        <w:t xml:space="preserve">или </w:t>
      </w:r>
    </w:p>
    <w:p w:rsidR="00C75EE5" w:rsidRPr="00A53216" w:rsidRDefault="00C75EE5" w:rsidP="00C75EE5">
      <w:pPr>
        <w:pStyle w:val="Default"/>
        <w:jc w:val="both"/>
        <w:rPr>
          <w:color w:val="auto"/>
        </w:rPr>
      </w:pPr>
      <w:r w:rsidRPr="00A53216">
        <w:rPr>
          <w:color w:val="auto"/>
        </w:rPr>
        <w:t xml:space="preserve">2. </w:t>
      </w:r>
      <w:r w:rsidRPr="00A53216">
        <w:rPr>
          <w:b/>
          <w:bCs/>
          <w:color w:val="auto"/>
        </w:rPr>
        <w:t>Налог за уплату</w:t>
      </w:r>
      <w:r w:rsidRPr="00A53216">
        <w:rPr>
          <w:color w:val="auto"/>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A53216">
        <w:rPr>
          <w:b/>
          <w:bCs/>
          <w:color w:val="auto"/>
        </w:rPr>
        <w:t xml:space="preserve">или </w:t>
      </w:r>
    </w:p>
    <w:p w:rsidR="00C75EE5" w:rsidRPr="00A53216" w:rsidRDefault="00C75EE5" w:rsidP="00C75EE5">
      <w:pPr>
        <w:pStyle w:val="Default"/>
        <w:jc w:val="both"/>
        <w:rPr>
          <w:color w:val="auto"/>
        </w:rPr>
      </w:pPr>
      <w:r w:rsidRPr="00A53216">
        <w:rPr>
          <w:color w:val="auto"/>
        </w:rPr>
        <w:t xml:space="preserve">3. </w:t>
      </w:r>
      <w:r w:rsidRPr="00A53216">
        <w:rPr>
          <w:b/>
          <w:bCs/>
          <w:color w:val="auto"/>
        </w:rPr>
        <w:t>Потврда издата од стране Републике Србије, Министарства финансија, Управе за трезор</w:t>
      </w:r>
      <w:r w:rsidRPr="00A53216">
        <w:rPr>
          <w:color w:val="auto"/>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A53216">
        <w:rPr>
          <w:b/>
          <w:bCs/>
          <w:color w:val="auto"/>
        </w:rPr>
        <w:t xml:space="preserve">или </w:t>
      </w:r>
    </w:p>
    <w:p w:rsidR="00C75EE5" w:rsidRPr="00A53216" w:rsidRDefault="00C75EE5" w:rsidP="00C75EE5">
      <w:pPr>
        <w:spacing w:after="0"/>
        <w:jc w:val="both"/>
        <w:rPr>
          <w:rFonts w:ascii="Times New Roman" w:hAnsi="Times New Roman"/>
          <w:sz w:val="24"/>
          <w:szCs w:val="24"/>
        </w:rPr>
      </w:pPr>
      <w:r w:rsidRPr="00A53216">
        <w:rPr>
          <w:rFonts w:ascii="Times New Roman" w:hAnsi="Times New Roman"/>
          <w:sz w:val="24"/>
          <w:szCs w:val="24"/>
        </w:rPr>
        <w:t xml:space="preserve">4. </w:t>
      </w:r>
      <w:r w:rsidRPr="00A53216">
        <w:rPr>
          <w:rFonts w:ascii="Times New Roman" w:hAnsi="Times New Roman"/>
          <w:b/>
          <w:bCs/>
          <w:sz w:val="24"/>
          <w:szCs w:val="24"/>
        </w:rPr>
        <w:t>Потврда издата од стране Народне банке Србије</w:t>
      </w:r>
      <w:r w:rsidRPr="00A53216">
        <w:rPr>
          <w:rFonts w:ascii="Times New Roman" w:hAnsi="Times New Roman"/>
          <w:sz w:val="24"/>
          <w:szCs w:val="24"/>
        </w:rPr>
        <w:t>,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C75EE5" w:rsidRPr="00A53216" w:rsidRDefault="00C75EE5" w:rsidP="00C75EE5">
      <w:pPr>
        <w:spacing w:after="0"/>
        <w:jc w:val="both"/>
        <w:rPr>
          <w:rFonts w:ascii="Times New Roman" w:hAnsi="Times New Roman"/>
          <w:sz w:val="24"/>
          <w:szCs w:val="24"/>
        </w:rPr>
      </w:pPr>
    </w:p>
    <w:p w:rsidR="00C75EE5" w:rsidRPr="00A53216" w:rsidRDefault="00C75EE5" w:rsidP="00C75EE5">
      <w:pPr>
        <w:spacing w:after="0"/>
        <w:jc w:val="both"/>
        <w:rPr>
          <w:rFonts w:ascii="Times New Roman" w:hAnsi="Times New Roman"/>
          <w:sz w:val="24"/>
          <w:szCs w:val="24"/>
        </w:rPr>
      </w:pPr>
      <w:r w:rsidRPr="00A53216">
        <w:rPr>
          <w:rFonts w:ascii="Times New Roman" w:eastAsia="TimesNewRomanPSMT" w:hAnsi="Times New Roman"/>
          <w:bCs/>
          <w:sz w:val="24"/>
          <w:szCs w:val="24"/>
        </w:rPr>
        <w:t>Поступак заштите права понуђача регулисан је одредбама чл. 138. - 166. ЗЈН.</w:t>
      </w:r>
    </w:p>
    <w:p w:rsidR="00C75EE5" w:rsidRPr="00A53216" w:rsidRDefault="00C75EE5" w:rsidP="00C75EE5">
      <w:pPr>
        <w:spacing w:after="0"/>
        <w:jc w:val="both"/>
        <w:rPr>
          <w:rFonts w:ascii="Times New Roman" w:hAnsi="Times New Roman"/>
          <w:sz w:val="24"/>
          <w:szCs w:val="24"/>
        </w:rPr>
      </w:pPr>
    </w:p>
    <w:p w:rsidR="00C75EE5" w:rsidRPr="00A53216" w:rsidRDefault="00C75EE5" w:rsidP="00C75EE5">
      <w:pPr>
        <w:autoSpaceDE w:val="0"/>
        <w:autoSpaceDN w:val="0"/>
        <w:adjustRightInd w:val="0"/>
        <w:spacing w:after="0" w:line="240" w:lineRule="auto"/>
        <w:rPr>
          <w:rFonts w:ascii="Times New Roman" w:eastAsia="Times New Roman" w:hAnsi="Times New Roman"/>
          <w:b/>
          <w:bCs/>
          <w:sz w:val="24"/>
          <w:szCs w:val="24"/>
        </w:rPr>
      </w:pPr>
      <w:r w:rsidRPr="00A53216">
        <w:rPr>
          <w:rFonts w:ascii="Times New Roman" w:hAnsi="Times New Roman"/>
          <w:b/>
          <w:sz w:val="24"/>
          <w:szCs w:val="24"/>
        </w:rPr>
        <w:t>18.</w:t>
      </w:r>
      <w:r w:rsidRPr="00A53216">
        <w:rPr>
          <w:rFonts w:ascii="Times New Roman" w:eastAsia="Times New Roman" w:hAnsi="Times New Roman"/>
          <w:b/>
          <w:bCs/>
          <w:sz w:val="24"/>
          <w:szCs w:val="24"/>
        </w:rPr>
        <w:t xml:space="preserve"> РОК ЗА ДОНОШЕЊЕ ОДЛУКЕ О ДОДЕЛИ УГОВОРА</w:t>
      </w:r>
    </w:p>
    <w:p w:rsidR="00C75EE5" w:rsidRPr="00A53216" w:rsidRDefault="00C75EE5" w:rsidP="00C75EE5">
      <w:pPr>
        <w:spacing w:after="0"/>
        <w:jc w:val="both"/>
        <w:rPr>
          <w:rFonts w:ascii="Times New Roman" w:eastAsia="Times New Roman" w:hAnsi="Times New Roman"/>
          <w:sz w:val="24"/>
          <w:szCs w:val="24"/>
        </w:rPr>
      </w:pPr>
      <w:r w:rsidRPr="00A53216">
        <w:rPr>
          <w:rFonts w:ascii="Times New Roman" w:eastAsia="Times New Roman" w:hAnsi="Times New Roman"/>
          <w:sz w:val="24"/>
          <w:szCs w:val="24"/>
        </w:rPr>
        <w:t>Рок за доноше</w:t>
      </w:r>
      <w:r w:rsidR="00330B87" w:rsidRPr="00A53216">
        <w:rPr>
          <w:rFonts w:ascii="Times New Roman" w:eastAsia="Times New Roman" w:hAnsi="Times New Roman"/>
          <w:sz w:val="24"/>
          <w:szCs w:val="24"/>
        </w:rPr>
        <w:t>ње одлуке о додели уговора је</w:t>
      </w:r>
      <w:r w:rsidR="003A2688">
        <w:rPr>
          <w:rFonts w:ascii="Times New Roman" w:eastAsia="Times New Roman" w:hAnsi="Times New Roman"/>
          <w:sz w:val="24"/>
          <w:szCs w:val="24"/>
          <w:lang w:val="sr-Cyrl-RS"/>
        </w:rPr>
        <w:t xml:space="preserve"> оквирно</w:t>
      </w:r>
      <w:r w:rsidR="00330B87" w:rsidRPr="00A53216">
        <w:rPr>
          <w:rFonts w:ascii="Times New Roman" w:eastAsia="Times New Roman" w:hAnsi="Times New Roman"/>
          <w:sz w:val="24"/>
          <w:szCs w:val="24"/>
        </w:rPr>
        <w:t xml:space="preserve"> </w:t>
      </w:r>
      <w:r w:rsidR="00330B87" w:rsidRPr="003A2688">
        <w:rPr>
          <w:rFonts w:ascii="Times New Roman" w:eastAsia="Times New Roman" w:hAnsi="Times New Roman"/>
          <w:b/>
          <w:sz w:val="24"/>
          <w:szCs w:val="24"/>
        </w:rPr>
        <w:t>25</w:t>
      </w:r>
      <w:r w:rsidRPr="00A53216">
        <w:rPr>
          <w:rFonts w:ascii="Times New Roman" w:eastAsia="Times New Roman" w:hAnsi="Times New Roman"/>
          <w:sz w:val="24"/>
          <w:szCs w:val="24"/>
        </w:rPr>
        <w:t xml:space="preserve"> дана од дана отварања понуда.</w:t>
      </w:r>
    </w:p>
    <w:p w:rsidR="00C75EE5" w:rsidRPr="00A53216" w:rsidRDefault="00C75EE5" w:rsidP="00C75EE5">
      <w:pPr>
        <w:spacing w:after="0"/>
        <w:jc w:val="both"/>
        <w:rPr>
          <w:rFonts w:ascii="Times New Roman" w:eastAsia="Times New Roman" w:hAnsi="Times New Roman"/>
          <w:sz w:val="24"/>
          <w:szCs w:val="24"/>
        </w:rPr>
      </w:pPr>
    </w:p>
    <w:p w:rsidR="00C75EE5" w:rsidRPr="00A53216" w:rsidRDefault="00C75EE5" w:rsidP="00C75EE5">
      <w:pPr>
        <w:autoSpaceDE w:val="0"/>
        <w:autoSpaceDN w:val="0"/>
        <w:adjustRightInd w:val="0"/>
        <w:spacing w:after="0" w:line="240" w:lineRule="auto"/>
        <w:rPr>
          <w:rFonts w:ascii="Times New Roman" w:eastAsia="Times New Roman" w:hAnsi="Times New Roman"/>
          <w:b/>
          <w:bCs/>
          <w:sz w:val="24"/>
          <w:szCs w:val="24"/>
        </w:rPr>
      </w:pPr>
      <w:r w:rsidRPr="00A53216">
        <w:rPr>
          <w:rFonts w:ascii="Times New Roman" w:eastAsia="Times New Roman" w:hAnsi="Times New Roman"/>
          <w:b/>
          <w:sz w:val="24"/>
          <w:szCs w:val="24"/>
        </w:rPr>
        <w:t>19.</w:t>
      </w:r>
      <w:r w:rsidRPr="00A53216">
        <w:rPr>
          <w:rFonts w:ascii="Times New Roman" w:eastAsia="Times New Roman" w:hAnsi="Times New Roman"/>
          <w:b/>
          <w:bCs/>
          <w:sz w:val="24"/>
          <w:szCs w:val="24"/>
        </w:rPr>
        <w:t xml:space="preserve"> РОК У КОЈЕМ ЋЕ УГОВОР БИТИ ЗАКЉУЧЕН</w:t>
      </w:r>
    </w:p>
    <w:p w:rsidR="000A6177" w:rsidRPr="00A53216" w:rsidRDefault="000A6177" w:rsidP="000A6177">
      <w:pPr>
        <w:jc w:val="both"/>
        <w:rPr>
          <w:rFonts w:ascii="Times New Roman" w:hAnsi="Times New Roman"/>
          <w:sz w:val="24"/>
          <w:szCs w:val="24"/>
          <w:lang w:val="sr-Cyrl-CS"/>
        </w:rPr>
      </w:pPr>
      <w:r w:rsidRPr="00A53216">
        <w:rPr>
          <w:rFonts w:ascii="Times New Roman" w:hAnsi="Times New Roman"/>
          <w:sz w:val="24"/>
          <w:szCs w:val="24"/>
          <w:lang w:val="sr-Cyrl-CS"/>
        </w:rPr>
        <w:t>Уговор о ј</w:t>
      </w:r>
      <w:r w:rsidRPr="00A53216">
        <w:rPr>
          <w:rFonts w:ascii="Times New Roman" w:hAnsi="Times New Roman"/>
          <w:sz w:val="24"/>
          <w:szCs w:val="24"/>
        </w:rPr>
        <w:t>a</w:t>
      </w:r>
      <w:r w:rsidRPr="00A53216">
        <w:rPr>
          <w:rFonts w:ascii="Times New Roman" w:hAnsi="Times New Roman"/>
          <w:sz w:val="24"/>
          <w:szCs w:val="24"/>
          <w:lang w:val="sr-Cyrl-CS"/>
        </w:rPr>
        <w:t>вној н</w:t>
      </w:r>
      <w:r w:rsidRPr="00A53216">
        <w:rPr>
          <w:rFonts w:ascii="Times New Roman" w:hAnsi="Times New Roman"/>
          <w:sz w:val="24"/>
          <w:szCs w:val="24"/>
        </w:rPr>
        <w:t>a</w:t>
      </w:r>
      <w:r w:rsidRPr="00A53216">
        <w:rPr>
          <w:rFonts w:ascii="Times New Roman" w:hAnsi="Times New Roman"/>
          <w:sz w:val="24"/>
          <w:szCs w:val="24"/>
          <w:lang w:val="sr-Cyrl-CS"/>
        </w:rPr>
        <w:t>б</w:t>
      </w:r>
      <w:r w:rsidRPr="00A53216">
        <w:rPr>
          <w:rFonts w:ascii="Times New Roman" w:hAnsi="Times New Roman"/>
          <w:sz w:val="24"/>
          <w:szCs w:val="24"/>
        </w:rPr>
        <w:t>a</w:t>
      </w:r>
      <w:r w:rsidRPr="00A53216">
        <w:rPr>
          <w:rFonts w:ascii="Times New Roman" w:hAnsi="Times New Roman"/>
          <w:sz w:val="24"/>
          <w:szCs w:val="24"/>
          <w:lang w:val="sr-Cyrl-CS"/>
        </w:rPr>
        <w:t>вци ће бити з</w:t>
      </w:r>
      <w:r w:rsidRPr="00A53216">
        <w:rPr>
          <w:rFonts w:ascii="Times New Roman" w:hAnsi="Times New Roman"/>
          <w:sz w:val="24"/>
          <w:szCs w:val="24"/>
        </w:rPr>
        <w:t>a</w:t>
      </w:r>
      <w:r w:rsidRPr="00A53216">
        <w:rPr>
          <w:rFonts w:ascii="Times New Roman" w:hAnsi="Times New Roman"/>
          <w:sz w:val="24"/>
          <w:szCs w:val="24"/>
          <w:lang w:val="sr-Cyrl-CS"/>
        </w:rPr>
        <w:t>кључен с</w:t>
      </w:r>
      <w:r w:rsidRPr="00A53216">
        <w:rPr>
          <w:rFonts w:ascii="Times New Roman" w:hAnsi="Times New Roman"/>
          <w:sz w:val="24"/>
          <w:szCs w:val="24"/>
        </w:rPr>
        <w:t>a</w:t>
      </w:r>
      <w:r w:rsidRPr="00A53216">
        <w:rPr>
          <w:rFonts w:ascii="Times New Roman" w:hAnsi="Times New Roman"/>
          <w:sz w:val="24"/>
          <w:szCs w:val="24"/>
          <w:lang w:val="sr-Cyrl-CS"/>
        </w:rPr>
        <w:t xml:space="preserve"> понуђ</w:t>
      </w:r>
      <w:r w:rsidRPr="00A53216">
        <w:rPr>
          <w:rFonts w:ascii="Times New Roman" w:hAnsi="Times New Roman"/>
          <w:sz w:val="24"/>
          <w:szCs w:val="24"/>
        </w:rPr>
        <w:t>a</w:t>
      </w:r>
      <w:r w:rsidRPr="00A53216">
        <w:rPr>
          <w:rFonts w:ascii="Times New Roman" w:hAnsi="Times New Roman"/>
          <w:sz w:val="24"/>
          <w:szCs w:val="24"/>
          <w:lang w:val="sr-Cyrl-CS"/>
        </w:rPr>
        <w:t>чем којем је додељен уговор у року од 8 д</w:t>
      </w:r>
      <w:r w:rsidRPr="00A53216">
        <w:rPr>
          <w:rFonts w:ascii="Times New Roman" w:hAnsi="Times New Roman"/>
          <w:sz w:val="24"/>
          <w:szCs w:val="24"/>
        </w:rPr>
        <w:t>a</w:t>
      </w:r>
      <w:r w:rsidRPr="00A53216">
        <w:rPr>
          <w:rFonts w:ascii="Times New Roman" w:hAnsi="Times New Roman"/>
          <w:sz w:val="24"/>
          <w:szCs w:val="24"/>
          <w:lang w:val="sr-Cyrl-CS"/>
        </w:rPr>
        <w:t>н</w:t>
      </w:r>
      <w:r w:rsidRPr="00A53216">
        <w:rPr>
          <w:rFonts w:ascii="Times New Roman" w:hAnsi="Times New Roman"/>
          <w:sz w:val="24"/>
          <w:szCs w:val="24"/>
        </w:rPr>
        <w:t>a</w:t>
      </w:r>
      <w:r w:rsidRPr="00A53216">
        <w:rPr>
          <w:rFonts w:ascii="Times New Roman" w:hAnsi="Times New Roman"/>
          <w:sz w:val="24"/>
          <w:szCs w:val="24"/>
          <w:lang w:val="sr-Cyrl-CS"/>
        </w:rPr>
        <w:t xml:space="preserve"> од д</w:t>
      </w:r>
      <w:r w:rsidRPr="00A53216">
        <w:rPr>
          <w:rFonts w:ascii="Times New Roman" w:hAnsi="Times New Roman"/>
          <w:sz w:val="24"/>
          <w:szCs w:val="24"/>
        </w:rPr>
        <w:t>a</w:t>
      </w:r>
      <w:r w:rsidRPr="00A53216">
        <w:rPr>
          <w:rFonts w:ascii="Times New Roman" w:hAnsi="Times New Roman"/>
          <w:sz w:val="24"/>
          <w:szCs w:val="24"/>
          <w:lang w:val="sr-Cyrl-CS"/>
        </w:rPr>
        <w:t>н</w:t>
      </w:r>
      <w:r w:rsidRPr="00A53216">
        <w:rPr>
          <w:rFonts w:ascii="Times New Roman" w:hAnsi="Times New Roman"/>
          <w:sz w:val="24"/>
          <w:szCs w:val="24"/>
        </w:rPr>
        <w:t>a</w:t>
      </w:r>
      <w:r w:rsidRPr="00A53216">
        <w:rPr>
          <w:rFonts w:ascii="Times New Roman" w:hAnsi="Times New Roman"/>
          <w:sz w:val="24"/>
          <w:szCs w:val="24"/>
          <w:lang w:val="sr-Cyrl-CS"/>
        </w:rPr>
        <w:t xml:space="preserve"> протек</w:t>
      </w:r>
      <w:r w:rsidRPr="00A53216">
        <w:rPr>
          <w:rFonts w:ascii="Times New Roman" w:hAnsi="Times New Roman"/>
          <w:sz w:val="24"/>
          <w:szCs w:val="24"/>
        </w:rPr>
        <w:t>a</w:t>
      </w:r>
      <w:r w:rsidRPr="00A53216">
        <w:rPr>
          <w:rFonts w:ascii="Times New Roman" w:hAnsi="Times New Roman"/>
          <w:sz w:val="24"/>
          <w:szCs w:val="24"/>
          <w:lang w:val="sr-Cyrl-CS"/>
        </w:rPr>
        <w:t xml:space="preserve"> рок</w:t>
      </w:r>
      <w:r w:rsidRPr="00A53216">
        <w:rPr>
          <w:rFonts w:ascii="Times New Roman" w:hAnsi="Times New Roman"/>
          <w:sz w:val="24"/>
          <w:szCs w:val="24"/>
        </w:rPr>
        <w:t>a</w:t>
      </w:r>
      <w:r w:rsidRPr="00A53216">
        <w:rPr>
          <w:rFonts w:ascii="Times New Roman" w:hAnsi="Times New Roman"/>
          <w:sz w:val="24"/>
          <w:szCs w:val="24"/>
          <w:lang w:val="sr-Cyrl-CS"/>
        </w:rPr>
        <w:t xml:space="preserve"> з</w:t>
      </w:r>
      <w:r w:rsidRPr="00A53216">
        <w:rPr>
          <w:rFonts w:ascii="Times New Roman" w:hAnsi="Times New Roman"/>
          <w:sz w:val="24"/>
          <w:szCs w:val="24"/>
        </w:rPr>
        <w:t>a</w:t>
      </w:r>
      <w:r w:rsidRPr="00A53216">
        <w:rPr>
          <w:rFonts w:ascii="Times New Roman" w:hAnsi="Times New Roman"/>
          <w:sz w:val="24"/>
          <w:szCs w:val="24"/>
          <w:lang w:val="sr-Cyrl-CS"/>
        </w:rPr>
        <w:t xml:space="preserve"> подношење </w:t>
      </w:r>
      <w:r w:rsidRPr="00A53216">
        <w:rPr>
          <w:rFonts w:ascii="Times New Roman" w:hAnsi="Times New Roman"/>
          <w:sz w:val="24"/>
          <w:szCs w:val="24"/>
        </w:rPr>
        <w:t>Зa</w:t>
      </w:r>
      <w:r w:rsidRPr="00A53216">
        <w:rPr>
          <w:rFonts w:ascii="Times New Roman" w:hAnsi="Times New Roman"/>
          <w:sz w:val="24"/>
          <w:szCs w:val="24"/>
          <w:lang w:val="sr-Cyrl-CS"/>
        </w:rPr>
        <w:t>хтев</w:t>
      </w:r>
      <w:r w:rsidRPr="00A53216">
        <w:rPr>
          <w:rFonts w:ascii="Times New Roman" w:hAnsi="Times New Roman"/>
          <w:sz w:val="24"/>
          <w:szCs w:val="24"/>
        </w:rPr>
        <w:t>a</w:t>
      </w:r>
      <w:r w:rsidRPr="00A53216">
        <w:rPr>
          <w:rFonts w:ascii="Times New Roman" w:hAnsi="Times New Roman"/>
          <w:sz w:val="24"/>
          <w:szCs w:val="24"/>
          <w:lang w:val="sr-Cyrl-CS"/>
        </w:rPr>
        <w:t xml:space="preserve"> з</w:t>
      </w:r>
      <w:r w:rsidRPr="00A53216">
        <w:rPr>
          <w:rFonts w:ascii="Times New Roman" w:hAnsi="Times New Roman"/>
          <w:sz w:val="24"/>
          <w:szCs w:val="24"/>
        </w:rPr>
        <w:t>a</w:t>
      </w:r>
      <w:r w:rsidRPr="00A53216">
        <w:rPr>
          <w:rFonts w:ascii="Times New Roman" w:hAnsi="Times New Roman"/>
          <w:sz w:val="24"/>
          <w:szCs w:val="24"/>
          <w:lang w:val="sr-Cyrl-CS"/>
        </w:rPr>
        <w:t xml:space="preserve"> з</w:t>
      </w:r>
      <w:r w:rsidRPr="00A53216">
        <w:rPr>
          <w:rFonts w:ascii="Times New Roman" w:hAnsi="Times New Roman"/>
          <w:sz w:val="24"/>
          <w:szCs w:val="24"/>
        </w:rPr>
        <w:t>a</w:t>
      </w:r>
      <w:r w:rsidRPr="00A53216">
        <w:rPr>
          <w:rFonts w:ascii="Times New Roman" w:hAnsi="Times New Roman"/>
          <w:sz w:val="24"/>
          <w:szCs w:val="24"/>
          <w:lang w:val="sr-Cyrl-CS"/>
        </w:rPr>
        <w:t>штиту пр</w:t>
      </w:r>
      <w:r w:rsidRPr="00A53216">
        <w:rPr>
          <w:rFonts w:ascii="Times New Roman" w:hAnsi="Times New Roman"/>
          <w:sz w:val="24"/>
          <w:szCs w:val="24"/>
        </w:rPr>
        <w:t>a</w:t>
      </w:r>
      <w:r w:rsidRPr="00A53216">
        <w:rPr>
          <w:rFonts w:ascii="Times New Roman" w:hAnsi="Times New Roman"/>
          <w:sz w:val="24"/>
          <w:szCs w:val="24"/>
          <w:lang w:val="sr-Cyrl-CS"/>
        </w:rPr>
        <w:t>в</w:t>
      </w:r>
      <w:r w:rsidRPr="00A53216">
        <w:rPr>
          <w:rFonts w:ascii="Times New Roman" w:hAnsi="Times New Roman"/>
          <w:sz w:val="24"/>
          <w:szCs w:val="24"/>
        </w:rPr>
        <w:t>a</w:t>
      </w:r>
      <w:r w:rsidRPr="00A53216">
        <w:rPr>
          <w:rFonts w:ascii="Times New Roman" w:hAnsi="Times New Roman"/>
          <w:sz w:val="24"/>
          <w:szCs w:val="24"/>
          <w:lang w:val="sr-Cyrl-CS"/>
        </w:rPr>
        <w:t xml:space="preserve"> из чл</w:t>
      </w:r>
      <w:r w:rsidRPr="00A53216">
        <w:rPr>
          <w:rFonts w:ascii="Times New Roman" w:hAnsi="Times New Roman"/>
          <w:sz w:val="24"/>
          <w:szCs w:val="24"/>
        </w:rPr>
        <w:t>a</w:t>
      </w:r>
      <w:r w:rsidRPr="00A53216">
        <w:rPr>
          <w:rFonts w:ascii="Times New Roman" w:hAnsi="Times New Roman"/>
          <w:sz w:val="24"/>
          <w:szCs w:val="24"/>
          <w:lang w:val="sr-Cyrl-CS"/>
        </w:rPr>
        <w:t>н</w:t>
      </w:r>
      <w:r w:rsidRPr="00A53216">
        <w:rPr>
          <w:rFonts w:ascii="Times New Roman" w:hAnsi="Times New Roman"/>
          <w:sz w:val="24"/>
          <w:szCs w:val="24"/>
        </w:rPr>
        <w:t>a</w:t>
      </w:r>
      <w:r w:rsidRPr="00A53216">
        <w:rPr>
          <w:rFonts w:ascii="Times New Roman" w:hAnsi="Times New Roman"/>
          <w:sz w:val="24"/>
          <w:szCs w:val="24"/>
          <w:lang w:val="sr-Cyrl-CS"/>
        </w:rPr>
        <w:t xml:space="preserve"> 149. З</w:t>
      </w:r>
      <w:r w:rsidRPr="00A53216">
        <w:rPr>
          <w:rFonts w:ascii="Times New Roman" w:hAnsi="Times New Roman"/>
          <w:sz w:val="24"/>
          <w:szCs w:val="24"/>
        </w:rPr>
        <w:t>a</w:t>
      </w:r>
      <w:r w:rsidRPr="00A53216">
        <w:rPr>
          <w:rFonts w:ascii="Times New Roman" w:hAnsi="Times New Roman"/>
          <w:sz w:val="24"/>
          <w:szCs w:val="24"/>
          <w:lang w:val="sr-Cyrl-CS"/>
        </w:rPr>
        <w:t>кон</w:t>
      </w:r>
      <w:r w:rsidRPr="00A53216">
        <w:rPr>
          <w:rFonts w:ascii="Times New Roman" w:hAnsi="Times New Roman"/>
          <w:sz w:val="24"/>
          <w:szCs w:val="24"/>
        </w:rPr>
        <w:t>a</w:t>
      </w:r>
      <w:r w:rsidR="003A2688">
        <w:rPr>
          <w:rFonts w:ascii="Times New Roman" w:hAnsi="Times New Roman"/>
          <w:sz w:val="24"/>
          <w:szCs w:val="24"/>
          <w:lang w:val="sr-Cyrl-CS"/>
        </w:rPr>
        <w:t xml:space="preserve">. </w:t>
      </w:r>
      <w:r w:rsidRPr="00A53216">
        <w:rPr>
          <w:rFonts w:ascii="Times New Roman" w:hAnsi="Times New Roman"/>
          <w:sz w:val="24"/>
          <w:szCs w:val="24"/>
          <w:lang w:val="sr-Cyrl-CS"/>
        </w:rPr>
        <w:t>У случ</w:t>
      </w:r>
      <w:r w:rsidRPr="00A53216">
        <w:rPr>
          <w:rFonts w:ascii="Times New Roman" w:hAnsi="Times New Roman"/>
          <w:sz w:val="24"/>
          <w:szCs w:val="24"/>
        </w:rPr>
        <w:t>a</w:t>
      </w:r>
      <w:r w:rsidRPr="00A53216">
        <w:rPr>
          <w:rFonts w:ascii="Times New Roman" w:hAnsi="Times New Roman"/>
          <w:sz w:val="24"/>
          <w:szCs w:val="24"/>
          <w:lang w:val="sr-Cyrl-CS"/>
        </w:rPr>
        <w:t>ју д</w:t>
      </w:r>
      <w:r w:rsidRPr="00A53216">
        <w:rPr>
          <w:rFonts w:ascii="Times New Roman" w:hAnsi="Times New Roman"/>
          <w:sz w:val="24"/>
          <w:szCs w:val="24"/>
        </w:rPr>
        <w:t>a</w:t>
      </w:r>
      <w:r w:rsidRPr="00A53216">
        <w:rPr>
          <w:rFonts w:ascii="Times New Roman" w:hAnsi="Times New Roman"/>
          <w:sz w:val="24"/>
          <w:szCs w:val="24"/>
          <w:lang w:val="sr-Cyrl-CS"/>
        </w:rPr>
        <w:t xml:space="preserve"> је поднет</w:t>
      </w:r>
      <w:r w:rsidRPr="00A53216">
        <w:rPr>
          <w:rFonts w:ascii="Times New Roman" w:hAnsi="Times New Roman"/>
          <w:sz w:val="24"/>
          <w:szCs w:val="24"/>
        </w:rPr>
        <w:t>a</w:t>
      </w:r>
      <w:r w:rsidRPr="00A53216">
        <w:rPr>
          <w:rFonts w:ascii="Times New Roman" w:hAnsi="Times New Roman"/>
          <w:sz w:val="24"/>
          <w:szCs w:val="24"/>
          <w:lang w:val="sr-Cyrl-CS"/>
        </w:rPr>
        <w:t xml:space="preserve"> с</w:t>
      </w:r>
      <w:r w:rsidRPr="00A53216">
        <w:rPr>
          <w:rFonts w:ascii="Times New Roman" w:hAnsi="Times New Roman"/>
          <w:sz w:val="24"/>
          <w:szCs w:val="24"/>
        </w:rPr>
        <w:t>a</w:t>
      </w:r>
      <w:r w:rsidRPr="00A53216">
        <w:rPr>
          <w:rFonts w:ascii="Times New Roman" w:hAnsi="Times New Roman"/>
          <w:sz w:val="24"/>
          <w:szCs w:val="24"/>
          <w:lang w:val="sr-Cyrl-CS"/>
        </w:rPr>
        <w:t>мо једн</w:t>
      </w:r>
      <w:r w:rsidRPr="00A53216">
        <w:rPr>
          <w:rFonts w:ascii="Times New Roman" w:hAnsi="Times New Roman"/>
          <w:sz w:val="24"/>
          <w:szCs w:val="24"/>
        </w:rPr>
        <w:t>a</w:t>
      </w:r>
      <w:r w:rsidRPr="00A53216">
        <w:rPr>
          <w:rFonts w:ascii="Times New Roman" w:hAnsi="Times New Roman"/>
          <w:sz w:val="24"/>
          <w:szCs w:val="24"/>
          <w:lang w:val="sr-Cyrl-CS"/>
        </w:rPr>
        <w:t xml:space="preserve"> понуд</w:t>
      </w:r>
      <w:r w:rsidRPr="00A53216">
        <w:rPr>
          <w:rFonts w:ascii="Times New Roman" w:hAnsi="Times New Roman"/>
          <w:sz w:val="24"/>
          <w:szCs w:val="24"/>
        </w:rPr>
        <w:t>a</w:t>
      </w:r>
      <w:r w:rsidRPr="00A53216">
        <w:rPr>
          <w:rFonts w:ascii="Times New Roman" w:hAnsi="Times New Roman"/>
          <w:sz w:val="24"/>
          <w:szCs w:val="24"/>
          <w:lang w:val="sr-Cyrl-CS"/>
        </w:rPr>
        <w:t>Наручилац може з</w:t>
      </w:r>
      <w:r w:rsidRPr="00A53216">
        <w:rPr>
          <w:rFonts w:ascii="Times New Roman" w:hAnsi="Times New Roman"/>
          <w:sz w:val="24"/>
          <w:szCs w:val="24"/>
        </w:rPr>
        <w:t>a</w:t>
      </w:r>
      <w:r w:rsidRPr="00A53216">
        <w:rPr>
          <w:rFonts w:ascii="Times New Roman" w:hAnsi="Times New Roman"/>
          <w:sz w:val="24"/>
          <w:szCs w:val="24"/>
          <w:lang w:val="sr-Cyrl-CS"/>
        </w:rPr>
        <w:t>кључити уговор пре истек</w:t>
      </w:r>
      <w:r w:rsidRPr="00A53216">
        <w:rPr>
          <w:rFonts w:ascii="Times New Roman" w:hAnsi="Times New Roman"/>
          <w:sz w:val="24"/>
          <w:szCs w:val="24"/>
        </w:rPr>
        <w:t>a</w:t>
      </w:r>
      <w:r w:rsidRPr="00A53216">
        <w:rPr>
          <w:rFonts w:ascii="Times New Roman" w:hAnsi="Times New Roman"/>
          <w:sz w:val="24"/>
          <w:szCs w:val="24"/>
          <w:lang w:val="sr-Cyrl-CS"/>
        </w:rPr>
        <w:t xml:space="preserve"> рок</w:t>
      </w:r>
      <w:r w:rsidRPr="00A53216">
        <w:rPr>
          <w:rFonts w:ascii="Times New Roman" w:hAnsi="Times New Roman"/>
          <w:sz w:val="24"/>
          <w:szCs w:val="24"/>
        </w:rPr>
        <w:t>a</w:t>
      </w:r>
      <w:r w:rsidRPr="00A53216">
        <w:rPr>
          <w:rFonts w:ascii="Times New Roman" w:hAnsi="Times New Roman"/>
          <w:sz w:val="24"/>
          <w:szCs w:val="24"/>
          <w:lang w:val="sr-Cyrl-CS"/>
        </w:rPr>
        <w:t xml:space="preserve"> з</w:t>
      </w:r>
      <w:r w:rsidRPr="00A53216">
        <w:rPr>
          <w:rFonts w:ascii="Times New Roman" w:hAnsi="Times New Roman"/>
          <w:sz w:val="24"/>
          <w:szCs w:val="24"/>
        </w:rPr>
        <w:t>a</w:t>
      </w:r>
      <w:r w:rsidRPr="00A53216">
        <w:rPr>
          <w:rFonts w:ascii="Times New Roman" w:hAnsi="Times New Roman"/>
          <w:sz w:val="24"/>
          <w:szCs w:val="24"/>
          <w:lang w:val="sr-Cyrl-CS"/>
        </w:rPr>
        <w:t xml:space="preserve"> подношење З</w:t>
      </w:r>
      <w:r w:rsidRPr="00A53216">
        <w:rPr>
          <w:rFonts w:ascii="Times New Roman" w:hAnsi="Times New Roman"/>
          <w:sz w:val="24"/>
          <w:szCs w:val="24"/>
        </w:rPr>
        <w:t>a</w:t>
      </w:r>
      <w:r w:rsidRPr="00A53216">
        <w:rPr>
          <w:rFonts w:ascii="Times New Roman" w:hAnsi="Times New Roman"/>
          <w:sz w:val="24"/>
          <w:szCs w:val="24"/>
          <w:lang w:val="sr-Cyrl-CS"/>
        </w:rPr>
        <w:t>хт</w:t>
      </w:r>
      <w:r w:rsidRPr="00A53216">
        <w:rPr>
          <w:rFonts w:ascii="Times New Roman" w:hAnsi="Times New Roman"/>
          <w:sz w:val="24"/>
          <w:szCs w:val="24"/>
        </w:rPr>
        <w:t>е</w:t>
      </w:r>
      <w:r w:rsidRPr="00A53216">
        <w:rPr>
          <w:rFonts w:ascii="Times New Roman" w:hAnsi="Times New Roman"/>
          <w:sz w:val="24"/>
          <w:szCs w:val="24"/>
          <w:lang w:val="sr-Cyrl-CS"/>
        </w:rPr>
        <w:t>в</w:t>
      </w:r>
      <w:r w:rsidRPr="00A53216">
        <w:rPr>
          <w:rFonts w:ascii="Times New Roman" w:hAnsi="Times New Roman"/>
          <w:sz w:val="24"/>
          <w:szCs w:val="24"/>
        </w:rPr>
        <w:t>a</w:t>
      </w:r>
      <w:r w:rsidRPr="00A53216">
        <w:rPr>
          <w:rFonts w:ascii="Times New Roman" w:hAnsi="Times New Roman"/>
          <w:sz w:val="24"/>
          <w:szCs w:val="24"/>
          <w:lang w:val="sr-Cyrl-CS"/>
        </w:rPr>
        <w:t xml:space="preserve"> з</w:t>
      </w:r>
      <w:r w:rsidRPr="00A53216">
        <w:rPr>
          <w:rFonts w:ascii="Times New Roman" w:hAnsi="Times New Roman"/>
          <w:sz w:val="24"/>
          <w:szCs w:val="24"/>
        </w:rPr>
        <w:t>a</w:t>
      </w:r>
      <w:r w:rsidRPr="00A53216">
        <w:rPr>
          <w:rFonts w:ascii="Times New Roman" w:hAnsi="Times New Roman"/>
          <w:sz w:val="24"/>
          <w:szCs w:val="24"/>
          <w:lang w:val="sr-Cyrl-CS"/>
        </w:rPr>
        <w:t xml:space="preserve"> з</w:t>
      </w:r>
      <w:r w:rsidRPr="00A53216">
        <w:rPr>
          <w:rFonts w:ascii="Times New Roman" w:hAnsi="Times New Roman"/>
          <w:sz w:val="24"/>
          <w:szCs w:val="24"/>
        </w:rPr>
        <w:t>a</w:t>
      </w:r>
      <w:r w:rsidRPr="00A53216">
        <w:rPr>
          <w:rFonts w:ascii="Times New Roman" w:hAnsi="Times New Roman"/>
          <w:sz w:val="24"/>
          <w:szCs w:val="24"/>
          <w:lang w:val="sr-Cyrl-CS"/>
        </w:rPr>
        <w:t>штиту пр</w:t>
      </w:r>
      <w:r w:rsidRPr="00A53216">
        <w:rPr>
          <w:rFonts w:ascii="Times New Roman" w:hAnsi="Times New Roman"/>
          <w:sz w:val="24"/>
          <w:szCs w:val="24"/>
        </w:rPr>
        <w:t>a</w:t>
      </w:r>
      <w:r w:rsidRPr="00A53216">
        <w:rPr>
          <w:rFonts w:ascii="Times New Roman" w:hAnsi="Times New Roman"/>
          <w:sz w:val="24"/>
          <w:szCs w:val="24"/>
          <w:lang w:val="sr-Cyrl-CS"/>
        </w:rPr>
        <w:t>в</w:t>
      </w:r>
      <w:r w:rsidRPr="00A53216">
        <w:rPr>
          <w:rFonts w:ascii="Times New Roman" w:hAnsi="Times New Roman"/>
          <w:sz w:val="24"/>
          <w:szCs w:val="24"/>
        </w:rPr>
        <w:t>a</w:t>
      </w:r>
      <w:r w:rsidRPr="00A53216">
        <w:rPr>
          <w:rFonts w:ascii="Times New Roman" w:hAnsi="Times New Roman"/>
          <w:sz w:val="24"/>
          <w:szCs w:val="24"/>
          <w:lang w:val="sr-Cyrl-CS"/>
        </w:rPr>
        <w:t>, у скл</w:t>
      </w:r>
      <w:r w:rsidRPr="00A53216">
        <w:rPr>
          <w:rFonts w:ascii="Times New Roman" w:hAnsi="Times New Roman"/>
          <w:sz w:val="24"/>
          <w:szCs w:val="24"/>
        </w:rPr>
        <w:t>a</w:t>
      </w:r>
      <w:r w:rsidRPr="00A53216">
        <w:rPr>
          <w:rFonts w:ascii="Times New Roman" w:hAnsi="Times New Roman"/>
          <w:sz w:val="24"/>
          <w:szCs w:val="24"/>
          <w:lang w:val="sr-Cyrl-CS"/>
        </w:rPr>
        <w:t>ду с</w:t>
      </w:r>
      <w:r w:rsidRPr="00A53216">
        <w:rPr>
          <w:rFonts w:ascii="Times New Roman" w:hAnsi="Times New Roman"/>
          <w:sz w:val="24"/>
          <w:szCs w:val="24"/>
        </w:rPr>
        <w:t>a</w:t>
      </w:r>
      <w:r w:rsidRPr="00A53216">
        <w:rPr>
          <w:rFonts w:ascii="Times New Roman" w:hAnsi="Times New Roman"/>
          <w:sz w:val="24"/>
          <w:szCs w:val="24"/>
          <w:lang w:val="sr-Cyrl-CS"/>
        </w:rPr>
        <w:t xml:space="preserve"> чл</w:t>
      </w:r>
      <w:r w:rsidRPr="00A53216">
        <w:rPr>
          <w:rFonts w:ascii="Times New Roman" w:hAnsi="Times New Roman"/>
          <w:sz w:val="24"/>
          <w:szCs w:val="24"/>
        </w:rPr>
        <w:t>a</w:t>
      </w:r>
      <w:r w:rsidRPr="00A53216">
        <w:rPr>
          <w:rFonts w:ascii="Times New Roman" w:hAnsi="Times New Roman"/>
          <w:sz w:val="24"/>
          <w:szCs w:val="24"/>
          <w:lang w:val="sr-Cyrl-CS"/>
        </w:rPr>
        <w:t>ном 112. ст</w:t>
      </w:r>
      <w:r w:rsidRPr="00A53216">
        <w:rPr>
          <w:rFonts w:ascii="Times New Roman" w:hAnsi="Times New Roman"/>
          <w:sz w:val="24"/>
          <w:szCs w:val="24"/>
        </w:rPr>
        <w:t>a</w:t>
      </w:r>
      <w:r w:rsidRPr="00A53216">
        <w:rPr>
          <w:rFonts w:ascii="Times New Roman" w:hAnsi="Times New Roman"/>
          <w:sz w:val="24"/>
          <w:szCs w:val="24"/>
          <w:lang w:val="sr-Cyrl-CS"/>
        </w:rPr>
        <w:t>в 2. т</w:t>
      </w:r>
      <w:r w:rsidRPr="00A53216">
        <w:rPr>
          <w:rFonts w:ascii="Times New Roman" w:hAnsi="Times New Roman"/>
          <w:sz w:val="24"/>
          <w:szCs w:val="24"/>
        </w:rPr>
        <w:t>a</w:t>
      </w:r>
      <w:r w:rsidRPr="00A53216">
        <w:rPr>
          <w:rFonts w:ascii="Times New Roman" w:hAnsi="Times New Roman"/>
          <w:sz w:val="24"/>
          <w:szCs w:val="24"/>
          <w:lang w:val="sr-Cyrl-CS"/>
        </w:rPr>
        <w:t>чк</w:t>
      </w:r>
      <w:r w:rsidRPr="00A53216">
        <w:rPr>
          <w:rFonts w:ascii="Times New Roman" w:hAnsi="Times New Roman"/>
          <w:sz w:val="24"/>
          <w:szCs w:val="24"/>
        </w:rPr>
        <w:t>a</w:t>
      </w:r>
      <w:r w:rsidRPr="00A53216">
        <w:rPr>
          <w:rFonts w:ascii="Times New Roman" w:hAnsi="Times New Roman"/>
          <w:sz w:val="24"/>
          <w:szCs w:val="24"/>
          <w:lang w:val="sr-Cyrl-CS"/>
        </w:rPr>
        <w:t xml:space="preserve"> 5) З</w:t>
      </w:r>
      <w:r w:rsidRPr="00A53216">
        <w:rPr>
          <w:rFonts w:ascii="Times New Roman" w:hAnsi="Times New Roman"/>
          <w:sz w:val="24"/>
          <w:szCs w:val="24"/>
        </w:rPr>
        <w:t>a</w:t>
      </w:r>
      <w:r w:rsidRPr="00A53216">
        <w:rPr>
          <w:rFonts w:ascii="Times New Roman" w:hAnsi="Times New Roman"/>
          <w:sz w:val="24"/>
          <w:szCs w:val="24"/>
          <w:lang w:val="sr-Cyrl-CS"/>
        </w:rPr>
        <w:t>кон</w:t>
      </w:r>
      <w:r w:rsidRPr="00A53216">
        <w:rPr>
          <w:rFonts w:ascii="Times New Roman" w:hAnsi="Times New Roman"/>
          <w:sz w:val="24"/>
          <w:szCs w:val="24"/>
        </w:rPr>
        <w:t>a</w:t>
      </w:r>
      <w:r w:rsidRPr="00A53216">
        <w:rPr>
          <w:rFonts w:ascii="Times New Roman" w:hAnsi="Times New Roman"/>
          <w:sz w:val="24"/>
          <w:szCs w:val="24"/>
          <w:lang w:val="sr-Cyrl-CS"/>
        </w:rPr>
        <w:t xml:space="preserve">.Наручилац </w:t>
      </w:r>
      <w:r w:rsidRPr="00A53216">
        <w:rPr>
          <w:rFonts w:ascii="Times New Roman" w:hAnsi="Times New Roman"/>
          <w:sz w:val="24"/>
          <w:szCs w:val="24"/>
        </w:rPr>
        <w:t>ће Уговор о јавној набавци дост</w:t>
      </w:r>
      <w:r w:rsidRPr="00A53216">
        <w:rPr>
          <w:rFonts w:ascii="Times New Roman" w:hAnsi="Times New Roman"/>
          <w:sz w:val="24"/>
          <w:szCs w:val="24"/>
          <w:lang w:val="ru-RU"/>
        </w:rPr>
        <w:t>a</w:t>
      </w:r>
      <w:r w:rsidRPr="00A53216">
        <w:rPr>
          <w:rFonts w:ascii="Times New Roman" w:hAnsi="Times New Roman"/>
          <w:sz w:val="24"/>
          <w:szCs w:val="24"/>
        </w:rPr>
        <w:t>в</w:t>
      </w:r>
      <w:r w:rsidRPr="00A53216">
        <w:rPr>
          <w:rFonts w:ascii="Times New Roman" w:hAnsi="Times New Roman"/>
          <w:sz w:val="24"/>
          <w:szCs w:val="24"/>
          <w:lang w:val="sr-Cyrl-CS"/>
        </w:rPr>
        <w:t>и</w:t>
      </w:r>
      <w:r w:rsidRPr="00A53216">
        <w:rPr>
          <w:rFonts w:ascii="Times New Roman" w:hAnsi="Times New Roman"/>
          <w:sz w:val="24"/>
          <w:szCs w:val="24"/>
        </w:rPr>
        <w:t xml:space="preserve"> понуђ</w:t>
      </w:r>
      <w:r w:rsidRPr="00A53216">
        <w:rPr>
          <w:rFonts w:ascii="Times New Roman" w:hAnsi="Times New Roman"/>
          <w:sz w:val="24"/>
          <w:szCs w:val="24"/>
          <w:lang w:val="ru-RU"/>
        </w:rPr>
        <w:t>a</w:t>
      </w:r>
      <w:r w:rsidRPr="00A53216">
        <w:rPr>
          <w:rFonts w:ascii="Times New Roman" w:hAnsi="Times New Roman"/>
          <w:sz w:val="24"/>
          <w:szCs w:val="24"/>
        </w:rPr>
        <w:t>чу којем је додељен у</w:t>
      </w:r>
      <w:r w:rsidR="003A2688">
        <w:rPr>
          <w:rFonts w:ascii="Times New Roman" w:hAnsi="Times New Roman"/>
          <w:sz w:val="24"/>
          <w:szCs w:val="24"/>
          <w:lang w:val="sr-Cyrl-RS"/>
        </w:rPr>
        <w:t xml:space="preserve"> </w:t>
      </w:r>
      <w:r w:rsidRPr="00A53216">
        <w:rPr>
          <w:rFonts w:ascii="Times New Roman" w:hAnsi="Times New Roman"/>
          <w:sz w:val="24"/>
          <w:szCs w:val="24"/>
        </w:rPr>
        <w:t>року</w:t>
      </w:r>
      <w:r w:rsidR="003A2688">
        <w:rPr>
          <w:rFonts w:ascii="Times New Roman" w:hAnsi="Times New Roman"/>
          <w:sz w:val="24"/>
          <w:szCs w:val="24"/>
          <w:lang w:val="sr-Cyrl-RS"/>
        </w:rPr>
        <w:t xml:space="preserve"> </w:t>
      </w:r>
      <w:r w:rsidRPr="00A53216">
        <w:rPr>
          <w:rFonts w:ascii="Times New Roman" w:hAnsi="Times New Roman"/>
          <w:sz w:val="24"/>
          <w:szCs w:val="24"/>
        </w:rPr>
        <w:t>од 8 (осaм) д</w:t>
      </w:r>
      <w:r w:rsidRPr="00A53216">
        <w:rPr>
          <w:rFonts w:ascii="Times New Roman" w:hAnsi="Times New Roman"/>
          <w:sz w:val="24"/>
          <w:szCs w:val="24"/>
          <w:lang w:val="ru-RU"/>
        </w:rPr>
        <w:t>a</w:t>
      </w:r>
      <w:r w:rsidRPr="00A53216">
        <w:rPr>
          <w:rFonts w:ascii="Times New Roman" w:hAnsi="Times New Roman"/>
          <w:sz w:val="24"/>
          <w:szCs w:val="24"/>
        </w:rPr>
        <w:t>н</w:t>
      </w:r>
      <w:r w:rsidRPr="00A53216">
        <w:rPr>
          <w:rFonts w:ascii="Times New Roman" w:hAnsi="Times New Roman"/>
          <w:sz w:val="24"/>
          <w:szCs w:val="24"/>
          <w:lang w:val="ru-RU"/>
        </w:rPr>
        <w:t xml:space="preserve">a </w:t>
      </w:r>
      <w:r w:rsidRPr="00A53216">
        <w:rPr>
          <w:rFonts w:ascii="Times New Roman" w:hAnsi="Times New Roman"/>
          <w:sz w:val="24"/>
          <w:szCs w:val="24"/>
        </w:rPr>
        <w:t>од</w:t>
      </w:r>
      <w:r w:rsidR="003A2688">
        <w:rPr>
          <w:rFonts w:ascii="Times New Roman" w:hAnsi="Times New Roman"/>
          <w:sz w:val="24"/>
          <w:szCs w:val="24"/>
          <w:lang w:val="sr-Cyrl-RS"/>
        </w:rPr>
        <w:t xml:space="preserve"> </w:t>
      </w:r>
      <w:r w:rsidRPr="00A53216">
        <w:rPr>
          <w:rFonts w:ascii="Times New Roman" w:hAnsi="Times New Roman"/>
          <w:sz w:val="24"/>
          <w:szCs w:val="24"/>
        </w:rPr>
        <w:t>д</w:t>
      </w:r>
      <w:r w:rsidRPr="00A53216">
        <w:rPr>
          <w:rFonts w:ascii="Times New Roman" w:hAnsi="Times New Roman"/>
          <w:sz w:val="24"/>
          <w:szCs w:val="24"/>
          <w:lang w:val="ru-RU"/>
        </w:rPr>
        <w:t>a</w:t>
      </w:r>
      <w:r w:rsidRPr="00A53216">
        <w:rPr>
          <w:rFonts w:ascii="Times New Roman" w:hAnsi="Times New Roman"/>
          <w:sz w:val="24"/>
          <w:szCs w:val="24"/>
        </w:rPr>
        <w:t>н</w:t>
      </w:r>
      <w:r w:rsidRPr="00A53216">
        <w:rPr>
          <w:rFonts w:ascii="Times New Roman" w:hAnsi="Times New Roman"/>
          <w:sz w:val="24"/>
          <w:szCs w:val="24"/>
          <w:lang w:val="ru-RU"/>
        </w:rPr>
        <w:t xml:space="preserve">a </w:t>
      </w:r>
      <w:r w:rsidRPr="00A53216">
        <w:rPr>
          <w:rFonts w:ascii="Times New Roman" w:hAnsi="Times New Roman"/>
          <w:sz w:val="24"/>
          <w:szCs w:val="24"/>
        </w:rPr>
        <w:t>протекa</w:t>
      </w:r>
      <w:r w:rsidR="00B74910" w:rsidRPr="00A53216">
        <w:rPr>
          <w:rFonts w:ascii="Times New Roman" w:hAnsi="Times New Roman"/>
          <w:sz w:val="24"/>
          <w:szCs w:val="24"/>
        </w:rPr>
        <w:t xml:space="preserve"> </w:t>
      </w:r>
      <w:r w:rsidRPr="00A53216">
        <w:rPr>
          <w:rFonts w:ascii="Times New Roman" w:hAnsi="Times New Roman"/>
          <w:sz w:val="24"/>
          <w:szCs w:val="24"/>
        </w:rPr>
        <w:t>рокa</w:t>
      </w:r>
      <w:r w:rsidR="00B74910" w:rsidRPr="00A53216">
        <w:rPr>
          <w:rFonts w:ascii="Times New Roman" w:hAnsi="Times New Roman"/>
          <w:sz w:val="24"/>
          <w:szCs w:val="24"/>
        </w:rPr>
        <w:t xml:space="preserve"> </w:t>
      </w:r>
      <w:r w:rsidRPr="00A53216">
        <w:rPr>
          <w:rFonts w:ascii="Times New Roman" w:hAnsi="Times New Roman"/>
          <w:sz w:val="24"/>
          <w:szCs w:val="24"/>
        </w:rPr>
        <w:t>зa</w:t>
      </w:r>
      <w:r w:rsidR="00B74910" w:rsidRPr="00A53216">
        <w:rPr>
          <w:rFonts w:ascii="Times New Roman" w:hAnsi="Times New Roman"/>
          <w:sz w:val="24"/>
          <w:szCs w:val="24"/>
        </w:rPr>
        <w:t xml:space="preserve"> </w:t>
      </w:r>
      <w:r w:rsidRPr="00A53216">
        <w:rPr>
          <w:rFonts w:ascii="Times New Roman" w:hAnsi="Times New Roman"/>
          <w:sz w:val="24"/>
          <w:szCs w:val="24"/>
        </w:rPr>
        <w:t>подношење Зaхтевa</w:t>
      </w:r>
      <w:r w:rsidR="00B74910" w:rsidRPr="00A53216">
        <w:rPr>
          <w:rFonts w:ascii="Times New Roman" w:hAnsi="Times New Roman"/>
          <w:sz w:val="24"/>
          <w:szCs w:val="24"/>
        </w:rPr>
        <w:t xml:space="preserve"> </w:t>
      </w:r>
      <w:r w:rsidRPr="00A53216">
        <w:rPr>
          <w:rFonts w:ascii="Times New Roman" w:hAnsi="Times New Roman"/>
          <w:sz w:val="24"/>
          <w:szCs w:val="24"/>
        </w:rPr>
        <w:t>зa</w:t>
      </w:r>
      <w:r w:rsidR="00B74910" w:rsidRPr="00A53216">
        <w:rPr>
          <w:rFonts w:ascii="Times New Roman" w:hAnsi="Times New Roman"/>
          <w:sz w:val="24"/>
          <w:szCs w:val="24"/>
        </w:rPr>
        <w:t xml:space="preserve"> </w:t>
      </w:r>
      <w:r w:rsidRPr="00A53216">
        <w:rPr>
          <w:rFonts w:ascii="Times New Roman" w:hAnsi="Times New Roman"/>
          <w:sz w:val="24"/>
          <w:szCs w:val="24"/>
        </w:rPr>
        <w:t>зaштитупрaвa или ће га у исом року позвати у просторије Наручиоца ради потписа. Понуђ</w:t>
      </w:r>
      <w:r w:rsidRPr="00A53216">
        <w:rPr>
          <w:rFonts w:ascii="Times New Roman" w:hAnsi="Times New Roman"/>
          <w:sz w:val="24"/>
          <w:szCs w:val="24"/>
          <w:lang w:val="ru-RU"/>
        </w:rPr>
        <w:t>a</w:t>
      </w:r>
      <w:r w:rsidRPr="00A53216">
        <w:rPr>
          <w:rFonts w:ascii="Times New Roman" w:hAnsi="Times New Roman"/>
          <w:sz w:val="24"/>
          <w:szCs w:val="24"/>
        </w:rPr>
        <w:t>ч</w:t>
      </w:r>
      <w:r w:rsidR="003A2688">
        <w:rPr>
          <w:rFonts w:ascii="Times New Roman" w:hAnsi="Times New Roman"/>
          <w:sz w:val="24"/>
          <w:szCs w:val="24"/>
          <w:lang w:val="sr-Cyrl-RS"/>
        </w:rPr>
        <w:t xml:space="preserve"> </w:t>
      </w:r>
      <w:r w:rsidRPr="00A53216">
        <w:rPr>
          <w:rFonts w:ascii="Times New Roman" w:hAnsi="Times New Roman"/>
          <w:sz w:val="24"/>
          <w:szCs w:val="24"/>
        </w:rPr>
        <w:t>је</w:t>
      </w:r>
      <w:r w:rsidR="003A2688">
        <w:rPr>
          <w:rFonts w:ascii="Times New Roman" w:hAnsi="Times New Roman"/>
          <w:sz w:val="24"/>
          <w:szCs w:val="24"/>
          <w:lang w:val="sr-Cyrl-RS"/>
        </w:rPr>
        <w:t xml:space="preserve"> </w:t>
      </w:r>
      <w:r w:rsidRPr="00A53216">
        <w:rPr>
          <w:rFonts w:ascii="Times New Roman" w:hAnsi="Times New Roman"/>
          <w:sz w:val="24"/>
          <w:szCs w:val="24"/>
        </w:rPr>
        <w:t>дуж</w:t>
      </w:r>
      <w:r w:rsidRPr="00A53216">
        <w:rPr>
          <w:rFonts w:ascii="Times New Roman" w:hAnsi="Times New Roman"/>
          <w:sz w:val="24"/>
          <w:szCs w:val="24"/>
          <w:lang w:val="ru-RU"/>
        </w:rPr>
        <w:t>a</w:t>
      </w:r>
      <w:r w:rsidRPr="00A53216">
        <w:rPr>
          <w:rFonts w:ascii="Times New Roman" w:hAnsi="Times New Roman"/>
          <w:sz w:val="24"/>
          <w:szCs w:val="24"/>
        </w:rPr>
        <w:t>н</w:t>
      </w:r>
      <w:r w:rsidR="00B74910" w:rsidRPr="00A53216">
        <w:rPr>
          <w:rFonts w:ascii="Times New Roman" w:hAnsi="Times New Roman"/>
          <w:sz w:val="24"/>
          <w:szCs w:val="24"/>
        </w:rPr>
        <w:t xml:space="preserve"> </w:t>
      </w:r>
      <w:r w:rsidRPr="00A53216">
        <w:rPr>
          <w:rFonts w:ascii="Times New Roman" w:hAnsi="Times New Roman"/>
          <w:sz w:val="24"/>
          <w:szCs w:val="24"/>
        </w:rPr>
        <w:t>д</w:t>
      </w:r>
      <w:r w:rsidRPr="00A53216">
        <w:rPr>
          <w:rFonts w:ascii="Times New Roman" w:hAnsi="Times New Roman"/>
          <w:sz w:val="24"/>
          <w:szCs w:val="24"/>
          <w:lang w:val="ru-RU"/>
        </w:rPr>
        <w:t xml:space="preserve">a </w:t>
      </w:r>
      <w:r w:rsidRPr="00A53216">
        <w:rPr>
          <w:rFonts w:ascii="Times New Roman" w:hAnsi="Times New Roman"/>
          <w:sz w:val="24"/>
          <w:szCs w:val="24"/>
        </w:rPr>
        <w:t>потпише</w:t>
      </w:r>
      <w:r w:rsidR="00B74910" w:rsidRPr="00A53216">
        <w:rPr>
          <w:rFonts w:ascii="Times New Roman" w:hAnsi="Times New Roman"/>
          <w:sz w:val="24"/>
          <w:szCs w:val="24"/>
        </w:rPr>
        <w:t xml:space="preserve"> </w:t>
      </w:r>
      <w:r w:rsidRPr="00A53216">
        <w:rPr>
          <w:rFonts w:ascii="Times New Roman" w:hAnsi="Times New Roman"/>
          <w:sz w:val="24"/>
          <w:szCs w:val="24"/>
        </w:rPr>
        <w:t>уговор и врати га Наручиоцу у року</w:t>
      </w:r>
      <w:r w:rsidR="007107B2" w:rsidRPr="00A53216">
        <w:rPr>
          <w:rFonts w:ascii="Times New Roman" w:hAnsi="Times New Roman"/>
          <w:sz w:val="24"/>
          <w:szCs w:val="24"/>
        </w:rPr>
        <w:t xml:space="preserve"> од 3 (три) дана од дана пријемa</w:t>
      </w:r>
      <w:r w:rsidRPr="00A53216">
        <w:rPr>
          <w:rFonts w:ascii="Times New Roman" w:hAnsi="Times New Roman"/>
          <w:sz w:val="24"/>
          <w:szCs w:val="24"/>
        </w:rPr>
        <w:t>. Уколико Понуђач не поступи у датом року см</w:t>
      </w:r>
      <w:r w:rsidRPr="00A53216">
        <w:rPr>
          <w:rFonts w:ascii="Times New Roman" w:hAnsi="Times New Roman"/>
          <w:sz w:val="24"/>
          <w:szCs w:val="24"/>
          <w:lang w:val="ru-RU"/>
        </w:rPr>
        <w:t>a</w:t>
      </w:r>
      <w:r w:rsidRPr="00A53216">
        <w:rPr>
          <w:rFonts w:ascii="Times New Roman" w:hAnsi="Times New Roman"/>
          <w:sz w:val="24"/>
          <w:szCs w:val="24"/>
        </w:rPr>
        <w:t>тр</w:t>
      </w:r>
      <w:r w:rsidRPr="00A53216">
        <w:rPr>
          <w:rFonts w:ascii="Times New Roman" w:hAnsi="Times New Roman"/>
          <w:sz w:val="24"/>
          <w:szCs w:val="24"/>
          <w:lang w:val="ru-RU"/>
        </w:rPr>
        <w:t>a</w:t>
      </w:r>
      <w:r w:rsidRPr="00A53216">
        <w:rPr>
          <w:rFonts w:ascii="Times New Roman" w:hAnsi="Times New Roman"/>
          <w:sz w:val="24"/>
          <w:szCs w:val="24"/>
        </w:rPr>
        <w:t>ће се да одуст</w:t>
      </w:r>
      <w:r w:rsidRPr="00A53216">
        <w:rPr>
          <w:rFonts w:ascii="Times New Roman" w:hAnsi="Times New Roman"/>
          <w:sz w:val="24"/>
          <w:szCs w:val="24"/>
          <w:lang w:val="ru-RU"/>
        </w:rPr>
        <w:t>a</w:t>
      </w:r>
      <w:r w:rsidRPr="00A53216">
        <w:rPr>
          <w:rFonts w:ascii="Times New Roman" w:hAnsi="Times New Roman"/>
          <w:sz w:val="24"/>
          <w:szCs w:val="24"/>
        </w:rPr>
        <w:t>ј</w:t>
      </w:r>
      <w:r w:rsidRPr="00A53216">
        <w:rPr>
          <w:rFonts w:ascii="Times New Roman" w:hAnsi="Times New Roman"/>
          <w:sz w:val="24"/>
          <w:szCs w:val="24"/>
          <w:lang w:val="ru-RU"/>
        </w:rPr>
        <w:t>е</w:t>
      </w:r>
      <w:r w:rsidR="00B74910" w:rsidRPr="00A53216">
        <w:rPr>
          <w:rFonts w:ascii="Times New Roman" w:hAnsi="Times New Roman"/>
          <w:sz w:val="24"/>
          <w:szCs w:val="24"/>
          <w:lang w:val="ru-RU"/>
        </w:rPr>
        <w:t xml:space="preserve"> </w:t>
      </w:r>
      <w:r w:rsidRPr="00A53216">
        <w:rPr>
          <w:rFonts w:ascii="Times New Roman" w:hAnsi="Times New Roman"/>
          <w:sz w:val="24"/>
          <w:szCs w:val="24"/>
        </w:rPr>
        <w:t>од</w:t>
      </w:r>
      <w:r w:rsidR="00B74910" w:rsidRPr="00A53216">
        <w:rPr>
          <w:rFonts w:ascii="Times New Roman" w:hAnsi="Times New Roman"/>
          <w:sz w:val="24"/>
          <w:szCs w:val="24"/>
        </w:rPr>
        <w:t xml:space="preserve"> </w:t>
      </w:r>
      <w:r w:rsidRPr="00A53216">
        <w:rPr>
          <w:rFonts w:ascii="Times New Roman" w:hAnsi="Times New Roman"/>
          <w:sz w:val="24"/>
          <w:szCs w:val="24"/>
        </w:rPr>
        <w:t>понуде</w:t>
      </w:r>
      <w:r w:rsidR="00B74910" w:rsidRPr="00A53216">
        <w:rPr>
          <w:rFonts w:ascii="Times New Roman" w:hAnsi="Times New Roman"/>
          <w:sz w:val="24"/>
          <w:szCs w:val="24"/>
        </w:rPr>
        <w:t xml:space="preserve"> </w:t>
      </w:r>
      <w:r w:rsidRPr="00A53216">
        <w:rPr>
          <w:rFonts w:ascii="Times New Roman" w:hAnsi="Times New Roman"/>
          <w:sz w:val="24"/>
          <w:szCs w:val="24"/>
        </w:rPr>
        <w:t>и</w:t>
      </w:r>
      <w:r w:rsidR="00B74910" w:rsidRPr="00A53216">
        <w:rPr>
          <w:rFonts w:ascii="Times New Roman" w:hAnsi="Times New Roman"/>
          <w:sz w:val="24"/>
          <w:szCs w:val="24"/>
        </w:rPr>
        <w:t xml:space="preserve"> </w:t>
      </w:r>
      <w:r w:rsidRPr="00A53216">
        <w:rPr>
          <w:rFonts w:ascii="Times New Roman" w:hAnsi="Times New Roman"/>
          <w:sz w:val="24"/>
          <w:szCs w:val="24"/>
        </w:rPr>
        <w:t>може</w:t>
      </w:r>
      <w:r w:rsidR="00B74910" w:rsidRPr="00A53216">
        <w:rPr>
          <w:rFonts w:ascii="Times New Roman" w:hAnsi="Times New Roman"/>
          <w:sz w:val="24"/>
          <w:szCs w:val="24"/>
        </w:rPr>
        <w:t xml:space="preserve"> </w:t>
      </w:r>
      <w:r w:rsidRPr="00A53216">
        <w:rPr>
          <w:rFonts w:ascii="Times New Roman" w:hAnsi="Times New Roman"/>
          <w:sz w:val="24"/>
          <w:szCs w:val="24"/>
        </w:rPr>
        <w:t>због</w:t>
      </w:r>
      <w:r w:rsidR="00B74910" w:rsidRPr="00A53216">
        <w:rPr>
          <w:rFonts w:ascii="Times New Roman" w:hAnsi="Times New Roman"/>
          <w:sz w:val="24"/>
          <w:szCs w:val="24"/>
        </w:rPr>
        <w:t xml:space="preserve"> </w:t>
      </w:r>
      <w:r w:rsidRPr="00A53216">
        <w:rPr>
          <w:rFonts w:ascii="Times New Roman" w:hAnsi="Times New Roman"/>
          <w:sz w:val="24"/>
          <w:szCs w:val="24"/>
        </w:rPr>
        <w:t>тог</w:t>
      </w:r>
      <w:r w:rsidRPr="00A53216">
        <w:rPr>
          <w:rFonts w:ascii="Times New Roman" w:hAnsi="Times New Roman"/>
          <w:sz w:val="24"/>
          <w:szCs w:val="24"/>
          <w:lang w:val="ru-RU"/>
        </w:rPr>
        <w:t xml:space="preserve">a </w:t>
      </w:r>
      <w:r w:rsidRPr="00A53216">
        <w:rPr>
          <w:rFonts w:ascii="Times New Roman" w:hAnsi="Times New Roman"/>
          <w:sz w:val="24"/>
          <w:szCs w:val="24"/>
        </w:rPr>
        <w:t>сносити све законом предвиђене последице. Ако</w:t>
      </w:r>
      <w:r w:rsidR="00B74910" w:rsidRPr="00A53216">
        <w:rPr>
          <w:rFonts w:ascii="Times New Roman" w:hAnsi="Times New Roman"/>
          <w:sz w:val="24"/>
          <w:szCs w:val="24"/>
        </w:rPr>
        <w:t xml:space="preserve"> </w:t>
      </w:r>
      <w:r w:rsidRPr="00A53216">
        <w:rPr>
          <w:rFonts w:ascii="Times New Roman" w:hAnsi="Times New Roman"/>
          <w:sz w:val="24"/>
          <w:szCs w:val="24"/>
        </w:rPr>
        <w:t>понуђ</w:t>
      </w:r>
      <w:r w:rsidRPr="00A53216">
        <w:rPr>
          <w:rFonts w:ascii="Times New Roman" w:hAnsi="Times New Roman"/>
          <w:sz w:val="24"/>
          <w:szCs w:val="24"/>
          <w:lang w:val="ru-RU"/>
        </w:rPr>
        <w:t>a</w:t>
      </w:r>
      <w:r w:rsidRPr="00A53216">
        <w:rPr>
          <w:rFonts w:ascii="Times New Roman" w:hAnsi="Times New Roman"/>
          <w:sz w:val="24"/>
          <w:szCs w:val="24"/>
        </w:rPr>
        <w:t>ч</w:t>
      </w:r>
      <w:r w:rsidR="00B74910" w:rsidRPr="00A53216">
        <w:rPr>
          <w:rFonts w:ascii="Times New Roman" w:hAnsi="Times New Roman"/>
          <w:sz w:val="24"/>
          <w:szCs w:val="24"/>
        </w:rPr>
        <w:t xml:space="preserve"> </w:t>
      </w:r>
      <w:r w:rsidRPr="00A53216">
        <w:rPr>
          <w:rFonts w:ascii="Times New Roman" w:hAnsi="Times New Roman"/>
          <w:sz w:val="24"/>
          <w:szCs w:val="24"/>
        </w:rPr>
        <w:t>којем</w:t>
      </w:r>
      <w:r w:rsidR="00B74910" w:rsidRPr="00A53216">
        <w:rPr>
          <w:rFonts w:ascii="Times New Roman" w:hAnsi="Times New Roman"/>
          <w:sz w:val="24"/>
          <w:szCs w:val="24"/>
        </w:rPr>
        <w:t xml:space="preserve"> </w:t>
      </w:r>
      <w:r w:rsidRPr="00A53216">
        <w:rPr>
          <w:rFonts w:ascii="Times New Roman" w:hAnsi="Times New Roman"/>
          <w:sz w:val="24"/>
          <w:szCs w:val="24"/>
        </w:rPr>
        <w:t>је</w:t>
      </w:r>
      <w:r w:rsidR="00B74910" w:rsidRPr="00A53216">
        <w:rPr>
          <w:rFonts w:ascii="Times New Roman" w:hAnsi="Times New Roman"/>
          <w:sz w:val="24"/>
          <w:szCs w:val="24"/>
        </w:rPr>
        <w:t xml:space="preserve"> </w:t>
      </w:r>
      <w:r w:rsidRPr="00A53216">
        <w:rPr>
          <w:rFonts w:ascii="Times New Roman" w:hAnsi="Times New Roman"/>
          <w:sz w:val="24"/>
          <w:szCs w:val="24"/>
        </w:rPr>
        <w:t>додељен</w:t>
      </w:r>
      <w:r w:rsidR="00B74910" w:rsidRPr="00A53216">
        <w:rPr>
          <w:rFonts w:ascii="Times New Roman" w:hAnsi="Times New Roman"/>
          <w:sz w:val="24"/>
          <w:szCs w:val="24"/>
        </w:rPr>
        <w:t xml:space="preserve"> </w:t>
      </w:r>
      <w:r w:rsidRPr="00A53216">
        <w:rPr>
          <w:rFonts w:ascii="Times New Roman" w:hAnsi="Times New Roman"/>
          <w:sz w:val="24"/>
          <w:szCs w:val="24"/>
        </w:rPr>
        <w:t>уговор</w:t>
      </w:r>
      <w:r w:rsidR="00B74910" w:rsidRPr="00A53216">
        <w:rPr>
          <w:rFonts w:ascii="Times New Roman" w:hAnsi="Times New Roman"/>
          <w:sz w:val="24"/>
          <w:szCs w:val="24"/>
        </w:rPr>
        <w:t xml:space="preserve"> </w:t>
      </w:r>
      <w:r w:rsidRPr="00A53216">
        <w:rPr>
          <w:rFonts w:ascii="Times New Roman" w:hAnsi="Times New Roman"/>
          <w:sz w:val="24"/>
          <w:szCs w:val="24"/>
        </w:rPr>
        <w:t>одбије</w:t>
      </w:r>
      <w:r w:rsidR="003A2688">
        <w:rPr>
          <w:rFonts w:ascii="Times New Roman" w:hAnsi="Times New Roman"/>
          <w:sz w:val="24"/>
          <w:szCs w:val="24"/>
          <w:lang w:val="sr-Cyrl-RS"/>
        </w:rPr>
        <w:t xml:space="preserve"> </w:t>
      </w:r>
      <w:r w:rsidRPr="00A53216">
        <w:rPr>
          <w:rFonts w:ascii="Times New Roman" w:hAnsi="Times New Roman"/>
          <w:sz w:val="24"/>
          <w:szCs w:val="24"/>
        </w:rPr>
        <w:t>д</w:t>
      </w:r>
      <w:r w:rsidRPr="00A53216">
        <w:rPr>
          <w:rFonts w:ascii="Times New Roman" w:hAnsi="Times New Roman"/>
          <w:sz w:val="24"/>
          <w:szCs w:val="24"/>
          <w:lang w:val="ru-RU"/>
        </w:rPr>
        <w:t xml:space="preserve">a </w:t>
      </w:r>
      <w:r w:rsidRPr="00A53216">
        <w:rPr>
          <w:rFonts w:ascii="Times New Roman" w:hAnsi="Times New Roman"/>
          <w:sz w:val="24"/>
          <w:szCs w:val="24"/>
        </w:rPr>
        <w:t>з</w:t>
      </w:r>
      <w:r w:rsidRPr="00A53216">
        <w:rPr>
          <w:rFonts w:ascii="Times New Roman" w:hAnsi="Times New Roman"/>
          <w:sz w:val="24"/>
          <w:szCs w:val="24"/>
          <w:lang w:val="ru-RU"/>
        </w:rPr>
        <w:t>a</w:t>
      </w:r>
      <w:r w:rsidRPr="00A53216">
        <w:rPr>
          <w:rFonts w:ascii="Times New Roman" w:hAnsi="Times New Roman"/>
          <w:sz w:val="24"/>
          <w:szCs w:val="24"/>
        </w:rPr>
        <w:t>кључи</w:t>
      </w:r>
      <w:r w:rsidR="00B74910" w:rsidRPr="00A53216">
        <w:rPr>
          <w:rFonts w:ascii="Times New Roman" w:hAnsi="Times New Roman"/>
          <w:sz w:val="24"/>
          <w:szCs w:val="24"/>
        </w:rPr>
        <w:t xml:space="preserve"> </w:t>
      </w:r>
      <w:r w:rsidRPr="00A53216">
        <w:rPr>
          <w:rFonts w:ascii="Times New Roman" w:hAnsi="Times New Roman"/>
          <w:sz w:val="24"/>
          <w:szCs w:val="24"/>
        </w:rPr>
        <w:t>уговор</w:t>
      </w:r>
      <w:r w:rsidR="00B74910" w:rsidRPr="00A53216">
        <w:rPr>
          <w:rFonts w:ascii="Times New Roman" w:hAnsi="Times New Roman"/>
          <w:sz w:val="24"/>
          <w:szCs w:val="24"/>
        </w:rPr>
        <w:t xml:space="preserve"> </w:t>
      </w:r>
      <w:r w:rsidRPr="00A53216">
        <w:rPr>
          <w:rFonts w:ascii="Times New Roman" w:hAnsi="Times New Roman"/>
          <w:sz w:val="24"/>
          <w:szCs w:val="24"/>
        </w:rPr>
        <w:t>о</w:t>
      </w:r>
      <w:r w:rsidR="00B74910" w:rsidRPr="00A53216">
        <w:rPr>
          <w:rFonts w:ascii="Times New Roman" w:hAnsi="Times New Roman"/>
          <w:sz w:val="24"/>
          <w:szCs w:val="24"/>
        </w:rPr>
        <w:t xml:space="preserve"> </w:t>
      </w:r>
      <w:r w:rsidRPr="00A53216">
        <w:rPr>
          <w:rFonts w:ascii="Times New Roman" w:hAnsi="Times New Roman"/>
          <w:sz w:val="24"/>
          <w:szCs w:val="24"/>
        </w:rPr>
        <w:t>ј</w:t>
      </w:r>
      <w:r w:rsidRPr="00A53216">
        <w:rPr>
          <w:rFonts w:ascii="Times New Roman" w:hAnsi="Times New Roman"/>
          <w:sz w:val="24"/>
          <w:szCs w:val="24"/>
          <w:lang w:val="ru-RU"/>
        </w:rPr>
        <w:t>a</w:t>
      </w:r>
      <w:r w:rsidRPr="00A53216">
        <w:rPr>
          <w:rFonts w:ascii="Times New Roman" w:hAnsi="Times New Roman"/>
          <w:sz w:val="24"/>
          <w:szCs w:val="24"/>
        </w:rPr>
        <w:t>вној</w:t>
      </w:r>
      <w:r w:rsidR="00B74910" w:rsidRPr="00A53216">
        <w:rPr>
          <w:rFonts w:ascii="Times New Roman" w:hAnsi="Times New Roman"/>
          <w:sz w:val="24"/>
          <w:szCs w:val="24"/>
        </w:rPr>
        <w:t xml:space="preserve"> </w:t>
      </w:r>
      <w:r w:rsidRPr="00A53216">
        <w:rPr>
          <w:rFonts w:ascii="Times New Roman" w:hAnsi="Times New Roman"/>
          <w:sz w:val="24"/>
          <w:szCs w:val="24"/>
        </w:rPr>
        <w:t>н</w:t>
      </w:r>
      <w:r w:rsidRPr="00A53216">
        <w:rPr>
          <w:rFonts w:ascii="Times New Roman" w:hAnsi="Times New Roman"/>
          <w:sz w:val="24"/>
          <w:szCs w:val="24"/>
          <w:lang w:val="ru-RU"/>
        </w:rPr>
        <w:t>a</w:t>
      </w:r>
      <w:r w:rsidRPr="00A53216">
        <w:rPr>
          <w:rFonts w:ascii="Times New Roman" w:hAnsi="Times New Roman"/>
          <w:sz w:val="24"/>
          <w:szCs w:val="24"/>
        </w:rPr>
        <w:t>б</w:t>
      </w:r>
      <w:r w:rsidRPr="00A53216">
        <w:rPr>
          <w:rFonts w:ascii="Times New Roman" w:hAnsi="Times New Roman"/>
          <w:sz w:val="24"/>
          <w:szCs w:val="24"/>
          <w:lang w:val="ru-RU"/>
        </w:rPr>
        <w:t>a</w:t>
      </w:r>
      <w:r w:rsidRPr="00A53216">
        <w:rPr>
          <w:rFonts w:ascii="Times New Roman" w:hAnsi="Times New Roman"/>
          <w:sz w:val="24"/>
          <w:szCs w:val="24"/>
        </w:rPr>
        <w:t>вци, или га у оста</w:t>
      </w:r>
      <w:r w:rsidR="003A2688">
        <w:rPr>
          <w:rFonts w:ascii="Times New Roman" w:hAnsi="Times New Roman"/>
          <w:sz w:val="24"/>
          <w:szCs w:val="24"/>
        </w:rPr>
        <w:t>вљеном року потписаног Наручиоц</w:t>
      </w:r>
      <w:r w:rsidR="003A2688">
        <w:rPr>
          <w:rFonts w:ascii="Times New Roman" w:hAnsi="Times New Roman"/>
          <w:sz w:val="24"/>
          <w:szCs w:val="24"/>
          <w:lang w:val="sr-Cyrl-RS"/>
        </w:rPr>
        <w:t>у</w:t>
      </w:r>
      <w:r w:rsidRPr="00A53216">
        <w:rPr>
          <w:rFonts w:ascii="Times New Roman" w:hAnsi="Times New Roman"/>
          <w:sz w:val="24"/>
          <w:szCs w:val="24"/>
        </w:rPr>
        <w:t xml:space="preserve"> не врати, </w:t>
      </w:r>
      <w:r w:rsidRPr="00A53216">
        <w:rPr>
          <w:rFonts w:ascii="Times New Roman" w:hAnsi="Times New Roman"/>
          <w:sz w:val="24"/>
          <w:szCs w:val="24"/>
          <w:lang w:val="sr-Cyrl-CS"/>
        </w:rPr>
        <w:t xml:space="preserve">Наручилац </w:t>
      </w:r>
      <w:r w:rsidRPr="00A53216">
        <w:rPr>
          <w:rFonts w:ascii="Times New Roman" w:hAnsi="Times New Roman"/>
          <w:sz w:val="24"/>
          <w:szCs w:val="24"/>
        </w:rPr>
        <w:t>мо</w:t>
      </w:r>
      <w:r w:rsidRPr="00A53216">
        <w:rPr>
          <w:rFonts w:ascii="Times New Roman" w:hAnsi="Times New Roman"/>
          <w:sz w:val="24"/>
          <w:szCs w:val="24"/>
          <w:lang w:val="sr-Cyrl-CS"/>
        </w:rPr>
        <w:t xml:space="preserve">же </w:t>
      </w:r>
      <w:r w:rsidRPr="00A53216">
        <w:rPr>
          <w:rFonts w:ascii="Times New Roman" w:hAnsi="Times New Roman"/>
          <w:sz w:val="24"/>
          <w:szCs w:val="24"/>
        </w:rPr>
        <w:t>д</w:t>
      </w:r>
      <w:r w:rsidRPr="00A53216">
        <w:rPr>
          <w:rFonts w:ascii="Times New Roman" w:hAnsi="Times New Roman"/>
          <w:sz w:val="24"/>
          <w:szCs w:val="24"/>
          <w:lang w:val="ru-RU"/>
        </w:rPr>
        <w:t xml:space="preserve">a </w:t>
      </w:r>
      <w:r w:rsidRPr="00A53216">
        <w:rPr>
          <w:rFonts w:ascii="Times New Roman" w:hAnsi="Times New Roman"/>
          <w:sz w:val="24"/>
          <w:szCs w:val="24"/>
        </w:rPr>
        <w:t>з</w:t>
      </w:r>
      <w:r w:rsidRPr="00A53216">
        <w:rPr>
          <w:rFonts w:ascii="Times New Roman" w:hAnsi="Times New Roman"/>
          <w:sz w:val="24"/>
          <w:szCs w:val="24"/>
          <w:lang w:val="ru-RU"/>
        </w:rPr>
        <w:t>a</w:t>
      </w:r>
      <w:r w:rsidRPr="00A53216">
        <w:rPr>
          <w:rFonts w:ascii="Times New Roman" w:hAnsi="Times New Roman"/>
          <w:sz w:val="24"/>
          <w:szCs w:val="24"/>
        </w:rPr>
        <w:t>кључ</w:t>
      </w:r>
      <w:r w:rsidRPr="00A53216">
        <w:rPr>
          <w:rFonts w:ascii="Times New Roman" w:hAnsi="Times New Roman"/>
          <w:sz w:val="24"/>
          <w:szCs w:val="24"/>
          <w:lang w:val="sr-Cyrl-CS"/>
        </w:rPr>
        <w:t xml:space="preserve">и </w:t>
      </w:r>
      <w:r w:rsidRPr="00A53216">
        <w:rPr>
          <w:rFonts w:ascii="Times New Roman" w:hAnsi="Times New Roman"/>
          <w:sz w:val="24"/>
          <w:szCs w:val="24"/>
        </w:rPr>
        <w:t>уговор</w:t>
      </w:r>
      <w:r w:rsidR="003A2688">
        <w:rPr>
          <w:rFonts w:ascii="Times New Roman" w:hAnsi="Times New Roman"/>
          <w:sz w:val="24"/>
          <w:szCs w:val="24"/>
          <w:lang w:val="sr-Cyrl-RS"/>
        </w:rPr>
        <w:t xml:space="preserve"> </w:t>
      </w:r>
      <w:r w:rsidRPr="00A53216">
        <w:rPr>
          <w:rFonts w:ascii="Times New Roman" w:hAnsi="Times New Roman"/>
          <w:sz w:val="24"/>
          <w:szCs w:val="24"/>
        </w:rPr>
        <w:t>с</w:t>
      </w:r>
      <w:r w:rsidRPr="00A53216">
        <w:rPr>
          <w:rFonts w:ascii="Times New Roman" w:hAnsi="Times New Roman"/>
          <w:sz w:val="24"/>
          <w:szCs w:val="24"/>
          <w:lang w:val="ru-RU"/>
        </w:rPr>
        <w:t xml:space="preserve">a </w:t>
      </w:r>
      <w:r w:rsidRPr="00A53216">
        <w:rPr>
          <w:rFonts w:ascii="Times New Roman" w:hAnsi="Times New Roman"/>
          <w:sz w:val="24"/>
          <w:szCs w:val="24"/>
        </w:rPr>
        <w:t>првим</w:t>
      </w:r>
      <w:r w:rsidR="00B74910" w:rsidRPr="00A53216">
        <w:rPr>
          <w:rFonts w:ascii="Times New Roman" w:hAnsi="Times New Roman"/>
          <w:sz w:val="24"/>
          <w:szCs w:val="24"/>
        </w:rPr>
        <w:t xml:space="preserve"> </w:t>
      </w:r>
      <w:r w:rsidRPr="00A53216">
        <w:rPr>
          <w:rFonts w:ascii="Times New Roman" w:hAnsi="Times New Roman"/>
          <w:sz w:val="24"/>
          <w:szCs w:val="24"/>
        </w:rPr>
        <w:t>следећим</w:t>
      </w:r>
      <w:r w:rsidR="00B74910" w:rsidRPr="00A53216">
        <w:rPr>
          <w:rFonts w:ascii="Times New Roman" w:hAnsi="Times New Roman"/>
          <w:sz w:val="24"/>
          <w:szCs w:val="24"/>
        </w:rPr>
        <w:t xml:space="preserve"> </w:t>
      </w:r>
      <w:r w:rsidRPr="00A53216">
        <w:rPr>
          <w:rFonts w:ascii="Times New Roman" w:hAnsi="Times New Roman"/>
          <w:sz w:val="24"/>
          <w:szCs w:val="24"/>
        </w:rPr>
        <w:t>н</w:t>
      </w:r>
      <w:r w:rsidRPr="00A53216">
        <w:rPr>
          <w:rFonts w:ascii="Times New Roman" w:hAnsi="Times New Roman"/>
          <w:sz w:val="24"/>
          <w:szCs w:val="24"/>
          <w:lang w:val="ru-RU"/>
        </w:rPr>
        <w:t>a</w:t>
      </w:r>
      <w:r w:rsidRPr="00A53216">
        <w:rPr>
          <w:rFonts w:ascii="Times New Roman" w:hAnsi="Times New Roman"/>
          <w:sz w:val="24"/>
          <w:szCs w:val="24"/>
        </w:rPr>
        <w:t>јповољнијим</w:t>
      </w:r>
      <w:r w:rsidR="00B74910" w:rsidRPr="00A53216">
        <w:rPr>
          <w:rFonts w:ascii="Times New Roman" w:hAnsi="Times New Roman"/>
          <w:sz w:val="24"/>
          <w:szCs w:val="24"/>
        </w:rPr>
        <w:t xml:space="preserve"> </w:t>
      </w:r>
      <w:r w:rsidRPr="00A53216">
        <w:rPr>
          <w:rFonts w:ascii="Times New Roman" w:hAnsi="Times New Roman"/>
          <w:sz w:val="24"/>
          <w:szCs w:val="24"/>
        </w:rPr>
        <w:t>понуђ</w:t>
      </w:r>
      <w:r w:rsidRPr="00A53216">
        <w:rPr>
          <w:rFonts w:ascii="Times New Roman" w:hAnsi="Times New Roman"/>
          <w:sz w:val="24"/>
          <w:szCs w:val="24"/>
          <w:lang w:val="ru-RU"/>
        </w:rPr>
        <w:t>a</w:t>
      </w:r>
      <w:r w:rsidRPr="00A53216">
        <w:rPr>
          <w:rFonts w:ascii="Times New Roman" w:hAnsi="Times New Roman"/>
          <w:sz w:val="24"/>
          <w:szCs w:val="24"/>
        </w:rPr>
        <w:t xml:space="preserve">чем (члан 113. став 3. ЗЈН). </w:t>
      </w:r>
      <w:r w:rsidRPr="00A53216">
        <w:rPr>
          <w:rFonts w:ascii="Times New Roman" w:hAnsi="Times New Roman"/>
          <w:sz w:val="24"/>
          <w:szCs w:val="24"/>
          <w:lang w:val="sr-Cyrl-CS"/>
        </w:rPr>
        <w:t xml:space="preserve">Уколико је </w:t>
      </w:r>
      <w:r w:rsidRPr="00A53216">
        <w:rPr>
          <w:rFonts w:ascii="Times New Roman" w:hAnsi="Times New Roman"/>
          <w:sz w:val="24"/>
          <w:szCs w:val="24"/>
        </w:rPr>
        <w:t>због</w:t>
      </w:r>
      <w:r w:rsidR="00B74910" w:rsidRPr="00A53216">
        <w:rPr>
          <w:rFonts w:ascii="Times New Roman" w:hAnsi="Times New Roman"/>
          <w:sz w:val="24"/>
          <w:szCs w:val="24"/>
        </w:rPr>
        <w:t xml:space="preserve"> </w:t>
      </w:r>
      <w:r w:rsidRPr="00A53216">
        <w:rPr>
          <w:rFonts w:ascii="Times New Roman" w:hAnsi="Times New Roman"/>
          <w:sz w:val="24"/>
          <w:szCs w:val="24"/>
        </w:rPr>
        <w:t>методологије</w:t>
      </w:r>
      <w:r w:rsidR="00B74910" w:rsidRPr="00A53216">
        <w:rPr>
          <w:rFonts w:ascii="Times New Roman" w:hAnsi="Times New Roman"/>
          <w:sz w:val="24"/>
          <w:szCs w:val="24"/>
        </w:rPr>
        <w:t xml:space="preserve"> </w:t>
      </w:r>
      <w:r w:rsidRPr="00A53216">
        <w:rPr>
          <w:rFonts w:ascii="Times New Roman" w:hAnsi="Times New Roman"/>
          <w:sz w:val="24"/>
          <w:szCs w:val="24"/>
        </w:rPr>
        <w:t>доделе</w:t>
      </w:r>
      <w:r w:rsidR="00B74910" w:rsidRPr="00A53216">
        <w:rPr>
          <w:rFonts w:ascii="Times New Roman" w:hAnsi="Times New Roman"/>
          <w:sz w:val="24"/>
          <w:szCs w:val="24"/>
        </w:rPr>
        <w:t xml:space="preserve"> </w:t>
      </w:r>
      <w:r w:rsidRPr="00A53216">
        <w:rPr>
          <w:rFonts w:ascii="Times New Roman" w:hAnsi="Times New Roman"/>
          <w:sz w:val="24"/>
          <w:szCs w:val="24"/>
        </w:rPr>
        <w:t>пондерa</w:t>
      </w:r>
      <w:r w:rsidR="00B74910" w:rsidRPr="00A53216">
        <w:rPr>
          <w:rFonts w:ascii="Times New Roman" w:hAnsi="Times New Roman"/>
          <w:sz w:val="24"/>
          <w:szCs w:val="24"/>
        </w:rPr>
        <w:t xml:space="preserve"> </w:t>
      </w:r>
      <w:r w:rsidRPr="00A53216">
        <w:rPr>
          <w:rFonts w:ascii="Times New Roman" w:hAnsi="Times New Roman"/>
          <w:sz w:val="24"/>
          <w:szCs w:val="24"/>
        </w:rPr>
        <w:t>потребно</w:t>
      </w:r>
      <w:r w:rsidR="00B74910" w:rsidRPr="00A53216">
        <w:rPr>
          <w:rFonts w:ascii="Times New Roman" w:hAnsi="Times New Roman"/>
          <w:sz w:val="24"/>
          <w:szCs w:val="24"/>
        </w:rPr>
        <w:t xml:space="preserve"> </w:t>
      </w:r>
      <w:r w:rsidRPr="00A53216">
        <w:rPr>
          <w:rFonts w:ascii="Times New Roman" w:hAnsi="Times New Roman"/>
          <w:sz w:val="24"/>
          <w:szCs w:val="24"/>
        </w:rPr>
        <w:t>утврдити</w:t>
      </w:r>
      <w:r w:rsidR="00B74910" w:rsidRPr="00A53216">
        <w:rPr>
          <w:rFonts w:ascii="Times New Roman" w:hAnsi="Times New Roman"/>
          <w:sz w:val="24"/>
          <w:szCs w:val="24"/>
        </w:rPr>
        <w:t xml:space="preserve"> </w:t>
      </w:r>
      <w:r w:rsidRPr="00A53216">
        <w:rPr>
          <w:rFonts w:ascii="Times New Roman" w:hAnsi="Times New Roman"/>
          <w:sz w:val="24"/>
          <w:szCs w:val="24"/>
        </w:rPr>
        <w:t>првог</w:t>
      </w:r>
      <w:r w:rsidR="003A2688">
        <w:rPr>
          <w:rFonts w:ascii="Times New Roman" w:hAnsi="Times New Roman"/>
          <w:sz w:val="24"/>
          <w:szCs w:val="24"/>
          <w:lang w:val="sr-Cyrl-RS"/>
        </w:rPr>
        <w:t xml:space="preserve"> </w:t>
      </w:r>
      <w:r w:rsidRPr="00A53216">
        <w:rPr>
          <w:rFonts w:ascii="Times New Roman" w:hAnsi="Times New Roman"/>
          <w:sz w:val="24"/>
          <w:szCs w:val="24"/>
        </w:rPr>
        <w:t>следећег</w:t>
      </w:r>
      <w:r w:rsidR="00B74910" w:rsidRPr="00A53216">
        <w:rPr>
          <w:rFonts w:ascii="Times New Roman" w:hAnsi="Times New Roman"/>
          <w:sz w:val="24"/>
          <w:szCs w:val="24"/>
        </w:rPr>
        <w:t xml:space="preserve"> </w:t>
      </w:r>
      <w:r w:rsidRPr="00A53216">
        <w:rPr>
          <w:rFonts w:ascii="Times New Roman" w:hAnsi="Times New Roman"/>
          <w:sz w:val="24"/>
          <w:szCs w:val="24"/>
        </w:rPr>
        <w:t>нaјповољнијег</w:t>
      </w:r>
      <w:r w:rsidR="00B74910" w:rsidRPr="00A53216">
        <w:rPr>
          <w:rFonts w:ascii="Times New Roman" w:hAnsi="Times New Roman"/>
          <w:sz w:val="24"/>
          <w:szCs w:val="24"/>
        </w:rPr>
        <w:t xml:space="preserve"> </w:t>
      </w:r>
      <w:r w:rsidRPr="00A53216">
        <w:rPr>
          <w:rFonts w:ascii="Times New Roman" w:hAnsi="Times New Roman"/>
          <w:sz w:val="24"/>
          <w:szCs w:val="24"/>
        </w:rPr>
        <w:t xml:space="preserve">понуђaчa, </w:t>
      </w:r>
      <w:r w:rsidRPr="00A53216">
        <w:rPr>
          <w:rFonts w:ascii="Times New Roman" w:hAnsi="Times New Roman"/>
          <w:sz w:val="24"/>
          <w:szCs w:val="24"/>
          <w:lang w:val="sr-Cyrl-CS"/>
        </w:rPr>
        <w:t>Наручи</w:t>
      </w:r>
      <w:r w:rsidRPr="00A53216">
        <w:rPr>
          <w:rFonts w:ascii="Times New Roman" w:hAnsi="Times New Roman"/>
          <w:sz w:val="24"/>
          <w:szCs w:val="24"/>
        </w:rPr>
        <w:t>лац</w:t>
      </w:r>
      <w:r w:rsidR="00B74910" w:rsidRPr="00A53216">
        <w:rPr>
          <w:rFonts w:ascii="Times New Roman" w:hAnsi="Times New Roman"/>
          <w:sz w:val="24"/>
          <w:szCs w:val="24"/>
        </w:rPr>
        <w:t xml:space="preserve"> </w:t>
      </w:r>
      <w:r w:rsidRPr="00A53216">
        <w:rPr>
          <w:rFonts w:ascii="Times New Roman" w:hAnsi="Times New Roman"/>
          <w:sz w:val="24"/>
          <w:szCs w:val="24"/>
        </w:rPr>
        <w:t>ће</w:t>
      </w:r>
      <w:r w:rsidR="00B74910" w:rsidRPr="00A53216">
        <w:rPr>
          <w:rFonts w:ascii="Times New Roman" w:hAnsi="Times New Roman"/>
          <w:sz w:val="24"/>
          <w:szCs w:val="24"/>
        </w:rPr>
        <w:t xml:space="preserve"> </w:t>
      </w:r>
      <w:r w:rsidRPr="00A53216">
        <w:rPr>
          <w:rFonts w:ascii="Times New Roman" w:hAnsi="Times New Roman"/>
          <w:sz w:val="24"/>
          <w:szCs w:val="24"/>
        </w:rPr>
        <w:t>поново</w:t>
      </w:r>
      <w:r w:rsidR="00B74910" w:rsidRPr="00A53216">
        <w:rPr>
          <w:rFonts w:ascii="Times New Roman" w:hAnsi="Times New Roman"/>
          <w:sz w:val="24"/>
          <w:szCs w:val="24"/>
        </w:rPr>
        <w:t xml:space="preserve"> </w:t>
      </w:r>
      <w:r w:rsidRPr="00A53216">
        <w:rPr>
          <w:rFonts w:ascii="Times New Roman" w:hAnsi="Times New Roman"/>
          <w:sz w:val="24"/>
          <w:szCs w:val="24"/>
        </w:rPr>
        <w:t>извршити</w:t>
      </w:r>
      <w:r w:rsidR="00B74910" w:rsidRPr="00A53216">
        <w:rPr>
          <w:rFonts w:ascii="Times New Roman" w:hAnsi="Times New Roman"/>
          <w:sz w:val="24"/>
          <w:szCs w:val="24"/>
        </w:rPr>
        <w:t xml:space="preserve"> </w:t>
      </w:r>
      <w:r w:rsidRPr="00A53216">
        <w:rPr>
          <w:rFonts w:ascii="Times New Roman" w:hAnsi="Times New Roman"/>
          <w:sz w:val="24"/>
          <w:szCs w:val="24"/>
        </w:rPr>
        <w:t>стручну</w:t>
      </w:r>
      <w:r w:rsidR="00B74910" w:rsidRPr="00A53216">
        <w:rPr>
          <w:rFonts w:ascii="Times New Roman" w:hAnsi="Times New Roman"/>
          <w:sz w:val="24"/>
          <w:szCs w:val="24"/>
        </w:rPr>
        <w:t xml:space="preserve"> </w:t>
      </w:r>
      <w:r w:rsidRPr="00A53216">
        <w:rPr>
          <w:rFonts w:ascii="Times New Roman" w:hAnsi="Times New Roman"/>
          <w:sz w:val="24"/>
          <w:szCs w:val="24"/>
        </w:rPr>
        <w:t>оцену</w:t>
      </w:r>
      <w:r w:rsidR="00B74910" w:rsidRPr="00A53216">
        <w:rPr>
          <w:rFonts w:ascii="Times New Roman" w:hAnsi="Times New Roman"/>
          <w:sz w:val="24"/>
          <w:szCs w:val="24"/>
        </w:rPr>
        <w:t xml:space="preserve"> </w:t>
      </w:r>
      <w:r w:rsidRPr="00A53216">
        <w:rPr>
          <w:rFonts w:ascii="Times New Roman" w:hAnsi="Times New Roman"/>
          <w:sz w:val="24"/>
          <w:szCs w:val="24"/>
        </w:rPr>
        <w:t>понудa</w:t>
      </w:r>
      <w:r w:rsidR="00B74910" w:rsidRPr="00A53216">
        <w:rPr>
          <w:rFonts w:ascii="Times New Roman" w:hAnsi="Times New Roman"/>
          <w:sz w:val="24"/>
          <w:szCs w:val="24"/>
        </w:rPr>
        <w:t xml:space="preserve"> </w:t>
      </w:r>
      <w:r w:rsidRPr="00A53216">
        <w:rPr>
          <w:rFonts w:ascii="Times New Roman" w:hAnsi="Times New Roman"/>
          <w:sz w:val="24"/>
          <w:szCs w:val="24"/>
        </w:rPr>
        <w:t>и</w:t>
      </w:r>
      <w:r w:rsidR="00B74910" w:rsidRPr="00A53216">
        <w:rPr>
          <w:rFonts w:ascii="Times New Roman" w:hAnsi="Times New Roman"/>
          <w:sz w:val="24"/>
          <w:szCs w:val="24"/>
        </w:rPr>
        <w:t xml:space="preserve"> </w:t>
      </w:r>
      <w:r w:rsidRPr="00A53216">
        <w:rPr>
          <w:rFonts w:ascii="Times New Roman" w:hAnsi="Times New Roman"/>
          <w:sz w:val="24"/>
          <w:szCs w:val="24"/>
        </w:rPr>
        <w:t>донети</w:t>
      </w:r>
      <w:r w:rsidR="00B74910" w:rsidRPr="00A53216">
        <w:rPr>
          <w:rFonts w:ascii="Times New Roman" w:hAnsi="Times New Roman"/>
          <w:sz w:val="24"/>
          <w:szCs w:val="24"/>
        </w:rPr>
        <w:t xml:space="preserve"> </w:t>
      </w:r>
      <w:r w:rsidRPr="00A53216">
        <w:rPr>
          <w:rFonts w:ascii="Times New Roman" w:hAnsi="Times New Roman"/>
          <w:sz w:val="24"/>
          <w:szCs w:val="24"/>
        </w:rPr>
        <w:t>одлуку</w:t>
      </w:r>
      <w:r w:rsidR="00B74910" w:rsidRPr="00A53216">
        <w:rPr>
          <w:rFonts w:ascii="Times New Roman" w:hAnsi="Times New Roman"/>
          <w:sz w:val="24"/>
          <w:szCs w:val="24"/>
        </w:rPr>
        <w:t xml:space="preserve"> </w:t>
      </w:r>
      <w:r w:rsidRPr="00A53216">
        <w:rPr>
          <w:rFonts w:ascii="Times New Roman" w:hAnsi="Times New Roman"/>
          <w:sz w:val="24"/>
          <w:szCs w:val="24"/>
        </w:rPr>
        <w:t>о</w:t>
      </w:r>
      <w:r w:rsidR="00B74910" w:rsidRPr="00A53216">
        <w:rPr>
          <w:rFonts w:ascii="Times New Roman" w:hAnsi="Times New Roman"/>
          <w:sz w:val="24"/>
          <w:szCs w:val="24"/>
        </w:rPr>
        <w:t xml:space="preserve"> </w:t>
      </w:r>
      <w:r w:rsidRPr="00A53216">
        <w:rPr>
          <w:rFonts w:ascii="Times New Roman" w:hAnsi="Times New Roman"/>
          <w:sz w:val="24"/>
          <w:szCs w:val="24"/>
        </w:rPr>
        <w:t>додели</w:t>
      </w:r>
      <w:r w:rsidR="00B74910" w:rsidRPr="00A53216">
        <w:rPr>
          <w:rFonts w:ascii="Times New Roman" w:hAnsi="Times New Roman"/>
          <w:sz w:val="24"/>
          <w:szCs w:val="24"/>
        </w:rPr>
        <w:t xml:space="preserve"> </w:t>
      </w:r>
      <w:r w:rsidRPr="00A53216">
        <w:rPr>
          <w:rFonts w:ascii="Times New Roman" w:hAnsi="Times New Roman"/>
          <w:sz w:val="24"/>
          <w:szCs w:val="24"/>
        </w:rPr>
        <w:t>уговорa</w:t>
      </w:r>
      <w:r w:rsidRPr="00A53216">
        <w:rPr>
          <w:rFonts w:ascii="Times New Roman" w:hAnsi="Times New Roman"/>
          <w:sz w:val="24"/>
          <w:szCs w:val="24"/>
          <w:lang w:val="sr-Cyrl-CS"/>
        </w:rPr>
        <w:t>.</w:t>
      </w:r>
    </w:p>
    <w:p w:rsidR="00C75EE5" w:rsidRPr="00A53216" w:rsidRDefault="00C75EE5" w:rsidP="00C75EE5">
      <w:pPr>
        <w:autoSpaceDE w:val="0"/>
        <w:autoSpaceDN w:val="0"/>
        <w:adjustRightInd w:val="0"/>
        <w:spacing w:after="0" w:line="240" w:lineRule="auto"/>
        <w:jc w:val="both"/>
        <w:rPr>
          <w:rFonts w:ascii="Times New Roman" w:eastAsia="Times New Roman" w:hAnsi="Times New Roman"/>
          <w:b/>
          <w:bCs/>
          <w:sz w:val="24"/>
          <w:szCs w:val="24"/>
        </w:rPr>
      </w:pPr>
      <w:r w:rsidRPr="00A53216">
        <w:rPr>
          <w:rFonts w:ascii="Times New Roman" w:eastAsia="Times New Roman" w:hAnsi="Times New Roman"/>
          <w:b/>
          <w:sz w:val="24"/>
          <w:szCs w:val="24"/>
        </w:rPr>
        <w:t>20.</w:t>
      </w:r>
      <w:r w:rsidRPr="00A53216">
        <w:rPr>
          <w:rFonts w:ascii="Times New Roman" w:eastAsia="Times New Roman" w:hAnsi="Times New Roman"/>
          <w:b/>
          <w:bCs/>
          <w:sz w:val="24"/>
          <w:szCs w:val="24"/>
        </w:rPr>
        <w:t xml:space="preserve"> ОБУСТАВА ЈАВНЕ НАБАВКЕ</w:t>
      </w:r>
    </w:p>
    <w:p w:rsidR="00C75EE5" w:rsidRPr="00A53216" w:rsidRDefault="00C75EE5" w:rsidP="00C75EE5">
      <w:pPr>
        <w:autoSpaceDE w:val="0"/>
        <w:autoSpaceDN w:val="0"/>
        <w:adjustRightInd w:val="0"/>
        <w:spacing w:after="0" w:line="240" w:lineRule="auto"/>
        <w:jc w:val="both"/>
        <w:rPr>
          <w:rFonts w:ascii="Times New Roman" w:eastAsia="Times New Roman" w:hAnsi="Times New Roman"/>
          <w:sz w:val="24"/>
          <w:szCs w:val="24"/>
        </w:rPr>
      </w:pPr>
      <w:r w:rsidRPr="00A53216">
        <w:rPr>
          <w:rFonts w:ascii="Times New Roman" w:eastAsia="Times New Roman" w:hAnsi="Times New Roman"/>
          <w:sz w:val="24"/>
          <w:szCs w:val="24"/>
        </w:rPr>
        <w:t>Наручилац ће обуставити поступак јавне набавке уколико нису испуњени услови за доделу уговора из члана 107. ЗЈН.</w:t>
      </w:r>
    </w:p>
    <w:p w:rsidR="00C75EE5" w:rsidRPr="00A53216" w:rsidRDefault="00C75EE5" w:rsidP="00C75EE5">
      <w:pPr>
        <w:autoSpaceDE w:val="0"/>
        <w:autoSpaceDN w:val="0"/>
        <w:adjustRightInd w:val="0"/>
        <w:spacing w:after="0" w:line="240" w:lineRule="auto"/>
        <w:jc w:val="both"/>
        <w:rPr>
          <w:rFonts w:ascii="Times New Roman" w:eastAsia="Times New Roman" w:hAnsi="Times New Roman"/>
          <w:sz w:val="24"/>
          <w:szCs w:val="24"/>
        </w:rPr>
      </w:pPr>
    </w:p>
    <w:p w:rsidR="00C75EE5" w:rsidRPr="003A2688" w:rsidRDefault="00C75EE5" w:rsidP="00C75EE5">
      <w:pPr>
        <w:autoSpaceDE w:val="0"/>
        <w:autoSpaceDN w:val="0"/>
        <w:adjustRightInd w:val="0"/>
        <w:spacing w:after="0" w:line="240" w:lineRule="auto"/>
        <w:jc w:val="both"/>
        <w:rPr>
          <w:rFonts w:ascii="Times New Roman" w:eastAsia="Times New Roman" w:hAnsi="Times New Roman"/>
          <w:sz w:val="24"/>
          <w:szCs w:val="24"/>
          <w:lang w:val="sr-Cyrl-RS"/>
        </w:rPr>
      </w:pPr>
      <w:r w:rsidRPr="00A53216">
        <w:rPr>
          <w:rFonts w:ascii="Times New Roman" w:eastAsia="Times New Roman" w:hAnsi="Times New Roman"/>
          <w:sz w:val="24"/>
          <w:szCs w:val="24"/>
        </w:rPr>
        <w:lastRenderedPageBreak/>
        <w:t xml:space="preserve">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w:t>
      </w:r>
      <w:r w:rsidR="003A2688">
        <w:rPr>
          <w:rFonts w:ascii="Times New Roman" w:eastAsia="Times New Roman" w:hAnsi="Times New Roman"/>
          <w:sz w:val="24"/>
          <w:szCs w:val="24"/>
        </w:rPr>
        <w:t>односно у наредних шест месеци.</w:t>
      </w:r>
    </w:p>
    <w:p w:rsidR="00C75EE5" w:rsidRPr="00A53216" w:rsidRDefault="00C75EE5" w:rsidP="00C75EE5">
      <w:pPr>
        <w:autoSpaceDE w:val="0"/>
        <w:autoSpaceDN w:val="0"/>
        <w:adjustRightInd w:val="0"/>
        <w:spacing w:after="0" w:line="240" w:lineRule="auto"/>
        <w:jc w:val="both"/>
        <w:rPr>
          <w:rFonts w:ascii="Times New Roman" w:eastAsia="Times New Roman" w:hAnsi="Times New Roman"/>
          <w:b/>
          <w:sz w:val="24"/>
          <w:szCs w:val="24"/>
        </w:rPr>
      </w:pPr>
    </w:p>
    <w:p w:rsidR="00C75EE5" w:rsidRPr="00A53216" w:rsidRDefault="00C75EE5" w:rsidP="00C75EE5">
      <w:pPr>
        <w:autoSpaceDE w:val="0"/>
        <w:autoSpaceDN w:val="0"/>
        <w:adjustRightInd w:val="0"/>
        <w:spacing w:after="0" w:line="240" w:lineRule="auto"/>
        <w:jc w:val="both"/>
        <w:rPr>
          <w:rFonts w:ascii="Times New Roman" w:eastAsia="Times New Roman" w:hAnsi="Times New Roman"/>
          <w:b/>
          <w:bCs/>
          <w:sz w:val="24"/>
          <w:szCs w:val="24"/>
        </w:rPr>
      </w:pPr>
      <w:r w:rsidRPr="00A53216">
        <w:rPr>
          <w:rFonts w:ascii="Times New Roman" w:eastAsia="Times New Roman" w:hAnsi="Times New Roman"/>
          <w:b/>
          <w:sz w:val="24"/>
          <w:szCs w:val="24"/>
        </w:rPr>
        <w:t>21.</w:t>
      </w:r>
      <w:r w:rsidRPr="00A53216">
        <w:rPr>
          <w:rFonts w:ascii="Times New Roman" w:eastAsia="Times New Roman" w:hAnsi="Times New Roman"/>
          <w:b/>
          <w:bCs/>
          <w:sz w:val="24"/>
          <w:szCs w:val="24"/>
        </w:rPr>
        <w:t xml:space="preserve"> УВИД У ДОКУМЕНТАЦИЈУ</w:t>
      </w:r>
    </w:p>
    <w:p w:rsidR="00C75EE5" w:rsidRPr="003A2688" w:rsidRDefault="00C75EE5" w:rsidP="00C75EE5">
      <w:pPr>
        <w:autoSpaceDE w:val="0"/>
        <w:autoSpaceDN w:val="0"/>
        <w:adjustRightInd w:val="0"/>
        <w:spacing w:after="0" w:line="240" w:lineRule="auto"/>
        <w:jc w:val="both"/>
        <w:rPr>
          <w:rFonts w:ascii="Times New Roman" w:eastAsia="Times New Roman" w:hAnsi="Times New Roman"/>
          <w:sz w:val="24"/>
          <w:szCs w:val="24"/>
          <w:lang w:val="sr-Cyrl-RS"/>
        </w:rPr>
      </w:pPr>
      <w:r w:rsidRPr="00A53216">
        <w:rPr>
          <w:rFonts w:ascii="Times New Roman" w:eastAsia="Times New Roman" w:hAnsi="Times New Roman"/>
          <w:sz w:val="24"/>
          <w:szCs w:val="24"/>
        </w:rPr>
        <w:t xml:space="preserve">Понуђач има право да изврши увид у документацију о спроведеном поступку јавне набавке </w:t>
      </w:r>
      <w:r w:rsidR="003A2688">
        <w:rPr>
          <w:rFonts w:ascii="Times New Roman" w:eastAsia="Times New Roman" w:hAnsi="Times New Roman"/>
          <w:b/>
          <w:sz w:val="24"/>
          <w:szCs w:val="24"/>
        </w:rPr>
        <w:t xml:space="preserve">после доношења </w:t>
      </w:r>
      <w:r w:rsidR="003A2688">
        <w:rPr>
          <w:rFonts w:ascii="Times New Roman" w:eastAsia="Times New Roman" w:hAnsi="Times New Roman"/>
          <w:b/>
          <w:sz w:val="24"/>
          <w:szCs w:val="24"/>
          <w:lang w:val="sr-Cyrl-RS"/>
        </w:rPr>
        <w:t>О</w:t>
      </w:r>
      <w:r w:rsidRPr="003A2688">
        <w:rPr>
          <w:rFonts w:ascii="Times New Roman" w:eastAsia="Times New Roman" w:hAnsi="Times New Roman"/>
          <w:b/>
          <w:sz w:val="24"/>
          <w:szCs w:val="24"/>
        </w:rPr>
        <w:t>длуке о додели уговора</w:t>
      </w:r>
      <w:r w:rsidRPr="00A53216">
        <w:rPr>
          <w:rFonts w:ascii="Times New Roman" w:eastAsia="Times New Roman" w:hAnsi="Times New Roman"/>
          <w:sz w:val="24"/>
          <w:szCs w:val="24"/>
        </w:rPr>
        <w:t xml:space="preserve">, односно </w:t>
      </w:r>
      <w:r w:rsidR="003A2688">
        <w:rPr>
          <w:rFonts w:ascii="Times New Roman" w:eastAsia="Times New Roman" w:hAnsi="Times New Roman"/>
          <w:b/>
          <w:sz w:val="24"/>
          <w:szCs w:val="24"/>
          <w:lang w:val="sr-Cyrl-RS"/>
        </w:rPr>
        <w:t>О</w:t>
      </w:r>
      <w:r w:rsidRPr="003A2688">
        <w:rPr>
          <w:rFonts w:ascii="Times New Roman" w:eastAsia="Times New Roman" w:hAnsi="Times New Roman"/>
          <w:b/>
          <w:sz w:val="24"/>
          <w:szCs w:val="24"/>
        </w:rPr>
        <w:t>длуке о обустави поступка</w:t>
      </w:r>
      <w:r w:rsidRPr="00A53216">
        <w:rPr>
          <w:rFonts w:ascii="Times New Roman" w:eastAsia="Times New Roman" w:hAnsi="Times New Roman"/>
          <w:sz w:val="24"/>
          <w:szCs w:val="24"/>
        </w:rPr>
        <w:t xml:space="preserve"> о чему може поднети писмени захтев наручиоцу путем еле</w:t>
      </w:r>
      <w:r w:rsidR="003A2688">
        <w:rPr>
          <w:rFonts w:ascii="Times New Roman" w:eastAsia="Times New Roman" w:hAnsi="Times New Roman"/>
          <w:sz w:val="24"/>
          <w:szCs w:val="24"/>
        </w:rPr>
        <w:t>ктронске поште, поште и факсом.</w:t>
      </w:r>
    </w:p>
    <w:p w:rsidR="00C75EE5" w:rsidRPr="00A53216" w:rsidRDefault="00C75EE5" w:rsidP="00C75EE5">
      <w:pPr>
        <w:autoSpaceDE w:val="0"/>
        <w:autoSpaceDN w:val="0"/>
        <w:adjustRightInd w:val="0"/>
        <w:spacing w:after="0" w:line="240" w:lineRule="auto"/>
        <w:jc w:val="both"/>
        <w:rPr>
          <w:rFonts w:ascii="Times New Roman" w:eastAsia="Times New Roman" w:hAnsi="Times New Roman"/>
          <w:sz w:val="24"/>
          <w:szCs w:val="24"/>
        </w:rPr>
      </w:pPr>
      <w:r w:rsidRPr="00A53216">
        <w:rPr>
          <w:rFonts w:ascii="Times New Roman" w:eastAsia="Times New Roman" w:hAnsi="Times New Roman"/>
          <w:sz w:val="24"/>
          <w:szCs w:val="24"/>
        </w:rPr>
        <w:t xml:space="preserve">Наручилац ће лицу из претходног става, омогућити увид у документацију и копирање документације из поступка о трошку подносиоца захтева, у року од </w:t>
      </w:r>
      <w:r w:rsidR="003A2688">
        <w:rPr>
          <w:rFonts w:ascii="Times New Roman" w:eastAsia="Times New Roman" w:hAnsi="Times New Roman"/>
          <w:sz w:val="24"/>
          <w:szCs w:val="24"/>
          <w:lang w:val="sr-Cyrl-RS"/>
        </w:rPr>
        <w:t>2 (</w:t>
      </w:r>
      <w:r w:rsidRPr="00A53216">
        <w:rPr>
          <w:rFonts w:ascii="Times New Roman" w:eastAsia="Times New Roman" w:hAnsi="Times New Roman"/>
          <w:sz w:val="24"/>
          <w:szCs w:val="24"/>
        </w:rPr>
        <w:t>два</w:t>
      </w:r>
      <w:r w:rsidR="003A2688">
        <w:rPr>
          <w:rFonts w:ascii="Times New Roman" w:eastAsia="Times New Roman" w:hAnsi="Times New Roman"/>
          <w:sz w:val="24"/>
          <w:szCs w:val="24"/>
          <w:lang w:val="sr-Cyrl-RS"/>
        </w:rPr>
        <w:t>)</w:t>
      </w:r>
      <w:r w:rsidRPr="00A53216">
        <w:rPr>
          <w:rFonts w:ascii="Times New Roman" w:eastAsia="Times New Roman" w:hAnsi="Times New Roman"/>
          <w:sz w:val="24"/>
          <w:szCs w:val="24"/>
        </w:rPr>
        <w:t xml:space="preserve"> дана од дана пријема писаног захтева, уз обавезу да заштити податке у складу са чл. 14. </w:t>
      </w:r>
      <w:proofErr w:type="gramStart"/>
      <w:r w:rsidRPr="00A53216">
        <w:rPr>
          <w:rFonts w:ascii="Times New Roman" w:eastAsia="Times New Roman" w:hAnsi="Times New Roman"/>
          <w:sz w:val="24"/>
          <w:szCs w:val="24"/>
        </w:rPr>
        <w:t>и</w:t>
      </w:r>
      <w:proofErr w:type="gramEnd"/>
      <w:r w:rsidRPr="00A53216">
        <w:rPr>
          <w:rFonts w:ascii="Times New Roman" w:eastAsia="Times New Roman" w:hAnsi="Times New Roman"/>
          <w:sz w:val="24"/>
          <w:szCs w:val="24"/>
        </w:rPr>
        <w:t xml:space="preserve"> 15. ЗЈН.</w:t>
      </w:r>
    </w:p>
    <w:p w:rsidR="00C75EE5" w:rsidRPr="00A53216" w:rsidRDefault="00C75EE5" w:rsidP="00C75EE5">
      <w:pPr>
        <w:autoSpaceDE w:val="0"/>
        <w:autoSpaceDN w:val="0"/>
        <w:adjustRightInd w:val="0"/>
        <w:spacing w:after="0" w:line="240" w:lineRule="auto"/>
        <w:jc w:val="both"/>
        <w:rPr>
          <w:rFonts w:ascii="Times New Roman" w:eastAsia="Times New Roman" w:hAnsi="Times New Roman"/>
          <w:sz w:val="24"/>
          <w:szCs w:val="24"/>
        </w:rPr>
      </w:pPr>
    </w:p>
    <w:p w:rsidR="00C75EE5" w:rsidRPr="00A53216" w:rsidRDefault="00C75EE5" w:rsidP="00C75EE5">
      <w:pPr>
        <w:autoSpaceDE w:val="0"/>
        <w:autoSpaceDN w:val="0"/>
        <w:adjustRightInd w:val="0"/>
        <w:spacing w:after="0" w:line="240" w:lineRule="auto"/>
        <w:jc w:val="both"/>
        <w:rPr>
          <w:rFonts w:ascii="Times New Roman" w:eastAsia="Times New Roman" w:hAnsi="Times New Roman"/>
          <w:b/>
          <w:bCs/>
          <w:sz w:val="24"/>
          <w:szCs w:val="24"/>
        </w:rPr>
      </w:pPr>
      <w:r w:rsidRPr="00A53216">
        <w:rPr>
          <w:rFonts w:ascii="Times New Roman" w:eastAsia="Times New Roman" w:hAnsi="Times New Roman"/>
          <w:b/>
          <w:sz w:val="24"/>
          <w:szCs w:val="24"/>
        </w:rPr>
        <w:t>22.</w:t>
      </w:r>
      <w:r w:rsidRPr="00A53216">
        <w:rPr>
          <w:rFonts w:ascii="Times New Roman" w:eastAsia="Times New Roman" w:hAnsi="Times New Roman"/>
          <w:b/>
          <w:bCs/>
          <w:sz w:val="24"/>
          <w:szCs w:val="24"/>
        </w:rPr>
        <w:t xml:space="preserve"> ТРОШКОВИ ПРИПРЕМАЊА ПОНУДЕ</w:t>
      </w:r>
    </w:p>
    <w:p w:rsidR="00C75EE5" w:rsidRPr="00A53216" w:rsidRDefault="00C75EE5" w:rsidP="00C75EE5">
      <w:pPr>
        <w:autoSpaceDE w:val="0"/>
        <w:autoSpaceDN w:val="0"/>
        <w:adjustRightInd w:val="0"/>
        <w:spacing w:after="0" w:line="240" w:lineRule="auto"/>
        <w:jc w:val="both"/>
        <w:rPr>
          <w:rFonts w:ascii="Times New Roman" w:eastAsia="Times New Roman" w:hAnsi="Times New Roman"/>
          <w:sz w:val="24"/>
          <w:szCs w:val="24"/>
        </w:rPr>
      </w:pPr>
      <w:r w:rsidRPr="00A53216">
        <w:rPr>
          <w:rFonts w:ascii="Times New Roman" w:eastAsia="Times New Roman" w:hAnsi="Times New Roman"/>
          <w:sz w:val="24"/>
          <w:szCs w:val="24"/>
        </w:rPr>
        <w:t>Понуђач може да у оквиру понуде достави укупан износ и структуру трошкова</w:t>
      </w:r>
    </w:p>
    <w:p w:rsidR="00C75EE5" w:rsidRPr="003A2688" w:rsidRDefault="00C75EE5" w:rsidP="00C75EE5">
      <w:pPr>
        <w:autoSpaceDE w:val="0"/>
        <w:autoSpaceDN w:val="0"/>
        <w:adjustRightInd w:val="0"/>
        <w:spacing w:after="0" w:line="240" w:lineRule="auto"/>
        <w:jc w:val="both"/>
        <w:rPr>
          <w:rFonts w:ascii="Times New Roman" w:eastAsia="Times New Roman" w:hAnsi="Times New Roman"/>
          <w:sz w:val="24"/>
          <w:szCs w:val="24"/>
          <w:lang w:val="sr-Cyrl-RS"/>
        </w:rPr>
      </w:pPr>
      <w:proofErr w:type="gramStart"/>
      <w:r w:rsidRPr="00A53216">
        <w:rPr>
          <w:rFonts w:ascii="Times New Roman" w:eastAsia="Times New Roman" w:hAnsi="Times New Roman"/>
          <w:sz w:val="24"/>
          <w:szCs w:val="24"/>
        </w:rPr>
        <w:t>припремања</w:t>
      </w:r>
      <w:proofErr w:type="gramEnd"/>
      <w:r w:rsidRPr="00A53216">
        <w:rPr>
          <w:rFonts w:ascii="Times New Roman" w:eastAsia="Times New Roman" w:hAnsi="Times New Roman"/>
          <w:sz w:val="24"/>
          <w:szCs w:val="24"/>
        </w:rPr>
        <w:t xml:space="preserve"> понуде. Трошкове припреме и по</w:t>
      </w:r>
      <w:r w:rsidR="003A2688">
        <w:rPr>
          <w:rFonts w:ascii="Times New Roman" w:eastAsia="Times New Roman" w:hAnsi="Times New Roman"/>
          <w:sz w:val="24"/>
          <w:szCs w:val="24"/>
        </w:rPr>
        <w:t xml:space="preserve">дношења понуде сноси искључиво </w:t>
      </w:r>
      <w:r w:rsidR="003A2688">
        <w:rPr>
          <w:rFonts w:ascii="Times New Roman" w:eastAsia="Times New Roman" w:hAnsi="Times New Roman"/>
          <w:sz w:val="24"/>
          <w:szCs w:val="24"/>
          <w:lang w:val="sr-Cyrl-RS"/>
        </w:rPr>
        <w:t>П</w:t>
      </w:r>
      <w:r w:rsidRPr="00A53216">
        <w:rPr>
          <w:rFonts w:ascii="Times New Roman" w:eastAsia="Times New Roman" w:hAnsi="Times New Roman"/>
          <w:sz w:val="24"/>
          <w:szCs w:val="24"/>
        </w:rPr>
        <w:t>онуђач и не може тражити</w:t>
      </w:r>
      <w:r w:rsidR="003A2688">
        <w:rPr>
          <w:rFonts w:ascii="Times New Roman" w:eastAsia="Times New Roman" w:hAnsi="Times New Roman"/>
          <w:sz w:val="24"/>
          <w:szCs w:val="24"/>
        </w:rPr>
        <w:t xml:space="preserve"> од Наручиоца накнаду трошкова.</w:t>
      </w:r>
    </w:p>
    <w:p w:rsidR="00C75EE5" w:rsidRPr="00A53216" w:rsidRDefault="00C75EE5" w:rsidP="00C75EE5">
      <w:pPr>
        <w:autoSpaceDE w:val="0"/>
        <w:autoSpaceDN w:val="0"/>
        <w:adjustRightInd w:val="0"/>
        <w:spacing w:after="0" w:line="240" w:lineRule="auto"/>
        <w:jc w:val="both"/>
        <w:rPr>
          <w:rFonts w:ascii="Times New Roman" w:hAnsi="Times New Roman"/>
          <w:sz w:val="24"/>
          <w:szCs w:val="24"/>
        </w:rPr>
      </w:pPr>
      <w:r w:rsidRPr="00A53216">
        <w:rPr>
          <w:rFonts w:ascii="Times New Roman" w:eastAsia="Times New Roman" w:hAnsi="Times New Roman"/>
          <w:sz w:val="24"/>
          <w:szCs w:val="24"/>
        </w:rPr>
        <w:t xml:space="preserve">Ако је поступак јавне набавке обустављен из разлога </w:t>
      </w:r>
      <w:r w:rsidR="003A2688">
        <w:rPr>
          <w:rFonts w:ascii="Times New Roman" w:eastAsia="Times New Roman" w:hAnsi="Times New Roman"/>
          <w:sz w:val="24"/>
          <w:szCs w:val="24"/>
        </w:rPr>
        <w:t xml:space="preserve">који су на страни Наручиоца, </w:t>
      </w:r>
      <w:r w:rsidR="003A2688">
        <w:rPr>
          <w:rFonts w:ascii="Times New Roman" w:eastAsia="Times New Roman" w:hAnsi="Times New Roman"/>
          <w:sz w:val="24"/>
          <w:szCs w:val="24"/>
          <w:lang w:val="sr-Cyrl-RS"/>
        </w:rPr>
        <w:t>Н</w:t>
      </w:r>
      <w:r w:rsidR="003A2688">
        <w:rPr>
          <w:rFonts w:ascii="Times New Roman" w:eastAsia="Times New Roman" w:hAnsi="Times New Roman"/>
          <w:sz w:val="24"/>
          <w:szCs w:val="24"/>
        </w:rPr>
        <w:t>аручи</w:t>
      </w:r>
      <w:r w:rsidR="003A2688">
        <w:rPr>
          <w:rFonts w:ascii="Times New Roman" w:eastAsia="Times New Roman" w:hAnsi="Times New Roman"/>
          <w:sz w:val="24"/>
          <w:szCs w:val="24"/>
          <w:lang w:val="sr-Cyrl-RS"/>
        </w:rPr>
        <w:t>лац</w:t>
      </w:r>
      <w:r w:rsidR="003A2688">
        <w:rPr>
          <w:rFonts w:ascii="Times New Roman" w:eastAsia="Times New Roman" w:hAnsi="Times New Roman"/>
          <w:sz w:val="24"/>
          <w:szCs w:val="24"/>
        </w:rPr>
        <w:t xml:space="preserve"> </w:t>
      </w:r>
      <w:r w:rsidR="003A2688">
        <w:rPr>
          <w:rFonts w:ascii="Times New Roman" w:eastAsia="Times New Roman" w:hAnsi="Times New Roman"/>
          <w:sz w:val="24"/>
          <w:szCs w:val="24"/>
          <w:lang w:val="sr-Cyrl-RS"/>
        </w:rPr>
        <w:t>је</w:t>
      </w:r>
      <w:r w:rsidR="003A2688">
        <w:rPr>
          <w:rFonts w:ascii="Times New Roman" w:eastAsia="Times New Roman" w:hAnsi="Times New Roman"/>
          <w:sz w:val="24"/>
          <w:szCs w:val="24"/>
        </w:rPr>
        <w:t xml:space="preserve"> дужна да </w:t>
      </w:r>
      <w:r w:rsidR="003A2688">
        <w:rPr>
          <w:rFonts w:ascii="Times New Roman" w:eastAsia="Times New Roman" w:hAnsi="Times New Roman"/>
          <w:sz w:val="24"/>
          <w:szCs w:val="24"/>
          <w:lang w:val="sr-Cyrl-RS"/>
        </w:rPr>
        <w:t>П</w:t>
      </w:r>
      <w:r w:rsidR="003A2688">
        <w:rPr>
          <w:rFonts w:ascii="Times New Roman" w:eastAsia="Times New Roman" w:hAnsi="Times New Roman"/>
          <w:sz w:val="24"/>
          <w:szCs w:val="24"/>
        </w:rPr>
        <w:t>онуђачу надокнад</w:t>
      </w:r>
      <w:r w:rsidR="003A2688">
        <w:rPr>
          <w:rFonts w:ascii="Times New Roman" w:eastAsia="Times New Roman" w:hAnsi="Times New Roman"/>
          <w:sz w:val="24"/>
          <w:szCs w:val="24"/>
          <w:lang w:val="sr-Cyrl-RS"/>
        </w:rPr>
        <w:t>и</w:t>
      </w:r>
      <w:r w:rsidRPr="00A53216">
        <w:rPr>
          <w:rFonts w:ascii="Times New Roman" w:eastAsia="Times New Roman" w:hAnsi="Times New Roman"/>
          <w:sz w:val="24"/>
          <w:szCs w:val="24"/>
        </w:rPr>
        <w:t xml:space="preserve"> трошкове прибављања средства обезбеђења, </w:t>
      </w:r>
      <w:r w:rsidR="003A2688">
        <w:rPr>
          <w:rFonts w:ascii="Times New Roman" w:eastAsia="Times New Roman" w:hAnsi="Times New Roman"/>
          <w:sz w:val="24"/>
          <w:szCs w:val="24"/>
        </w:rPr>
        <w:t xml:space="preserve">под условом да је </w:t>
      </w:r>
      <w:r w:rsidR="003A2688">
        <w:rPr>
          <w:rFonts w:ascii="Times New Roman" w:eastAsia="Times New Roman" w:hAnsi="Times New Roman"/>
          <w:sz w:val="24"/>
          <w:szCs w:val="24"/>
          <w:lang w:val="sr-Cyrl-RS"/>
        </w:rPr>
        <w:t>П</w:t>
      </w:r>
      <w:r w:rsidRPr="00A53216">
        <w:rPr>
          <w:rFonts w:ascii="Times New Roman" w:eastAsia="Times New Roman" w:hAnsi="Times New Roman"/>
          <w:sz w:val="24"/>
          <w:szCs w:val="24"/>
        </w:rPr>
        <w:t>онуђач тражио накнаду тих трошкова у понуди.</w:t>
      </w:r>
    </w:p>
    <w:p w:rsidR="00C75EE5" w:rsidRPr="00A53216" w:rsidRDefault="00C75EE5" w:rsidP="00C75EE5">
      <w:pPr>
        <w:pStyle w:val="BodyText3"/>
        <w:spacing w:after="0"/>
        <w:jc w:val="center"/>
        <w:rPr>
          <w:color w:val="FF0000"/>
          <w:sz w:val="24"/>
          <w:szCs w:val="24"/>
        </w:rPr>
      </w:pPr>
    </w:p>
    <w:p w:rsidR="00C75EE5" w:rsidRPr="00A53216" w:rsidRDefault="00C75EE5" w:rsidP="00C75EE5">
      <w:pPr>
        <w:pStyle w:val="BodyText3"/>
        <w:spacing w:after="0"/>
        <w:rPr>
          <w:color w:val="FF0000"/>
          <w:sz w:val="24"/>
          <w:szCs w:val="24"/>
        </w:rPr>
      </w:pPr>
    </w:p>
    <w:p w:rsidR="00C75EE5" w:rsidRPr="00A53216" w:rsidRDefault="00C75EE5" w:rsidP="00C75EE5">
      <w:pPr>
        <w:pStyle w:val="BodyText3"/>
        <w:spacing w:after="0"/>
        <w:rPr>
          <w:color w:val="FF0000"/>
          <w:sz w:val="24"/>
          <w:szCs w:val="24"/>
        </w:rPr>
      </w:pPr>
    </w:p>
    <w:p w:rsidR="00C75EE5" w:rsidRPr="00A53216" w:rsidRDefault="00C75EE5" w:rsidP="00C75EE5">
      <w:pPr>
        <w:pStyle w:val="BodyText3"/>
        <w:spacing w:after="0"/>
        <w:rPr>
          <w:color w:val="FF0000"/>
          <w:sz w:val="24"/>
          <w:szCs w:val="24"/>
        </w:rPr>
      </w:pPr>
    </w:p>
    <w:p w:rsidR="00C75EE5" w:rsidRPr="00A53216" w:rsidRDefault="00C75EE5" w:rsidP="00C75EE5">
      <w:pPr>
        <w:pStyle w:val="BodyText3"/>
        <w:spacing w:after="0"/>
        <w:rPr>
          <w:color w:val="FF0000"/>
          <w:sz w:val="24"/>
          <w:szCs w:val="24"/>
        </w:rPr>
      </w:pPr>
    </w:p>
    <w:p w:rsidR="00C75EE5" w:rsidRPr="00A53216" w:rsidRDefault="00C75EE5" w:rsidP="00C75EE5">
      <w:pPr>
        <w:pStyle w:val="BodyText3"/>
        <w:spacing w:after="0"/>
        <w:rPr>
          <w:color w:val="FF0000"/>
          <w:sz w:val="24"/>
          <w:szCs w:val="24"/>
        </w:rPr>
      </w:pPr>
    </w:p>
    <w:p w:rsidR="00C75EE5" w:rsidRPr="00A53216" w:rsidRDefault="00C75EE5" w:rsidP="00C75EE5">
      <w:pPr>
        <w:pStyle w:val="BodyText3"/>
        <w:spacing w:after="0"/>
        <w:rPr>
          <w:color w:val="FF0000"/>
          <w:sz w:val="24"/>
          <w:szCs w:val="24"/>
        </w:rPr>
      </w:pPr>
    </w:p>
    <w:p w:rsidR="00C75EE5" w:rsidRPr="00A53216" w:rsidRDefault="00C75EE5" w:rsidP="00C75EE5">
      <w:pPr>
        <w:pStyle w:val="BodyText3"/>
        <w:spacing w:after="0"/>
        <w:rPr>
          <w:color w:val="FF0000"/>
          <w:sz w:val="24"/>
          <w:szCs w:val="24"/>
        </w:rPr>
      </w:pPr>
    </w:p>
    <w:p w:rsidR="00C75EE5" w:rsidRPr="00A53216" w:rsidRDefault="00C75EE5" w:rsidP="00C75EE5">
      <w:pPr>
        <w:pStyle w:val="BodyText3"/>
        <w:spacing w:after="0"/>
        <w:rPr>
          <w:color w:val="FF0000"/>
          <w:sz w:val="24"/>
          <w:szCs w:val="24"/>
        </w:rPr>
      </w:pPr>
    </w:p>
    <w:p w:rsidR="00941732" w:rsidRPr="00A53216" w:rsidRDefault="00941732" w:rsidP="007107B2">
      <w:pPr>
        <w:spacing w:after="0"/>
        <w:rPr>
          <w:rFonts w:ascii="Times New Roman" w:hAnsi="Times New Roman"/>
          <w:b/>
          <w:bCs/>
          <w:sz w:val="24"/>
          <w:szCs w:val="24"/>
        </w:rPr>
      </w:pPr>
    </w:p>
    <w:p w:rsidR="00941732" w:rsidRPr="00A53216" w:rsidRDefault="00941732" w:rsidP="00C75EE5">
      <w:pPr>
        <w:spacing w:after="0"/>
        <w:jc w:val="right"/>
        <w:rPr>
          <w:rFonts w:ascii="Times New Roman" w:hAnsi="Times New Roman"/>
          <w:b/>
          <w:bCs/>
          <w:sz w:val="24"/>
          <w:szCs w:val="24"/>
        </w:rPr>
      </w:pPr>
    </w:p>
    <w:p w:rsidR="00941732" w:rsidRPr="00A53216" w:rsidRDefault="00941732" w:rsidP="00C75EE5">
      <w:pPr>
        <w:spacing w:after="0"/>
        <w:jc w:val="right"/>
        <w:rPr>
          <w:rFonts w:ascii="Times New Roman" w:hAnsi="Times New Roman"/>
          <w:b/>
          <w:bCs/>
          <w:sz w:val="24"/>
          <w:szCs w:val="24"/>
        </w:rPr>
      </w:pPr>
    </w:p>
    <w:p w:rsidR="00941732" w:rsidRPr="00A53216" w:rsidRDefault="00941732" w:rsidP="00C75EE5">
      <w:pPr>
        <w:spacing w:after="0"/>
        <w:jc w:val="right"/>
        <w:rPr>
          <w:rFonts w:ascii="Times New Roman" w:hAnsi="Times New Roman"/>
          <w:b/>
          <w:bCs/>
          <w:sz w:val="24"/>
          <w:szCs w:val="24"/>
        </w:rPr>
      </w:pPr>
    </w:p>
    <w:p w:rsidR="00775A8B" w:rsidRPr="00A53216" w:rsidRDefault="00775A8B" w:rsidP="00C75EE5">
      <w:pPr>
        <w:spacing w:after="0"/>
        <w:jc w:val="right"/>
        <w:rPr>
          <w:rFonts w:ascii="Times New Roman" w:hAnsi="Times New Roman"/>
          <w:b/>
          <w:bCs/>
          <w:sz w:val="24"/>
          <w:szCs w:val="24"/>
        </w:rPr>
      </w:pPr>
    </w:p>
    <w:p w:rsidR="00775A8B" w:rsidRPr="00A53216" w:rsidRDefault="00775A8B" w:rsidP="00C75EE5">
      <w:pPr>
        <w:spacing w:after="0"/>
        <w:jc w:val="right"/>
        <w:rPr>
          <w:rFonts w:ascii="Times New Roman" w:hAnsi="Times New Roman"/>
          <w:b/>
          <w:bCs/>
          <w:sz w:val="24"/>
          <w:szCs w:val="24"/>
        </w:rPr>
      </w:pPr>
    </w:p>
    <w:p w:rsidR="00775A8B" w:rsidRPr="00A53216" w:rsidRDefault="00775A8B" w:rsidP="00C75EE5">
      <w:pPr>
        <w:spacing w:after="0"/>
        <w:jc w:val="right"/>
        <w:rPr>
          <w:rFonts w:ascii="Times New Roman" w:hAnsi="Times New Roman"/>
          <w:b/>
          <w:bCs/>
          <w:sz w:val="24"/>
          <w:szCs w:val="24"/>
        </w:rPr>
      </w:pPr>
    </w:p>
    <w:p w:rsidR="00775A8B" w:rsidRPr="00A53216" w:rsidRDefault="00775A8B" w:rsidP="00C75EE5">
      <w:pPr>
        <w:spacing w:after="0"/>
        <w:jc w:val="right"/>
        <w:rPr>
          <w:rFonts w:ascii="Times New Roman" w:hAnsi="Times New Roman"/>
          <w:b/>
          <w:bCs/>
          <w:sz w:val="24"/>
          <w:szCs w:val="24"/>
        </w:rPr>
      </w:pPr>
    </w:p>
    <w:p w:rsidR="00775A8B" w:rsidRPr="00A53216" w:rsidRDefault="00775A8B" w:rsidP="00C75EE5">
      <w:pPr>
        <w:spacing w:after="0"/>
        <w:jc w:val="right"/>
        <w:rPr>
          <w:rFonts w:ascii="Times New Roman" w:hAnsi="Times New Roman"/>
          <w:b/>
          <w:bCs/>
          <w:sz w:val="24"/>
          <w:szCs w:val="24"/>
        </w:rPr>
      </w:pPr>
    </w:p>
    <w:p w:rsidR="00BE61C6" w:rsidRPr="00A53216" w:rsidRDefault="00BE61C6" w:rsidP="00C75EE5">
      <w:pPr>
        <w:spacing w:after="0"/>
        <w:jc w:val="right"/>
        <w:rPr>
          <w:rFonts w:ascii="Times New Roman" w:hAnsi="Times New Roman"/>
          <w:b/>
          <w:bCs/>
          <w:sz w:val="24"/>
          <w:szCs w:val="24"/>
        </w:rPr>
      </w:pPr>
    </w:p>
    <w:p w:rsidR="003C3E2E" w:rsidRDefault="003C3E2E" w:rsidP="00C92AAB">
      <w:pPr>
        <w:spacing w:after="0"/>
        <w:rPr>
          <w:rFonts w:ascii="Times New Roman" w:hAnsi="Times New Roman"/>
          <w:b/>
          <w:bCs/>
          <w:sz w:val="24"/>
          <w:szCs w:val="24"/>
          <w:lang w:val="sr-Cyrl-RS"/>
        </w:rPr>
      </w:pPr>
    </w:p>
    <w:p w:rsidR="00C92AAB" w:rsidRPr="00C92AAB" w:rsidRDefault="00C92AAB" w:rsidP="00C92AAB">
      <w:pPr>
        <w:spacing w:after="0"/>
        <w:rPr>
          <w:rFonts w:ascii="Times New Roman" w:hAnsi="Times New Roman"/>
          <w:b/>
          <w:bCs/>
          <w:sz w:val="24"/>
          <w:szCs w:val="24"/>
          <w:lang w:val="sr-Cyrl-RS"/>
        </w:rPr>
      </w:pPr>
    </w:p>
    <w:p w:rsidR="00330B87" w:rsidRPr="00C92AAB" w:rsidRDefault="00330B87" w:rsidP="00F535EE">
      <w:pPr>
        <w:spacing w:after="0"/>
        <w:jc w:val="right"/>
        <w:rPr>
          <w:rFonts w:ascii="Times New Roman" w:hAnsi="Times New Roman"/>
          <w:b/>
          <w:bCs/>
          <w:sz w:val="24"/>
          <w:szCs w:val="24"/>
        </w:rPr>
      </w:pPr>
    </w:p>
    <w:p w:rsidR="00330B87" w:rsidRPr="00C92AAB" w:rsidRDefault="00330B87" w:rsidP="00F535EE">
      <w:pPr>
        <w:spacing w:after="0"/>
        <w:jc w:val="right"/>
        <w:rPr>
          <w:rFonts w:ascii="Times New Roman" w:hAnsi="Times New Roman"/>
          <w:b/>
          <w:bCs/>
          <w:sz w:val="24"/>
          <w:szCs w:val="24"/>
        </w:rPr>
      </w:pPr>
    </w:p>
    <w:p w:rsidR="00C75EE5" w:rsidRPr="00C92AAB" w:rsidRDefault="00C75EE5" w:rsidP="00F535EE">
      <w:pPr>
        <w:spacing w:after="0"/>
        <w:jc w:val="right"/>
        <w:rPr>
          <w:rFonts w:ascii="Times New Roman" w:hAnsi="Times New Roman"/>
          <w:b/>
          <w:bCs/>
          <w:sz w:val="24"/>
          <w:szCs w:val="24"/>
        </w:rPr>
      </w:pPr>
      <w:r w:rsidRPr="00C92AAB">
        <w:rPr>
          <w:rFonts w:ascii="Times New Roman" w:hAnsi="Times New Roman"/>
          <w:b/>
          <w:bCs/>
          <w:sz w:val="24"/>
          <w:szCs w:val="24"/>
        </w:rPr>
        <w:lastRenderedPageBreak/>
        <w:t xml:space="preserve">(ОБРАЗАЦ </w:t>
      </w:r>
      <w:r w:rsidR="00330B87" w:rsidRPr="00C92AAB">
        <w:rPr>
          <w:rFonts w:ascii="Times New Roman" w:hAnsi="Times New Roman"/>
          <w:b/>
          <w:bCs/>
          <w:sz w:val="24"/>
          <w:szCs w:val="24"/>
        </w:rPr>
        <w:t>6</w:t>
      </w:r>
      <w:r w:rsidRPr="00C92AAB">
        <w:rPr>
          <w:rFonts w:ascii="Times New Roman" w:hAnsi="Times New Roman"/>
          <w:b/>
          <w:bCs/>
          <w:sz w:val="24"/>
          <w:szCs w:val="24"/>
        </w:rPr>
        <w:t>)</w:t>
      </w:r>
    </w:p>
    <w:p w:rsidR="00C75EE5" w:rsidRPr="00C92AAB" w:rsidRDefault="00F535EE" w:rsidP="00F535EE">
      <w:pPr>
        <w:shd w:val="clear" w:color="auto" w:fill="C6D9F1"/>
        <w:spacing w:after="0"/>
        <w:jc w:val="center"/>
        <w:rPr>
          <w:rFonts w:ascii="Times New Roman" w:hAnsi="Times New Roman"/>
          <w:b/>
          <w:bCs/>
          <w:i/>
          <w:iCs/>
          <w:sz w:val="24"/>
          <w:szCs w:val="24"/>
        </w:rPr>
      </w:pPr>
      <w:r w:rsidRPr="00C92AAB">
        <w:rPr>
          <w:rFonts w:ascii="Times New Roman" w:hAnsi="Times New Roman"/>
          <w:b/>
          <w:bCs/>
          <w:i/>
          <w:iCs/>
          <w:sz w:val="24"/>
          <w:szCs w:val="24"/>
        </w:rPr>
        <w:t>ПОТВРДА</w:t>
      </w:r>
      <w:r w:rsidR="00C75EE5" w:rsidRPr="00C92AAB">
        <w:rPr>
          <w:rFonts w:ascii="Times New Roman" w:hAnsi="Times New Roman"/>
          <w:b/>
          <w:bCs/>
          <w:i/>
          <w:iCs/>
          <w:sz w:val="24"/>
          <w:szCs w:val="24"/>
        </w:rPr>
        <w:t xml:space="preserve"> О </w:t>
      </w:r>
      <w:r w:rsidRPr="00C92AAB">
        <w:rPr>
          <w:rFonts w:ascii="Times New Roman" w:hAnsi="Times New Roman"/>
          <w:b/>
          <w:bCs/>
          <w:i/>
          <w:iCs/>
          <w:sz w:val="24"/>
          <w:szCs w:val="24"/>
        </w:rPr>
        <w:t>ОБИЛАСКУ</w:t>
      </w:r>
      <w:r w:rsidR="00C75EE5" w:rsidRPr="00C92AAB">
        <w:rPr>
          <w:rFonts w:ascii="Times New Roman" w:hAnsi="Times New Roman"/>
          <w:b/>
          <w:bCs/>
          <w:i/>
          <w:iCs/>
          <w:sz w:val="24"/>
          <w:szCs w:val="24"/>
        </w:rPr>
        <w:t xml:space="preserve"> ЛОКАЦИЈЕ</w:t>
      </w:r>
    </w:p>
    <w:p w:rsidR="00C75EE5" w:rsidRPr="00C92AAB" w:rsidRDefault="00C75EE5" w:rsidP="00C75EE5">
      <w:pPr>
        <w:spacing w:after="0"/>
        <w:jc w:val="center"/>
        <w:rPr>
          <w:rFonts w:ascii="Times New Roman" w:hAnsi="Times New Roman"/>
          <w:b/>
          <w:bCs/>
          <w:i/>
          <w:iCs/>
          <w:sz w:val="24"/>
          <w:szCs w:val="24"/>
        </w:rPr>
      </w:pPr>
    </w:p>
    <w:p w:rsidR="00C75EE5" w:rsidRPr="00C92AAB" w:rsidRDefault="00C75EE5" w:rsidP="00C75EE5">
      <w:pPr>
        <w:pStyle w:val="BodyText3"/>
        <w:spacing w:after="0"/>
        <w:rPr>
          <w:color w:val="FF0000"/>
          <w:sz w:val="24"/>
          <w:szCs w:val="24"/>
        </w:rPr>
      </w:pPr>
    </w:p>
    <w:p w:rsidR="00F535EE" w:rsidRPr="00C92AAB" w:rsidRDefault="00F535EE" w:rsidP="00F535EE">
      <w:pPr>
        <w:suppressAutoHyphens/>
        <w:spacing w:after="0" w:line="100" w:lineRule="atLeast"/>
        <w:jc w:val="both"/>
        <w:rPr>
          <w:rFonts w:ascii="Times New Roman" w:eastAsia="Arial Unicode MS" w:hAnsi="Times New Roman"/>
          <w:color w:val="000000"/>
          <w:kern w:val="1"/>
          <w:sz w:val="24"/>
          <w:szCs w:val="24"/>
          <w:lang w:val="sr-Cyrl-CS" w:eastAsia="ar-SA"/>
        </w:rPr>
      </w:pPr>
      <w:r w:rsidRPr="00C92AAB">
        <w:rPr>
          <w:rFonts w:ascii="Times New Roman" w:eastAsia="Arial Unicode MS" w:hAnsi="Times New Roman"/>
          <w:b/>
          <w:color w:val="000000"/>
          <w:kern w:val="1"/>
          <w:sz w:val="24"/>
          <w:szCs w:val="24"/>
          <w:lang w:val="sr-Cyrl-CS" w:eastAsia="ar-SA"/>
        </w:rPr>
        <w:t xml:space="preserve">ПОТВРЂУЈЕ СЕ  </w:t>
      </w:r>
      <w:r w:rsidRPr="00C92AAB">
        <w:rPr>
          <w:rFonts w:ascii="Times New Roman" w:eastAsia="Arial Unicode MS" w:hAnsi="Times New Roman"/>
          <w:color w:val="000000"/>
          <w:kern w:val="1"/>
          <w:sz w:val="24"/>
          <w:szCs w:val="24"/>
          <w:lang w:val="sr-Cyrl-CS" w:eastAsia="ar-SA"/>
        </w:rPr>
        <w:t>да је _____________________________ из __________________</w:t>
      </w:r>
      <w:r w:rsidR="005D2C8C" w:rsidRPr="00C92AAB">
        <w:rPr>
          <w:rFonts w:ascii="Times New Roman" w:eastAsia="Arial Unicode MS" w:hAnsi="Times New Roman"/>
          <w:color w:val="000000"/>
          <w:kern w:val="1"/>
          <w:sz w:val="24"/>
          <w:szCs w:val="24"/>
          <w:lang w:val="sr-Cyrl-CS" w:eastAsia="ar-SA"/>
        </w:rPr>
        <w:t>___</w:t>
      </w:r>
      <w:r w:rsidRPr="00C92AAB">
        <w:rPr>
          <w:rFonts w:ascii="Times New Roman" w:eastAsia="Arial Unicode MS" w:hAnsi="Times New Roman"/>
          <w:color w:val="000000"/>
          <w:kern w:val="1"/>
          <w:sz w:val="24"/>
          <w:szCs w:val="24"/>
          <w:lang w:val="sr-Cyrl-CS" w:eastAsia="ar-SA"/>
        </w:rPr>
        <w:t>__</w:t>
      </w:r>
    </w:p>
    <w:p w:rsidR="00F535EE" w:rsidRPr="00C92AAB" w:rsidRDefault="00F535EE" w:rsidP="00F535EE">
      <w:pPr>
        <w:suppressAutoHyphens/>
        <w:spacing w:after="0" w:line="100" w:lineRule="atLeast"/>
        <w:rPr>
          <w:rFonts w:ascii="Times New Roman" w:eastAsia="Arial Unicode MS" w:hAnsi="Times New Roman"/>
          <w:color w:val="000000"/>
          <w:kern w:val="1"/>
          <w:sz w:val="24"/>
          <w:szCs w:val="24"/>
          <w:lang w:val="sr-Cyrl-CS" w:eastAsia="ar-SA"/>
        </w:rPr>
      </w:pPr>
    </w:p>
    <w:p w:rsidR="00F535EE" w:rsidRPr="00C92AAB" w:rsidRDefault="00F535EE" w:rsidP="00F535EE">
      <w:pPr>
        <w:suppressAutoHyphens/>
        <w:spacing w:after="0" w:line="100" w:lineRule="atLeast"/>
        <w:jc w:val="center"/>
        <w:rPr>
          <w:rFonts w:ascii="Times New Roman" w:eastAsia="Arial Unicode MS" w:hAnsi="Times New Roman"/>
          <w:color w:val="000000"/>
          <w:kern w:val="1"/>
          <w:sz w:val="24"/>
          <w:szCs w:val="24"/>
          <w:lang w:val="sr-Cyrl-CS" w:eastAsia="ar-SA"/>
        </w:rPr>
      </w:pPr>
      <w:r w:rsidRPr="00C92AAB">
        <w:rPr>
          <w:rFonts w:ascii="Times New Roman" w:eastAsia="Arial Unicode MS" w:hAnsi="Times New Roman"/>
          <w:color w:val="000000"/>
          <w:kern w:val="1"/>
          <w:sz w:val="24"/>
          <w:szCs w:val="24"/>
          <w:lang w:val="sr-Cyrl-CS" w:eastAsia="ar-SA"/>
        </w:rPr>
        <w:t>у име понуђача</w:t>
      </w:r>
    </w:p>
    <w:p w:rsidR="00F535EE" w:rsidRPr="00C92AAB" w:rsidRDefault="00F535EE" w:rsidP="00F535EE">
      <w:pPr>
        <w:suppressAutoHyphens/>
        <w:spacing w:after="0" w:line="100" w:lineRule="atLeast"/>
        <w:rPr>
          <w:rFonts w:ascii="Times New Roman" w:eastAsia="Arial Unicode MS" w:hAnsi="Times New Roman"/>
          <w:color w:val="000000"/>
          <w:kern w:val="1"/>
          <w:sz w:val="24"/>
          <w:szCs w:val="24"/>
          <w:lang w:val="sr-Cyrl-CS" w:eastAsia="ar-SA"/>
        </w:rPr>
      </w:pPr>
    </w:p>
    <w:p w:rsidR="00F535EE" w:rsidRPr="00C92AAB" w:rsidRDefault="00F535EE" w:rsidP="00F535EE">
      <w:pPr>
        <w:suppressAutoHyphens/>
        <w:spacing w:after="0" w:line="100" w:lineRule="atLeast"/>
        <w:rPr>
          <w:rFonts w:ascii="Times New Roman" w:eastAsia="Arial Unicode MS" w:hAnsi="Times New Roman"/>
          <w:color w:val="000000"/>
          <w:kern w:val="1"/>
          <w:sz w:val="24"/>
          <w:szCs w:val="24"/>
          <w:lang w:val="sr-Cyrl-CS" w:eastAsia="ar-SA"/>
        </w:rPr>
      </w:pPr>
      <w:r w:rsidRPr="00C92AAB">
        <w:rPr>
          <w:rFonts w:ascii="Times New Roman" w:eastAsia="Arial Unicode MS" w:hAnsi="Times New Roman"/>
          <w:color w:val="000000"/>
          <w:kern w:val="1"/>
          <w:sz w:val="24"/>
          <w:szCs w:val="24"/>
          <w:lang w:val="sr-Cyrl-CS" w:eastAsia="ar-SA"/>
        </w:rPr>
        <w:t>Назив понуђача: ___________________________________________________</w:t>
      </w:r>
      <w:r w:rsidR="005D2C8C" w:rsidRPr="00C92AAB">
        <w:rPr>
          <w:rFonts w:ascii="Times New Roman" w:eastAsia="Arial Unicode MS" w:hAnsi="Times New Roman"/>
          <w:color w:val="000000"/>
          <w:kern w:val="1"/>
          <w:sz w:val="24"/>
          <w:szCs w:val="24"/>
          <w:lang w:val="sr-Cyrl-CS" w:eastAsia="ar-SA"/>
        </w:rPr>
        <w:t>__</w:t>
      </w:r>
      <w:r w:rsidRPr="00C92AAB">
        <w:rPr>
          <w:rFonts w:ascii="Times New Roman" w:eastAsia="Arial Unicode MS" w:hAnsi="Times New Roman"/>
          <w:color w:val="000000"/>
          <w:kern w:val="1"/>
          <w:sz w:val="24"/>
          <w:szCs w:val="24"/>
          <w:lang w:val="sr-Cyrl-CS" w:eastAsia="ar-SA"/>
        </w:rPr>
        <w:t>_______</w:t>
      </w:r>
    </w:p>
    <w:p w:rsidR="00F535EE" w:rsidRPr="00C92AAB" w:rsidRDefault="00F535EE" w:rsidP="00F535EE">
      <w:pPr>
        <w:suppressAutoHyphens/>
        <w:spacing w:after="0" w:line="100" w:lineRule="atLeast"/>
        <w:rPr>
          <w:rFonts w:ascii="Times New Roman" w:eastAsia="Arial Unicode MS" w:hAnsi="Times New Roman"/>
          <w:color w:val="000000"/>
          <w:kern w:val="1"/>
          <w:sz w:val="24"/>
          <w:szCs w:val="24"/>
          <w:lang w:val="sr-Cyrl-CS" w:eastAsia="ar-SA"/>
        </w:rPr>
      </w:pPr>
    </w:p>
    <w:p w:rsidR="00F535EE" w:rsidRPr="00C92AAB" w:rsidRDefault="00F535EE" w:rsidP="00F535EE">
      <w:pPr>
        <w:suppressAutoHyphens/>
        <w:spacing w:after="0" w:line="100" w:lineRule="atLeast"/>
        <w:rPr>
          <w:rFonts w:ascii="Times New Roman" w:eastAsia="Arial Unicode MS" w:hAnsi="Times New Roman"/>
          <w:color w:val="000000"/>
          <w:kern w:val="1"/>
          <w:sz w:val="24"/>
          <w:szCs w:val="24"/>
          <w:lang w:val="sr-Cyrl-CS" w:eastAsia="ar-SA"/>
        </w:rPr>
      </w:pPr>
      <w:r w:rsidRPr="00C92AAB">
        <w:rPr>
          <w:rFonts w:ascii="Times New Roman" w:eastAsia="Arial Unicode MS" w:hAnsi="Times New Roman"/>
          <w:color w:val="000000"/>
          <w:kern w:val="1"/>
          <w:sz w:val="24"/>
          <w:szCs w:val="24"/>
          <w:lang w:val="sr-Cyrl-CS" w:eastAsia="ar-SA"/>
        </w:rPr>
        <w:t>Адреса понуђача: ____________________________________________________</w:t>
      </w:r>
      <w:r w:rsidR="005D2C8C" w:rsidRPr="00C92AAB">
        <w:rPr>
          <w:rFonts w:ascii="Times New Roman" w:eastAsia="Arial Unicode MS" w:hAnsi="Times New Roman"/>
          <w:color w:val="000000"/>
          <w:kern w:val="1"/>
          <w:sz w:val="24"/>
          <w:szCs w:val="24"/>
          <w:lang w:val="sr-Cyrl-CS" w:eastAsia="ar-SA"/>
        </w:rPr>
        <w:t>__</w:t>
      </w:r>
      <w:r w:rsidRPr="00C92AAB">
        <w:rPr>
          <w:rFonts w:ascii="Times New Roman" w:eastAsia="Arial Unicode MS" w:hAnsi="Times New Roman"/>
          <w:color w:val="000000"/>
          <w:kern w:val="1"/>
          <w:sz w:val="24"/>
          <w:szCs w:val="24"/>
          <w:lang w:val="sr-Cyrl-CS" w:eastAsia="ar-SA"/>
        </w:rPr>
        <w:t>_____</w:t>
      </w:r>
    </w:p>
    <w:p w:rsidR="00F535EE" w:rsidRPr="00C92AAB" w:rsidRDefault="00F535EE" w:rsidP="00F535EE">
      <w:pPr>
        <w:suppressAutoHyphens/>
        <w:spacing w:after="0" w:line="100" w:lineRule="atLeast"/>
        <w:rPr>
          <w:rFonts w:ascii="Times New Roman" w:eastAsia="Arial Unicode MS" w:hAnsi="Times New Roman"/>
          <w:color w:val="000000"/>
          <w:kern w:val="1"/>
          <w:sz w:val="24"/>
          <w:szCs w:val="24"/>
          <w:lang w:val="sr-Cyrl-CS" w:eastAsia="ar-SA"/>
        </w:rPr>
      </w:pPr>
    </w:p>
    <w:p w:rsidR="00F535EE" w:rsidRPr="00C92AAB" w:rsidRDefault="00F535EE" w:rsidP="00F535EE">
      <w:pPr>
        <w:suppressAutoHyphens/>
        <w:spacing w:after="0" w:line="100" w:lineRule="atLeast"/>
        <w:rPr>
          <w:rFonts w:ascii="Times New Roman" w:eastAsia="Arial Unicode MS" w:hAnsi="Times New Roman"/>
          <w:color w:val="000000"/>
          <w:kern w:val="1"/>
          <w:sz w:val="24"/>
          <w:szCs w:val="24"/>
          <w:lang w:val="sr-Cyrl-CS" w:eastAsia="ar-SA"/>
        </w:rPr>
      </w:pPr>
      <w:r w:rsidRPr="00C92AAB">
        <w:rPr>
          <w:rFonts w:ascii="Times New Roman" w:eastAsia="Arial Unicode MS" w:hAnsi="Times New Roman"/>
          <w:color w:val="000000"/>
          <w:kern w:val="1"/>
          <w:sz w:val="24"/>
          <w:szCs w:val="24"/>
          <w:lang w:val="sr-Cyrl-CS" w:eastAsia="ar-SA"/>
        </w:rPr>
        <w:t>Место: __________________________________________________________</w:t>
      </w:r>
      <w:r w:rsidR="005D2C8C" w:rsidRPr="00C92AAB">
        <w:rPr>
          <w:rFonts w:ascii="Times New Roman" w:eastAsia="Arial Unicode MS" w:hAnsi="Times New Roman"/>
          <w:color w:val="000000"/>
          <w:kern w:val="1"/>
          <w:sz w:val="24"/>
          <w:szCs w:val="24"/>
          <w:lang w:val="sr-Cyrl-CS" w:eastAsia="ar-SA"/>
        </w:rPr>
        <w:t>__</w:t>
      </w:r>
      <w:r w:rsidRPr="00C92AAB">
        <w:rPr>
          <w:rFonts w:ascii="Times New Roman" w:eastAsia="Arial Unicode MS" w:hAnsi="Times New Roman"/>
          <w:color w:val="000000"/>
          <w:kern w:val="1"/>
          <w:sz w:val="24"/>
          <w:szCs w:val="24"/>
          <w:lang w:val="sr-Cyrl-CS" w:eastAsia="ar-SA"/>
        </w:rPr>
        <w:t>________</w:t>
      </w:r>
    </w:p>
    <w:p w:rsidR="00F535EE" w:rsidRPr="00C92AAB" w:rsidRDefault="00F535EE" w:rsidP="00F535EE">
      <w:pPr>
        <w:suppressAutoHyphens/>
        <w:spacing w:after="0" w:line="100" w:lineRule="atLeast"/>
        <w:rPr>
          <w:rFonts w:ascii="Times New Roman" w:eastAsia="Arial Unicode MS" w:hAnsi="Times New Roman"/>
          <w:color w:val="000000"/>
          <w:kern w:val="1"/>
          <w:sz w:val="24"/>
          <w:szCs w:val="24"/>
          <w:lang w:val="sr-Cyrl-CS" w:eastAsia="ar-SA"/>
        </w:rPr>
      </w:pPr>
    </w:p>
    <w:p w:rsidR="00F535EE" w:rsidRPr="00C92AAB" w:rsidRDefault="00F535EE" w:rsidP="00F535EE">
      <w:pPr>
        <w:suppressAutoHyphens/>
        <w:spacing w:after="0" w:line="100" w:lineRule="atLeast"/>
        <w:rPr>
          <w:rFonts w:ascii="Times New Roman" w:eastAsia="Arial Unicode MS" w:hAnsi="Times New Roman"/>
          <w:color w:val="000000"/>
          <w:kern w:val="1"/>
          <w:sz w:val="24"/>
          <w:szCs w:val="24"/>
          <w:lang w:val="sr-Cyrl-CS" w:eastAsia="ar-SA"/>
        </w:rPr>
      </w:pPr>
      <w:r w:rsidRPr="00C92AAB">
        <w:rPr>
          <w:rFonts w:ascii="Times New Roman" w:eastAsia="Arial Unicode MS" w:hAnsi="Times New Roman"/>
          <w:color w:val="000000"/>
          <w:kern w:val="1"/>
          <w:sz w:val="24"/>
          <w:szCs w:val="24"/>
          <w:lang w:val="sr-Cyrl-CS" w:eastAsia="ar-SA"/>
        </w:rPr>
        <w:t>Контакт особа:_______________________________________________________</w:t>
      </w:r>
      <w:r w:rsidR="005D2C8C" w:rsidRPr="00C92AAB">
        <w:rPr>
          <w:rFonts w:ascii="Times New Roman" w:eastAsia="Arial Unicode MS" w:hAnsi="Times New Roman"/>
          <w:color w:val="000000"/>
          <w:kern w:val="1"/>
          <w:sz w:val="24"/>
          <w:szCs w:val="24"/>
          <w:lang w:val="sr-Cyrl-CS" w:eastAsia="ar-SA"/>
        </w:rPr>
        <w:t>__</w:t>
      </w:r>
      <w:r w:rsidRPr="00C92AAB">
        <w:rPr>
          <w:rFonts w:ascii="Times New Roman" w:eastAsia="Arial Unicode MS" w:hAnsi="Times New Roman"/>
          <w:color w:val="000000"/>
          <w:kern w:val="1"/>
          <w:sz w:val="24"/>
          <w:szCs w:val="24"/>
          <w:lang w:val="sr-Cyrl-CS" w:eastAsia="ar-SA"/>
        </w:rPr>
        <w:t>_____</w:t>
      </w:r>
    </w:p>
    <w:p w:rsidR="00F535EE" w:rsidRPr="00C92AAB" w:rsidRDefault="00F535EE" w:rsidP="00F535EE">
      <w:pPr>
        <w:suppressAutoHyphens/>
        <w:spacing w:after="0" w:line="100" w:lineRule="atLeast"/>
        <w:rPr>
          <w:rFonts w:ascii="Times New Roman" w:eastAsia="Arial Unicode MS" w:hAnsi="Times New Roman"/>
          <w:color w:val="000000"/>
          <w:kern w:val="1"/>
          <w:sz w:val="24"/>
          <w:szCs w:val="24"/>
          <w:lang w:val="sr-Cyrl-CS" w:eastAsia="ar-SA"/>
        </w:rPr>
      </w:pPr>
      <w:r w:rsidRPr="00C92AAB">
        <w:rPr>
          <w:rFonts w:ascii="Times New Roman" w:eastAsia="Arial Unicode MS" w:hAnsi="Times New Roman"/>
          <w:color w:val="000000"/>
          <w:kern w:val="1"/>
          <w:sz w:val="24"/>
          <w:szCs w:val="24"/>
          <w:lang w:val="sr-Cyrl-CS" w:eastAsia="ar-SA"/>
        </w:rPr>
        <w:t>Контакт телефон:_________________________________________________</w:t>
      </w:r>
      <w:r w:rsidR="005D2C8C" w:rsidRPr="00C92AAB">
        <w:rPr>
          <w:rFonts w:ascii="Times New Roman" w:eastAsia="Arial Unicode MS" w:hAnsi="Times New Roman"/>
          <w:color w:val="000000"/>
          <w:kern w:val="1"/>
          <w:sz w:val="24"/>
          <w:szCs w:val="24"/>
          <w:lang w:val="sr-Cyrl-CS" w:eastAsia="ar-SA"/>
        </w:rPr>
        <w:t>__</w:t>
      </w:r>
      <w:r w:rsidRPr="00C92AAB">
        <w:rPr>
          <w:rFonts w:ascii="Times New Roman" w:eastAsia="Arial Unicode MS" w:hAnsi="Times New Roman"/>
          <w:color w:val="000000"/>
          <w:kern w:val="1"/>
          <w:sz w:val="24"/>
          <w:szCs w:val="24"/>
          <w:lang w:val="sr-Cyrl-CS" w:eastAsia="ar-SA"/>
        </w:rPr>
        <w:t>________</w:t>
      </w:r>
    </w:p>
    <w:p w:rsidR="00F535EE" w:rsidRPr="00C92AAB" w:rsidRDefault="00F535EE" w:rsidP="00F535EE">
      <w:pPr>
        <w:suppressAutoHyphens/>
        <w:spacing w:after="0" w:line="100" w:lineRule="atLeast"/>
        <w:rPr>
          <w:rFonts w:ascii="Times New Roman" w:eastAsia="Arial Unicode MS" w:hAnsi="Times New Roman"/>
          <w:color w:val="000000"/>
          <w:kern w:val="1"/>
          <w:sz w:val="24"/>
          <w:szCs w:val="24"/>
          <w:lang w:val="sr-Cyrl-CS" w:eastAsia="ar-SA"/>
        </w:rPr>
      </w:pPr>
      <w:r w:rsidRPr="00C92AAB">
        <w:rPr>
          <w:rFonts w:ascii="Times New Roman" w:eastAsia="Arial Unicode MS" w:hAnsi="Times New Roman"/>
          <w:color w:val="000000"/>
          <w:kern w:val="1"/>
          <w:sz w:val="24"/>
          <w:szCs w:val="24"/>
          <w:lang w:val="sr-Cyrl-CS" w:eastAsia="ar-SA"/>
        </w:rPr>
        <w:t>Имејл:______________________________________________________________</w:t>
      </w:r>
      <w:r w:rsidR="005D2C8C" w:rsidRPr="00C92AAB">
        <w:rPr>
          <w:rFonts w:ascii="Times New Roman" w:eastAsia="Arial Unicode MS" w:hAnsi="Times New Roman"/>
          <w:color w:val="000000"/>
          <w:kern w:val="1"/>
          <w:sz w:val="24"/>
          <w:szCs w:val="24"/>
          <w:lang w:val="sr-Cyrl-CS" w:eastAsia="ar-SA"/>
        </w:rPr>
        <w:t>__</w:t>
      </w:r>
      <w:r w:rsidRPr="00C92AAB">
        <w:rPr>
          <w:rFonts w:ascii="Times New Roman" w:eastAsia="Arial Unicode MS" w:hAnsi="Times New Roman"/>
          <w:color w:val="000000"/>
          <w:kern w:val="1"/>
          <w:sz w:val="24"/>
          <w:szCs w:val="24"/>
          <w:lang w:val="sr-Cyrl-CS" w:eastAsia="ar-SA"/>
        </w:rPr>
        <w:t>____</w:t>
      </w:r>
    </w:p>
    <w:p w:rsidR="00F535EE" w:rsidRPr="00C92AAB" w:rsidRDefault="00F535EE" w:rsidP="005D2C8C">
      <w:pPr>
        <w:suppressAutoHyphens/>
        <w:spacing w:after="0" w:line="100" w:lineRule="atLeast"/>
        <w:ind w:right="4"/>
        <w:rPr>
          <w:rFonts w:ascii="Times New Roman" w:eastAsia="Arial Unicode MS" w:hAnsi="Times New Roman"/>
          <w:color w:val="000000"/>
          <w:kern w:val="1"/>
          <w:sz w:val="24"/>
          <w:szCs w:val="24"/>
          <w:lang w:val="sr-Cyrl-CS" w:eastAsia="ar-SA"/>
        </w:rPr>
      </w:pPr>
    </w:p>
    <w:p w:rsidR="00F535EE" w:rsidRPr="00C92AAB" w:rsidRDefault="00F535EE" w:rsidP="005D2C8C">
      <w:pPr>
        <w:suppressAutoHyphens/>
        <w:spacing w:after="0" w:line="100" w:lineRule="atLeast"/>
        <w:ind w:right="4"/>
        <w:jc w:val="both"/>
        <w:rPr>
          <w:rFonts w:ascii="Times New Roman" w:eastAsia="Arial Unicode MS" w:hAnsi="Times New Roman"/>
          <w:color w:val="000000"/>
          <w:kern w:val="1"/>
          <w:sz w:val="24"/>
          <w:szCs w:val="24"/>
          <w:lang w:eastAsia="ar-SA"/>
        </w:rPr>
      </w:pPr>
      <w:r w:rsidRPr="00C92AAB">
        <w:rPr>
          <w:rFonts w:ascii="Times New Roman" w:eastAsia="Arial Unicode MS" w:hAnsi="Times New Roman"/>
          <w:color w:val="000000"/>
          <w:kern w:val="1"/>
          <w:sz w:val="24"/>
          <w:szCs w:val="24"/>
          <w:lang w:val="sr-Cyrl-CS" w:eastAsia="ar-SA"/>
        </w:rPr>
        <w:t>обишао локацију</w:t>
      </w:r>
      <w:r w:rsidR="00330B87" w:rsidRPr="00C92AAB">
        <w:rPr>
          <w:rFonts w:ascii="Times New Roman" w:eastAsia="Arial Unicode MS" w:hAnsi="Times New Roman"/>
          <w:color w:val="000000"/>
          <w:kern w:val="1"/>
          <w:sz w:val="24"/>
          <w:szCs w:val="24"/>
          <w:lang w:val="sr-Cyrl-CS" w:eastAsia="ar-SA"/>
        </w:rPr>
        <w:t xml:space="preserve"> која ј</w:t>
      </w:r>
      <w:r w:rsidRPr="00C92AAB">
        <w:rPr>
          <w:rFonts w:ascii="Times New Roman" w:eastAsia="Arial Unicode MS" w:hAnsi="Times New Roman"/>
          <w:color w:val="000000"/>
          <w:kern w:val="1"/>
          <w:sz w:val="24"/>
          <w:szCs w:val="24"/>
          <w:lang w:val="sr-Cyrl-CS" w:eastAsia="ar-SA"/>
        </w:rPr>
        <w:t xml:space="preserve">е предмет јавне набавке </w:t>
      </w:r>
      <w:r w:rsidR="003A2688" w:rsidRPr="00C92AAB">
        <w:rPr>
          <w:rFonts w:ascii="Times New Roman" w:eastAsia="TimesNewRomanPS-BoldMT" w:hAnsi="Times New Roman"/>
          <w:bCs/>
          <w:sz w:val="24"/>
          <w:szCs w:val="24"/>
        </w:rPr>
        <w:t>,,</w:t>
      </w:r>
      <w:r w:rsidR="003A2688" w:rsidRPr="00C92AAB">
        <w:rPr>
          <w:rFonts w:ascii="Times New Roman" w:hAnsi="Times New Roman"/>
          <w:iCs/>
          <w:sz w:val="24"/>
          <w:szCs w:val="24"/>
          <w:lang w:val="sr-Cyrl-RS"/>
        </w:rPr>
        <w:t>Реконструкција слободних површина у оквиру музејског комплекса у Новом Саду, ЈНОПБР:136-404-182/2018-03</w:t>
      </w:r>
      <w:r w:rsidRPr="00C92AAB">
        <w:rPr>
          <w:rFonts w:ascii="Times New Roman" w:eastAsia="Arial Unicode MS" w:hAnsi="Times New Roman"/>
          <w:color w:val="000000"/>
          <w:kern w:val="1"/>
          <w:sz w:val="24"/>
          <w:szCs w:val="24"/>
          <w:lang w:val="sr-Cyrl-CS" w:eastAsia="ar-SA"/>
        </w:rPr>
        <w:t xml:space="preserve"> у пратњи представника Наручиоца: _________________________________________________.</w:t>
      </w:r>
    </w:p>
    <w:p w:rsidR="00F535EE" w:rsidRPr="00C92AAB" w:rsidRDefault="00F535EE" w:rsidP="005D2C8C">
      <w:pPr>
        <w:suppressAutoHyphens/>
        <w:spacing w:after="0" w:line="100" w:lineRule="atLeast"/>
        <w:ind w:right="4"/>
        <w:rPr>
          <w:rFonts w:ascii="Times New Roman" w:eastAsia="Arial Unicode MS" w:hAnsi="Times New Roman"/>
          <w:color w:val="000000"/>
          <w:kern w:val="1"/>
          <w:sz w:val="24"/>
          <w:szCs w:val="24"/>
          <w:lang w:val="sr-Cyrl-CS" w:eastAsia="ar-SA"/>
        </w:rPr>
      </w:pPr>
    </w:p>
    <w:p w:rsidR="00F535EE" w:rsidRPr="00C92AAB" w:rsidRDefault="00F535EE" w:rsidP="005D2C8C">
      <w:pPr>
        <w:suppressAutoHyphens/>
        <w:spacing w:after="0" w:line="100" w:lineRule="atLeast"/>
        <w:ind w:right="4"/>
        <w:rPr>
          <w:rFonts w:ascii="Times New Roman" w:eastAsia="Arial Unicode MS" w:hAnsi="Times New Roman"/>
          <w:color w:val="000000"/>
          <w:kern w:val="1"/>
          <w:sz w:val="24"/>
          <w:szCs w:val="24"/>
          <w:lang w:val="sr-Cyrl-CS" w:eastAsia="ar-SA"/>
        </w:rPr>
      </w:pPr>
    </w:p>
    <w:p w:rsidR="00F535EE" w:rsidRPr="00C92AAB" w:rsidRDefault="003A2688" w:rsidP="005D2C8C">
      <w:pPr>
        <w:suppressAutoHyphens/>
        <w:spacing w:after="0" w:line="100" w:lineRule="atLeast"/>
        <w:ind w:right="4"/>
        <w:rPr>
          <w:rFonts w:ascii="Times New Roman" w:eastAsia="Arial Unicode MS" w:hAnsi="Times New Roman"/>
          <w:color w:val="000000"/>
          <w:kern w:val="1"/>
          <w:sz w:val="24"/>
          <w:szCs w:val="24"/>
          <w:lang w:val="sr-Cyrl-CS" w:eastAsia="ar-SA"/>
        </w:rPr>
      </w:pPr>
      <w:r w:rsidRPr="00C92AAB">
        <w:rPr>
          <w:rFonts w:ascii="Times New Roman" w:eastAsia="Arial Unicode MS" w:hAnsi="Times New Roman"/>
          <w:color w:val="000000"/>
          <w:kern w:val="1"/>
          <w:sz w:val="24"/>
          <w:szCs w:val="24"/>
          <w:lang w:val="sr-Cyrl-CS" w:eastAsia="ar-SA"/>
        </w:rPr>
        <w:t xml:space="preserve">У Новом Саду, ___________ 2018 </w:t>
      </w:r>
      <w:r w:rsidR="00F535EE" w:rsidRPr="00C92AAB">
        <w:rPr>
          <w:rFonts w:ascii="Times New Roman" w:eastAsia="Arial Unicode MS" w:hAnsi="Times New Roman"/>
          <w:color w:val="000000"/>
          <w:kern w:val="1"/>
          <w:sz w:val="24"/>
          <w:szCs w:val="24"/>
          <w:lang w:val="sr-Cyrl-CS" w:eastAsia="ar-SA"/>
        </w:rPr>
        <w:t>године</w:t>
      </w:r>
    </w:p>
    <w:p w:rsidR="00F535EE" w:rsidRPr="00C92AAB" w:rsidRDefault="00F535EE" w:rsidP="005D2C8C">
      <w:pPr>
        <w:suppressAutoHyphens/>
        <w:spacing w:after="0" w:line="100" w:lineRule="atLeast"/>
        <w:ind w:right="4"/>
        <w:rPr>
          <w:rFonts w:ascii="Times New Roman" w:eastAsia="Arial Unicode MS" w:hAnsi="Times New Roman"/>
          <w:color w:val="000000"/>
          <w:kern w:val="1"/>
          <w:sz w:val="24"/>
          <w:szCs w:val="24"/>
          <w:lang w:val="sr-Cyrl-CS" w:eastAsia="ar-SA"/>
        </w:rPr>
      </w:pPr>
    </w:p>
    <w:p w:rsidR="003A2688" w:rsidRPr="00C92AAB" w:rsidRDefault="003A2688" w:rsidP="005D2C8C">
      <w:pPr>
        <w:suppressAutoHyphens/>
        <w:spacing w:after="0" w:line="100" w:lineRule="atLeast"/>
        <w:ind w:right="4"/>
        <w:rPr>
          <w:rFonts w:ascii="Times New Roman" w:eastAsia="Arial Unicode MS" w:hAnsi="Times New Roman"/>
          <w:color w:val="000000"/>
          <w:kern w:val="1"/>
          <w:sz w:val="24"/>
          <w:szCs w:val="24"/>
          <w:lang w:val="sr-Cyrl-CS" w:eastAsia="ar-SA"/>
        </w:rPr>
      </w:pPr>
    </w:p>
    <w:p w:rsidR="00F535EE" w:rsidRPr="00C92AAB" w:rsidRDefault="00F535EE" w:rsidP="005D2C8C">
      <w:pPr>
        <w:suppressAutoHyphens/>
        <w:spacing w:after="0" w:line="100" w:lineRule="atLeast"/>
        <w:ind w:right="4"/>
        <w:jc w:val="right"/>
        <w:rPr>
          <w:rFonts w:ascii="Times New Roman" w:eastAsia="Arial Unicode MS" w:hAnsi="Times New Roman"/>
          <w:color w:val="000000"/>
          <w:kern w:val="1"/>
          <w:sz w:val="24"/>
          <w:szCs w:val="24"/>
          <w:lang w:val="sr-Cyrl-CS" w:eastAsia="ar-SA"/>
        </w:rPr>
      </w:pPr>
      <w:r w:rsidRPr="00C92AAB">
        <w:rPr>
          <w:rFonts w:ascii="Times New Roman" w:eastAsia="Arial Unicode MS" w:hAnsi="Times New Roman"/>
          <w:color w:val="000000"/>
          <w:kern w:val="1"/>
          <w:sz w:val="24"/>
          <w:szCs w:val="24"/>
          <w:lang w:val="sr-Cyrl-CS" w:eastAsia="ar-SA"/>
        </w:rPr>
        <w:t>Потпис овлашћеног представника Наручиоца</w:t>
      </w:r>
    </w:p>
    <w:p w:rsidR="00F535EE" w:rsidRPr="00C92AAB" w:rsidRDefault="00F535EE" w:rsidP="00F535EE">
      <w:pPr>
        <w:suppressAutoHyphens/>
        <w:spacing w:after="0" w:line="100" w:lineRule="atLeast"/>
        <w:jc w:val="right"/>
        <w:rPr>
          <w:rFonts w:ascii="Times New Roman" w:eastAsia="Arial Unicode MS" w:hAnsi="Times New Roman"/>
          <w:color w:val="000000"/>
          <w:kern w:val="1"/>
          <w:sz w:val="24"/>
          <w:szCs w:val="24"/>
          <w:lang w:val="sr-Cyrl-CS" w:eastAsia="ar-SA"/>
        </w:rPr>
      </w:pPr>
    </w:p>
    <w:p w:rsidR="00F535EE" w:rsidRPr="00C92AAB" w:rsidRDefault="00F535EE" w:rsidP="00F535EE">
      <w:pPr>
        <w:suppressAutoHyphens/>
        <w:spacing w:after="0" w:line="100" w:lineRule="atLeast"/>
        <w:jc w:val="right"/>
        <w:rPr>
          <w:rFonts w:ascii="Times New Roman" w:eastAsia="Arial Unicode MS" w:hAnsi="Times New Roman"/>
          <w:color w:val="000000"/>
          <w:kern w:val="1"/>
          <w:sz w:val="24"/>
          <w:szCs w:val="24"/>
          <w:lang w:val="sr-Cyrl-CS" w:eastAsia="ar-SA"/>
        </w:rPr>
      </w:pPr>
    </w:p>
    <w:p w:rsidR="00F535EE" w:rsidRPr="00C92AAB" w:rsidRDefault="00F535EE" w:rsidP="00F535EE">
      <w:pPr>
        <w:suppressAutoHyphens/>
        <w:spacing w:after="0" w:line="100" w:lineRule="atLeast"/>
        <w:ind w:left="2124" w:firstLine="708"/>
        <w:jc w:val="center"/>
        <w:rPr>
          <w:rFonts w:ascii="Times New Roman" w:eastAsia="Arial Unicode MS" w:hAnsi="Times New Roman"/>
          <w:color w:val="000000"/>
          <w:kern w:val="1"/>
          <w:sz w:val="24"/>
          <w:szCs w:val="24"/>
          <w:lang w:val="sr-Cyrl-CS" w:eastAsia="ar-SA"/>
        </w:rPr>
      </w:pPr>
      <w:r w:rsidRPr="00C92AAB">
        <w:rPr>
          <w:rFonts w:ascii="Times New Roman" w:eastAsia="Arial Unicode MS" w:hAnsi="Times New Roman"/>
          <w:sz w:val="24"/>
          <w:szCs w:val="24"/>
        </w:rPr>
        <w:t>М.П.                   ____</w:t>
      </w:r>
      <w:r w:rsidRPr="00C92AAB">
        <w:rPr>
          <w:rFonts w:ascii="Times New Roman" w:eastAsia="Arial Unicode MS" w:hAnsi="Times New Roman"/>
          <w:color w:val="000000"/>
          <w:kern w:val="1"/>
          <w:sz w:val="24"/>
          <w:szCs w:val="24"/>
          <w:lang w:val="sr-Cyrl-CS" w:eastAsia="ar-SA"/>
        </w:rPr>
        <w:t>________________________</w:t>
      </w:r>
    </w:p>
    <w:p w:rsidR="00F535EE" w:rsidRPr="00C92AAB" w:rsidRDefault="00F535EE" w:rsidP="00F535EE">
      <w:pPr>
        <w:suppressAutoHyphens/>
        <w:spacing w:after="0" w:line="100" w:lineRule="atLeast"/>
        <w:rPr>
          <w:rFonts w:ascii="Times New Roman" w:eastAsia="Arial Unicode MS" w:hAnsi="Times New Roman"/>
          <w:b/>
          <w:color w:val="000000"/>
          <w:kern w:val="1"/>
          <w:sz w:val="24"/>
          <w:szCs w:val="24"/>
          <w:lang w:val="sr-Cyrl-CS" w:eastAsia="ar-SA"/>
        </w:rPr>
      </w:pPr>
    </w:p>
    <w:p w:rsidR="00F535EE" w:rsidRPr="00C92AAB" w:rsidRDefault="00F535EE" w:rsidP="00F535EE">
      <w:pPr>
        <w:autoSpaceDE w:val="0"/>
        <w:autoSpaceDN w:val="0"/>
        <w:adjustRightInd w:val="0"/>
        <w:spacing w:after="0" w:line="240" w:lineRule="auto"/>
        <w:jc w:val="both"/>
        <w:rPr>
          <w:rFonts w:ascii="Times New Roman" w:eastAsia="Arial Unicode MS" w:hAnsi="Times New Roman"/>
          <w:kern w:val="1"/>
          <w:sz w:val="24"/>
          <w:szCs w:val="24"/>
          <w:lang w:eastAsia="ar-SA"/>
        </w:rPr>
      </w:pPr>
    </w:p>
    <w:p w:rsidR="00F535EE" w:rsidRPr="00C92AAB" w:rsidRDefault="00F535EE" w:rsidP="00F535EE">
      <w:pPr>
        <w:autoSpaceDE w:val="0"/>
        <w:autoSpaceDN w:val="0"/>
        <w:adjustRightInd w:val="0"/>
        <w:spacing w:after="0" w:line="240" w:lineRule="auto"/>
        <w:jc w:val="both"/>
        <w:rPr>
          <w:rFonts w:ascii="Times New Roman" w:eastAsia="Times New Roman" w:hAnsi="Times New Roman"/>
          <w:sz w:val="24"/>
          <w:szCs w:val="24"/>
        </w:rPr>
      </w:pPr>
    </w:p>
    <w:p w:rsidR="00F535EE" w:rsidRPr="00C92AAB" w:rsidRDefault="00F535EE" w:rsidP="00F535EE">
      <w:pPr>
        <w:autoSpaceDE w:val="0"/>
        <w:autoSpaceDN w:val="0"/>
        <w:adjustRightInd w:val="0"/>
        <w:spacing w:after="0" w:line="240" w:lineRule="auto"/>
        <w:rPr>
          <w:rFonts w:ascii="Times New Roman" w:eastAsia="Times New Roman" w:hAnsi="Times New Roman"/>
          <w:sz w:val="24"/>
          <w:szCs w:val="24"/>
        </w:rPr>
      </w:pPr>
      <w:r w:rsidRPr="00C92AAB">
        <w:rPr>
          <w:rFonts w:ascii="Times New Roman" w:eastAsia="Times New Roman" w:hAnsi="Times New Roman"/>
          <w:sz w:val="24"/>
          <w:szCs w:val="24"/>
        </w:rPr>
        <w:tab/>
      </w:r>
      <w:r w:rsidRPr="00C92AAB">
        <w:rPr>
          <w:rFonts w:ascii="Times New Roman" w:eastAsia="Times New Roman" w:hAnsi="Times New Roman"/>
          <w:sz w:val="24"/>
          <w:szCs w:val="24"/>
        </w:rPr>
        <w:tab/>
      </w:r>
      <w:r w:rsidRPr="00C92AAB">
        <w:rPr>
          <w:rFonts w:ascii="Times New Roman" w:eastAsia="Times New Roman" w:hAnsi="Times New Roman"/>
          <w:sz w:val="24"/>
          <w:szCs w:val="24"/>
        </w:rPr>
        <w:tab/>
      </w:r>
      <w:r w:rsidRPr="00C92AAB">
        <w:rPr>
          <w:rFonts w:ascii="Times New Roman" w:eastAsia="Times New Roman" w:hAnsi="Times New Roman"/>
          <w:sz w:val="24"/>
          <w:szCs w:val="24"/>
        </w:rPr>
        <w:tab/>
      </w:r>
      <w:r w:rsidRPr="00C92AAB">
        <w:rPr>
          <w:rFonts w:ascii="Times New Roman" w:eastAsia="Times New Roman" w:hAnsi="Times New Roman"/>
          <w:sz w:val="24"/>
          <w:szCs w:val="24"/>
        </w:rPr>
        <w:tab/>
      </w:r>
      <w:r w:rsidRPr="00C92AAB">
        <w:rPr>
          <w:rFonts w:ascii="Times New Roman" w:eastAsia="Times New Roman" w:hAnsi="Times New Roman"/>
          <w:sz w:val="24"/>
          <w:szCs w:val="24"/>
        </w:rPr>
        <w:tab/>
        <w:t xml:space="preserve">             Потпис овлашћеног лица Понуђача</w:t>
      </w:r>
    </w:p>
    <w:p w:rsidR="00F535EE" w:rsidRPr="00C92AAB" w:rsidRDefault="00F535EE" w:rsidP="00F535EE">
      <w:pPr>
        <w:autoSpaceDE w:val="0"/>
        <w:autoSpaceDN w:val="0"/>
        <w:adjustRightInd w:val="0"/>
        <w:spacing w:after="0" w:line="240" w:lineRule="auto"/>
        <w:rPr>
          <w:rFonts w:ascii="Times New Roman" w:eastAsia="Times New Roman" w:hAnsi="Times New Roman"/>
          <w:sz w:val="24"/>
          <w:szCs w:val="24"/>
        </w:rPr>
      </w:pPr>
    </w:p>
    <w:p w:rsidR="00F535EE" w:rsidRPr="00C92AAB" w:rsidRDefault="00F535EE" w:rsidP="00F535EE">
      <w:pPr>
        <w:suppressAutoHyphens/>
        <w:spacing w:after="0" w:line="100" w:lineRule="atLeast"/>
        <w:ind w:left="3540"/>
        <w:rPr>
          <w:rFonts w:ascii="Times New Roman" w:eastAsia="Times New Roman" w:hAnsi="Times New Roman"/>
          <w:sz w:val="24"/>
          <w:szCs w:val="24"/>
        </w:rPr>
      </w:pPr>
      <w:r w:rsidRPr="00C92AAB">
        <w:rPr>
          <w:rFonts w:ascii="Times New Roman" w:eastAsia="Times New Roman" w:hAnsi="Times New Roman"/>
          <w:sz w:val="24"/>
          <w:szCs w:val="24"/>
        </w:rPr>
        <w:t xml:space="preserve">М.П.          </w:t>
      </w:r>
      <w:r w:rsidR="003A2688" w:rsidRPr="00C92AAB">
        <w:rPr>
          <w:rFonts w:ascii="Times New Roman" w:eastAsia="Times New Roman" w:hAnsi="Times New Roman"/>
          <w:sz w:val="24"/>
          <w:szCs w:val="24"/>
          <w:lang w:val="sr-Cyrl-RS"/>
        </w:rPr>
        <w:t xml:space="preserve">           </w:t>
      </w:r>
      <w:r w:rsidRPr="00C92AAB">
        <w:rPr>
          <w:rFonts w:ascii="Times New Roman" w:eastAsia="Times New Roman" w:hAnsi="Times New Roman"/>
          <w:sz w:val="24"/>
          <w:szCs w:val="24"/>
        </w:rPr>
        <w:t>___________________________</w:t>
      </w:r>
    </w:p>
    <w:p w:rsidR="00F535EE" w:rsidRPr="00C92AAB" w:rsidRDefault="00F535EE" w:rsidP="00F535EE">
      <w:pPr>
        <w:suppressAutoHyphens/>
        <w:spacing w:after="0" w:line="100" w:lineRule="atLeast"/>
        <w:rPr>
          <w:rFonts w:ascii="Times New Roman" w:eastAsia="Times New Roman" w:hAnsi="Times New Roman"/>
          <w:sz w:val="24"/>
          <w:szCs w:val="24"/>
        </w:rPr>
      </w:pPr>
    </w:p>
    <w:p w:rsidR="00F535EE" w:rsidRPr="00C92AAB" w:rsidRDefault="00F535EE" w:rsidP="00F535EE">
      <w:pPr>
        <w:autoSpaceDE w:val="0"/>
        <w:autoSpaceDN w:val="0"/>
        <w:adjustRightInd w:val="0"/>
        <w:spacing w:after="0" w:line="240" w:lineRule="auto"/>
        <w:jc w:val="both"/>
        <w:rPr>
          <w:rFonts w:ascii="Times New Roman" w:eastAsia="Times New Roman" w:hAnsi="Times New Roman"/>
          <w:sz w:val="24"/>
          <w:szCs w:val="24"/>
        </w:rPr>
      </w:pPr>
    </w:p>
    <w:p w:rsidR="00F535EE" w:rsidRPr="00C92AAB" w:rsidRDefault="00F535EE" w:rsidP="00F535EE">
      <w:pPr>
        <w:autoSpaceDE w:val="0"/>
        <w:autoSpaceDN w:val="0"/>
        <w:adjustRightInd w:val="0"/>
        <w:spacing w:after="0" w:line="240" w:lineRule="auto"/>
        <w:jc w:val="both"/>
        <w:rPr>
          <w:rFonts w:ascii="Times New Roman" w:eastAsia="Times New Roman" w:hAnsi="Times New Roman"/>
          <w:sz w:val="24"/>
          <w:szCs w:val="24"/>
        </w:rPr>
      </w:pPr>
    </w:p>
    <w:p w:rsidR="00F535EE" w:rsidRPr="00C92AAB" w:rsidRDefault="00F535EE" w:rsidP="00F535EE">
      <w:pPr>
        <w:autoSpaceDE w:val="0"/>
        <w:autoSpaceDN w:val="0"/>
        <w:adjustRightInd w:val="0"/>
        <w:spacing w:after="0" w:line="240" w:lineRule="auto"/>
        <w:jc w:val="both"/>
        <w:rPr>
          <w:rFonts w:ascii="Times New Roman" w:eastAsia="Times New Roman" w:hAnsi="Times New Roman"/>
          <w:i/>
          <w:sz w:val="24"/>
          <w:szCs w:val="24"/>
        </w:rPr>
      </w:pPr>
      <w:r w:rsidRPr="00C92AAB">
        <w:rPr>
          <w:rFonts w:ascii="Times New Roman" w:eastAsia="Times New Roman" w:hAnsi="Times New Roman"/>
          <w:b/>
          <w:i/>
          <w:sz w:val="24"/>
          <w:szCs w:val="24"/>
          <w:u w:val="single"/>
        </w:rPr>
        <w:t>Напомена</w:t>
      </w:r>
      <w:proofErr w:type="gramStart"/>
      <w:r w:rsidRPr="00C92AAB">
        <w:rPr>
          <w:rFonts w:ascii="Times New Roman" w:eastAsia="Times New Roman" w:hAnsi="Times New Roman"/>
          <w:b/>
          <w:i/>
          <w:sz w:val="24"/>
          <w:szCs w:val="24"/>
          <w:u w:val="single"/>
        </w:rPr>
        <w:t>:</w:t>
      </w:r>
      <w:r w:rsidRPr="00C92AAB">
        <w:rPr>
          <w:rFonts w:ascii="Times New Roman" w:eastAsia="Times New Roman" w:hAnsi="Times New Roman"/>
          <w:i/>
          <w:sz w:val="24"/>
          <w:szCs w:val="24"/>
        </w:rPr>
        <w:t>Образац</w:t>
      </w:r>
      <w:proofErr w:type="gramEnd"/>
      <w:r w:rsidRPr="00C92AAB">
        <w:rPr>
          <w:rFonts w:ascii="Times New Roman" w:eastAsia="Times New Roman" w:hAnsi="Times New Roman"/>
          <w:i/>
          <w:sz w:val="24"/>
          <w:szCs w:val="24"/>
        </w:rPr>
        <w:t xml:space="preserve">  мора бити потписан од стране представника Наручиоца, односно лицазадуженог за обилазак локације.</w:t>
      </w:r>
    </w:p>
    <w:p w:rsidR="00F535EE" w:rsidRPr="00C92AAB" w:rsidRDefault="00F535EE" w:rsidP="00F535EE">
      <w:pPr>
        <w:autoSpaceDE w:val="0"/>
        <w:autoSpaceDN w:val="0"/>
        <w:adjustRightInd w:val="0"/>
        <w:spacing w:after="0" w:line="240" w:lineRule="auto"/>
        <w:jc w:val="both"/>
        <w:rPr>
          <w:rFonts w:ascii="Times New Roman" w:eastAsia="Times New Roman" w:hAnsi="Times New Roman"/>
          <w:i/>
          <w:sz w:val="24"/>
          <w:szCs w:val="24"/>
        </w:rPr>
      </w:pPr>
      <w:r w:rsidRPr="00C92AAB">
        <w:rPr>
          <w:rFonts w:ascii="Times New Roman" w:eastAsia="Times New Roman" w:hAnsi="Times New Roman"/>
          <w:i/>
          <w:sz w:val="24"/>
          <w:szCs w:val="24"/>
        </w:rPr>
        <w:t>Образац потписује и оверава овлашћено лице понуђача уколико наступасамостално или са подизвођачима.</w:t>
      </w:r>
    </w:p>
    <w:p w:rsidR="003C3E2E" w:rsidRDefault="00F535EE" w:rsidP="003A2688">
      <w:pPr>
        <w:autoSpaceDE w:val="0"/>
        <w:autoSpaceDN w:val="0"/>
        <w:adjustRightInd w:val="0"/>
        <w:spacing w:after="0" w:line="240" w:lineRule="auto"/>
        <w:jc w:val="both"/>
        <w:rPr>
          <w:rFonts w:ascii="Times New Roman" w:eastAsia="Arial Unicode MS" w:hAnsi="Times New Roman"/>
          <w:i/>
          <w:sz w:val="24"/>
          <w:szCs w:val="24"/>
          <w:lang w:val="sr-Cyrl-RS"/>
        </w:rPr>
      </w:pPr>
      <w:r w:rsidRPr="00C92AAB">
        <w:rPr>
          <w:rFonts w:ascii="Times New Roman" w:eastAsia="Times New Roman" w:hAnsi="Times New Roman"/>
          <w:i/>
          <w:sz w:val="24"/>
          <w:szCs w:val="24"/>
        </w:rPr>
        <w:t>Уколико наступа у групи, образац потписује и оверава овлашћено лице носиоца</w:t>
      </w:r>
      <w:r w:rsidRPr="00C92AAB">
        <w:rPr>
          <w:rFonts w:ascii="Times New Roman" w:eastAsia="Arial Unicode MS" w:hAnsi="Times New Roman"/>
          <w:i/>
          <w:sz w:val="24"/>
          <w:szCs w:val="24"/>
        </w:rPr>
        <w:t>посла групе понуђача</w:t>
      </w:r>
      <w:r w:rsidR="003A2688" w:rsidRPr="00C92AAB">
        <w:rPr>
          <w:rFonts w:ascii="Times New Roman" w:eastAsia="Arial Unicode MS" w:hAnsi="Times New Roman"/>
          <w:i/>
          <w:sz w:val="24"/>
          <w:szCs w:val="24"/>
        </w:rPr>
        <w:t xml:space="preserve"> или овлашћено лице члана груп</w:t>
      </w:r>
      <w:r w:rsidR="003A2688" w:rsidRPr="00C92AAB">
        <w:rPr>
          <w:rFonts w:ascii="Times New Roman" w:eastAsia="Arial Unicode MS" w:hAnsi="Times New Roman"/>
          <w:i/>
          <w:sz w:val="24"/>
          <w:szCs w:val="24"/>
          <w:lang w:val="sr-Cyrl-RS"/>
        </w:rPr>
        <w:t>е</w:t>
      </w:r>
    </w:p>
    <w:p w:rsidR="00C92AAB" w:rsidRPr="00C92AAB" w:rsidRDefault="00C92AAB" w:rsidP="003A2688">
      <w:pPr>
        <w:autoSpaceDE w:val="0"/>
        <w:autoSpaceDN w:val="0"/>
        <w:adjustRightInd w:val="0"/>
        <w:spacing w:after="0" w:line="240" w:lineRule="auto"/>
        <w:jc w:val="both"/>
        <w:rPr>
          <w:rFonts w:ascii="Times New Roman" w:eastAsia="Arial Unicode MS" w:hAnsi="Times New Roman"/>
          <w:i/>
          <w:sz w:val="24"/>
          <w:szCs w:val="24"/>
          <w:lang w:val="sr-Cyrl-RS"/>
        </w:rPr>
      </w:pPr>
    </w:p>
    <w:p w:rsidR="00C75EE5" w:rsidRPr="00C92AAB" w:rsidRDefault="003A2688" w:rsidP="00C75EE5">
      <w:pPr>
        <w:spacing w:after="0"/>
        <w:jc w:val="right"/>
        <w:rPr>
          <w:rFonts w:ascii="Times New Roman" w:hAnsi="Times New Roman"/>
          <w:bCs/>
          <w:iCs/>
          <w:sz w:val="24"/>
          <w:szCs w:val="24"/>
          <w:lang w:val="ru-RU"/>
        </w:rPr>
      </w:pPr>
      <w:r w:rsidRPr="00C92AAB">
        <w:rPr>
          <w:rFonts w:ascii="Times New Roman" w:hAnsi="Times New Roman"/>
          <w:b/>
          <w:bCs/>
          <w:sz w:val="24"/>
          <w:szCs w:val="24"/>
        </w:rPr>
        <w:lastRenderedPageBreak/>
        <w:t xml:space="preserve"> </w:t>
      </w:r>
      <w:r w:rsidR="00C75EE5" w:rsidRPr="00C92AAB">
        <w:rPr>
          <w:rFonts w:ascii="Times New Roman" w:hAnsi="Times New Roman"/>
          <w:b/>
          <w:bCs/>
          <w:sz w:val="24"/>
          <w:szCs w:val="24"/>
        </w:rPr>
        <w:t xml:space="preserve">(ОБРАЗАЦ </w:t>
      </w:r>
      <w:r w:rsidR="00330B87" w:rsidRPr="00C92AAB">
        <w:rPr>
          <w:rFonts w:ascii="Times New Roman" w:hAnsi="Times New Roman"/>
          <w:b/>
          <w:bCs/>
          <w:sz w:val="24"/>
          <w:szCs w:val="24"/>
        </w:rPr>
        <w:t>7</w:t>
      </w:r>
      <w:r w:rsidR="00C75EE5" w:rsidRPr="00C92AAB">
        <w:rPr>
          <w:rFonts w:ascii="Times New Roman" w:hAnsi="Times New Roman"/>
          <w:b/>
          <w:bCs/>
          <w:sz w:val="24"/>
          <w:szCs w:val="24"/>
        </w:rPr>
        <w:t>)</w:t>
      </w:r>
    </w:p>
    <w:p w:rsidR="00330B87" w:rsidRPr="00C92AAB" w:rsidRDefault="00330B87" w:rsidP="00330B87">
      <w:pPr>
        <w:shd w:val="clear" w:color="auto" w:fill="C6D9F1"/>
        <w:tabs>
          <w:tab w:val="left" w:pos="90"/>
        </w:tabs>
        <w:spacing w:after="0"/>
        <w:jc w:val="center"/>
        <w:rPr>
          <w:rFonts w:ascii="Times New Roman" w:hAnsi="Times New Roman"/>
          <w:b/>
          <w:bCs/>
          <w:sz w:val="24"/>
          <w:szCs w:val="24"/>
        </w:rPr>
      </w:pPr>
      <w:r w:rsidRPr="00C92AAB">
        <w:rPr>
          <w:rFonts w:ascii="Times New Roman" w:hAnsi="Times New Roman"/>
          <w:b/>
          <w:bCs/>
          <w:sz w:val="24"/>
          <w:szCs w:val="24"/>
        </w:rPr>
        <w:t xml:space="preserve">ИЗЈАВА </w:t>
      </w:r>
    </w:p>
    <w:p w:rsidR="00C75EE5" w:rsidRPr="00C92AAB" w:rsidRDefault="00C75EE5" w:rsidP="00330B87">
      <w:pPr>
        <w:shd w:val="clear" w:color="auto" w:fill="C6D9F1"/>
        <w:tabs>
          <w:tab w:val="left" w:pos="90"/>
        </w:tabs>
        <w:spacing w:after="0"/>
        <w:jc w:val="center"/>
        <w:rPr>
          <w:rFonts w:ascii="Times New Roman" w:hAnsi="Times New Roman"/>
          <w:b/>
          <w:bCs/>
          <w:sz w:val="24"/>
          <w:szCs w:val="24"/>
        </w:rPr>
      </w:pPr>
      <w:r w:rsidRPr="00C92AAB">
        <w:rPr>
          <w:rFonts w:ascii="Times New Roman" w:hAnsi="Times New Roman"/>
          <w:b/>
          <w:bCs/>
          <w:sz w:val="24"/>
          <w:szCs w:val="24"/>
        </w:rPr>
        <w:t>О ОДГОВОРНОМ ИЗВОЂАЧУ,</w:t>
      </w:r>
    </w:p>
    <w:p w:rsidR="00C75EE5" w:rsidRPr="00C92AAB" w:rsidRDefault="00C75EE5" w:rsidP="00C75EE5">
      <w:pPr>
        <w:shd w:val="clear" w:color="auto" w:fill="C6D9F1"/>
        <w:tabs>
          <w:tab w:val="left" w:pos="90"/>
        </w:tabs>
        <w:spacing w:after="0"/>
        <w:jc w:val="center"/>
        <w:rPr>
          <w:rFonts w:ascii="Times New Roman" w:hAnsi="Times New Roman"/>
          <w:b/>
          <w:bCs/>
          <w:sz w:val="24"/>
          <w:szCs w:val="24"/>
          <w:lang w:val="sr-Cyrl-RS"/>
        </w:rPr>
      </w:pPr>
      <w:r w:rsidRPr="00C92AAB">
        <w:rPr>
          <w:rFonts w:ascii="Times New Roman" w:hAnsi="Times New Roman"/>
          <w:b/>
          <w:bCs/>
          <w:sz w:val="24"/>
          <w:szCs w:val="24"/>
        </w:rPr>
        <w:t>КОЈИ ЋЕ РЕШЕЊЕМ БИТИ ИМЕНОВАН ЗА ИЗВОЂЕЊЕ РАДОВА У ЈАВНОЈ НАБАВЦИ БРОЈ</w:t>
      </w:r>
      <w:proofErr w:type="gramStart"/>
      <w:r w:rsidR="00C92AAB" w:rsidRPr="00C92AAB">
        <w:rPr>
          <w:rFonts w:ascii="Times New Roman" w:hAnsi="Times New Roman"/>
          <w:b/>
          <w:bCs/>
          <w:sz w:val="24"/>
          <w:szCs w:val="24"/>
          <w:lang w:val="sr-Cyrl-RS"/>
        </w:rPr>
        <w:t>:</w:t>
      </w:r>
      <w:r w:rsidR="003A2688" w:rsidRPr="00C92AAB">
        <w:rPr>
          <w:rFonts w:ascii="Times New Roman" w:hAnsi="Times New Roman"/>
          <w:b/>
          <w:bCs/>
          <w:sz w:val="24"/>
          <w:szCs w:val="24"/>
          <w:lang w:val="sr-Cyrl-RS"/>
        </w:rPr>
        <w:t>136</w:t>
      </w:r>
      <w:proofErr w:type="gramEnd"/>
      <w:r w:rsidR="003A2688" w:rsidRPr="00C92AAB">
        <w:rPr>
          <w:rFonts w:ascii="Times New Roman" w:hAnsi="Times New Roman"/>
          <w:b/>
          <w:bCs/>
          <w:sz w:val="24"/>
          <w:szCs w:val="24"/>
          <w:lang w:val="sr-Cyrl-RS"/>
        </w:rPr>
        <w:t xml:space="preserve">- </w:t>
      </w:r>
      <w:r w:rsidRPr="00C92AAB">
        <w:rPr>
          <w:rFonts w:ascii="Times New Roman" w:hAnsi="Times New Roman"/>
          <w:b/>
          <w:bCs/>
          <w:sz w:val="24"/>
          <w:szCs w:val="24"/>
        </w:rPr>
        <w:t>404-</w:t>
      </w:r>
      <w:r w:rsidR="003A2688" w:rsidRPr="00C92AAB">
        <w:rPr>
          <w:rFonts w:ascii="Times New Roman" w:hAnsi="Times New Roman"/>
          <w:b/>
          <w:bCs/>
          <w:sz w:val="24"/>
          <w:szCs w:val="24"/>
          <w:lang w:val="sr-Cyrl-RS"/>
        </w:rPr>
        <w:t>182</w:t>
      </w:r>
      <w:r w:rsidR="0020024C" w:rsidRPr="00C92AAB">
        <w:rPr>
          <w:rFonts w:ascii="Times New Roman" w:hAnsi="Times New Roman"/>
          <w:b/>
          <w:bCs/>
          <w:sz w:val="24"/>
          <w:szCs w:val="24"/>
        </w:rPr>
        <w:t>/</w:t>
      </w:r>
      <w:r w:rsidR="003A2688" w:rsidRPr="00C92AAB">
        <w:rPr>
          <w:rFonts w:ascii="Times New Roman" w:hAnsi="Times New Roman"/>
          <w:b/>
          <w:bCs/>
          <w:sz w:val="24"/>
          <w:szCs w:val="24"/>
          <w:lang w:val="sr-Cyrl-RS"/>
        </w:rPr>
        <w:t>20</w:t>
      </w:r>
      <w:r w:rsidR="003A2688" w:rsidRPr="00C92AAB">
        <w:rPr>
          <w:rFonts w:ascii="Times New Roman" w:hAnsi="Times New Roman"/>
          <w:b/>
          <w:bCs/>
          <w:sz w:val="24"/>
          <w:szCs w:val="24"/>
        </w:rPr>
        <w:t>1</w:t>
      </w:r>
      <w:r w:rsidR="003A2688" w:rsidRPr="00C92AAB">
        <w:rPr>
          <w:rFonts w:ascii="Times New Roman" w:hAnsi="Times New Roman"/>
          <w:b/>
          <w:bCs/>
          <w:sz w:val="24"/>
          <w:szCs w:val="24"/>
          <w:lang w:val="sr-Cyrl-RS"/>
        </w:rPr>
        <w:t>8</w:t>
      </w:r>
      <w:r w:rsidR="003A2688" w:rsidRPr="00C92AAB">
        <w:rPr>
          <w:rFonts w:ascii="Times New Roman" w:hAnsi="Times New Roman"/>
          <w:b/>
          <w:bCs/>
          <w:sz w:val="24"/>
          <w:szCs w:val="24"/>
        </w:rPr>
        <w:t>-0</w:t>
      </w:r>
      <w:r w:rsidR="003A2688" w:rsidRPr="00C92AAB">
        <w:rPr>
          <w:rFonts w:ascii="Times New Roman" w:hAnsi="Times New Roman"/>
          <w:b/>
          <w:bCs/>
          <w:sz w:val="24"/>
          <w:szCs w:val="24"/>
          <w:lang w:val="sr-Cyrl-RS"/>
        </w:rPr>
        <w:t>3</w:t>
      </w:r>
    </w:p>
    <w:p w:rsidR="00C75EE5" w:rsidRPr="00C92AAB" w:rsidRDefault="00C75EE5" w:rsidP="00C75EE5">
      <w:pPr>
        <w:tabs>
          <w:tab w:val="left" w:pos="90"/>
        </w:tabs>
        <w:spacing w:after="0"/>
        <w:jc w:val="both"/>
        <w:rPr>
          <w:rFonts w:ascii="Times New Roman" w:hAnsi="Times New Roman"/>
          <w:sz w:val="24"/>
          <w:szCs w:val="24"/>
        </w:rPr>
      </w:pPr>
    </w:p>
    <w:p w:rsidR="00C75EE5" w:rsidRPr="00C92AAB" w:rsidRDefault="00C75EE5" w:rsidP="00C92AAB">
      <w:pPr>
        <w:pStyle w:val="BodyText3"/>
        <w:spacing w:after="0"/>
        <w:jc w:val="both"/>
        <w:rPr>
          <w:color w:val="auto"/>
          <w:sz w:val="24"/>
          <w:szCs w:val="24"/>
        </w:rPr>
      </w:pPr>
      <w:r w:rsidRPr="00C92AAB">
        <w:rPr>
          <w:color w:val="auto"/>
          <w:kern w:val="0"/>
          <w:sz w:val="24"/>
          <w:szCs w:val="24"/>
          <w:lang w:eastAsia="en-US"/>
        </w:rPr>
        <w:t xml:space="preserve">Изјављујем </w:t>
      </w:r>
      <w:r w:rsidR="00AF5350" w:rsidRPr="00C92AAB">
        <w:rPr>
          <w:color w:val="auto"/>
          <w:kern w:val="0"/>
          <w:sz w:val="24"/>
          <w:szCs w:val="24"/>
          <w:lang w:eastAsia="en-US"/>
        </w:rPr>
        <w:t xml:space="preserve">под материјалном и кривичном одговорношћу </w:t>
      </w:r>
      <w:r w:rsidRPr="00C92AAB">
        <w:rPr>
          <w:color w:val="auto"/>
          <w:kern w:val="0"/>
          <w:sz w:val="24"/>
          <w:szCs w:val="24"/>
          <w:lang w:eastAsia="en-US"/>
        </w:rPr>
        <w:t>да ће доле наведени одговорни извођачи радова бити расположиви у периоду извршења уговора за извођење радова на</w:t>
      </w:r>
      <w:r w:rsidR="0020024C" w:rsidRPr="00C92AAB">
        <w:rPr>
          <w:color w:val="auto"/>
          <w:kern w:val="0"/>
          <w:sz w:val="24"/>
          <w:szCs w:val="24"/>
          <w:lang w:eastAsia="en-US"/>
        </w:rPr>
        <w:t xml:space="preserve"> </w:t>
      </w:r>
      <w:r w:rsidR="003A2688" w:rsidRPr="00C92AAB">
        <w:rPr>
          <w:iCs/>
          <w:color w:val="auto"/>
          <w:sz w:val="24"/>
          <w:szCs w:val="24"/>
          <w:lang w:val="sr-Cyrl-RS"/>
        </w:rPr>
        <w:t>реконструкцији слободних површина у оквиру музејског комплекса у Новом Саду</w:t>
      </w:r>
    </w:p>
    <w:tbl>
      <w:tblPr>
        <w:tblW w:w="9136" w:type="dxa"/>
        <w:tblInd w:w="55"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top w:w="55" w:type="dxa"/>
          <w:left w:w="55" w:type="dxa"/>
          <w:bottom w:w="55" w:type="dxa"/>
          <w:right w:w="55" w:type="dxa"/>
        </w:tblCellMar>
        <w:tblLook w:val="0000" w:firstRow="0" w:lastRow="0" w:firstColumn="0" w:lastColumn="0" w:noHBand="0" w:noVBand="0"/>
      </w:tblPr>
      <w:tblGrid>
        <w:gridCol w:w="540"/>
        <w:gridCol w:w="3555"/>
        <w:gridCol w:w="1292"/>
        <w:gridCol w:w="2055"/>
        <w:gridCol w:w="1694"/>
      </w:tblGrid>
      <w:tr w:rsidR="00C75EE5" w:rsidRPr="00C92AAB" w:rsidTr="00881F01">
        <w:tc>
          <w:tcPr>
            <w:tcW w:w="540" w:type="dxa"/>
            <w:shd w:val="clear" w:color="auto" w:fill="auto"/>
            <w:vAlign w:val="center"/>
          </w:tcPr>
          <w:p w:rsidR="00C75EE5" w:rsidRPr="00C92AAB" w:rsidRDefault="00C75EE5" w:rsidP="00C75EE5">
            <w:pPr>
              <w:pStyle w:val="Sadrajtabele"/>
              <w:snapToGrid w:val="0"/>
              <w:jc w:val="center"/>
              <w:rPr>
                <w:b/>
              </w:rPr>
            </w:pPr>
            <w:r w:rsidRPr="00C92AAB">
              <w:rPr>
                <w:b/>
              </w:rPr>
              <w:t>Ред. бр.</w:t>
            </w:r>
          </w:p>
        </w:tc>
        <w:tc>
          <w:tcPr>
            <w:tcW w:w="3555" w:type="dxa"/>
            <w:shd w:val="clear" w:color="auto" w:fill="auto"/>
            <w:vAlign w:val="center"/>
          </w:tcPr>
          <w:p w:rsidR="00C75EE5" w:rsidRPr="00C92AAB" w:rsidRDefault="00C75EE5" w:rsidP="00C75EE5">
            <w:pPr>
              <w:pStyle w:val="Sadrajtabele"/>
              <w:snapToGrid w:val="0"/>
              <w:jc w:val="center"/>
              <w:rPr>
                <w:b/>
              </w:rPr>
            </w:pPr>
            <w:r w:rsidRPr="00C92AAB">
              <w:rPr>
                <w:b/>
              </w:rPr>
              <w:t>Име и презиме</w:t>
            </w:r>
          </w:p>
        </w:tc>
        <w:tc>
          <w:tcPr>
            <w:tcW w:w="1292" w:type="dxa"/>
            <w:shd w:val="clear" w:color="auto" w:fill="auto"/>
            <w:vAlign w:val="center"/>
          </w:tcPr>
          <w:p w:rsidR="00C75EE5" w:rsidRPr="00C92AAB" w:rsidRDefault="00C75EE5" w:rsidP="00C75EE5">
            <w:pPr>
              <w:pStyle w:val="Sadrajtabele"/>
              <w:snapToGrid w:val="0"/>
              <w:jc w:val="center"/>
              <w:rPr>
                <w:b/>
              </w:rPr>
            </w:pPr>
            <w:r w:rsidRPr="00C92AAB">
              <w:rPr>
                <w:b/>
                <w:lang w:val="sr-Cyrl-CS"/>
              </w:rPr>
              <w:t>Број лиценце</w:t>
            </w:r>
          </w:p>
        </w:tc>
        <w:tc>
          <w:tcPr>
            <w:tcW w:w="2055" w:type="dxa"/>
            <w:shd w:val="clear" w:color="auto" w:fill="auto"/>
            <w:vAlign w:val="center"/>
          </w:tcPr>
          <w:p w:rsidR="00C75EE5" w:rsidRPr="00C92AAB" w:rsidRDefault="00C75EE5" w:rsidP="00C75EE5">
            <w:pPr>
              <w:pStyle w:val="Sadrajtabele"/>
              <w:jc w:val="center"/>
              <w:rPr>
                <w:b/>
                <w:lang w:val="sr-Cyrl-CS"/>
              </w:rPr>
            </w:pPr>
            <w:r w:rsidRPr="00C92AAB">
              <w:rPr>
                <w:b/>
                <w:lang w:val="sr-Cyrl-CS"/>
              </w:rPr>
              <w:t xml:space="preserve">Назив понуђача </w:t>
            </w:r>
          </w:p>
          <w:p w:rsidR="00C75EE5" w:rsidRPr="00C92AAB" w:rsidRDefault="00C75EE5" w:rsidP="00C75EE5">
            <w:pPr>
              <w:pStyle w:val="Sadrajtabele"/>
              <w:jc w:val="center"/>
              <w:rPr>
                <w:b/>
                <w:lang w:val="sr-Cyrl-CS"/>
              </w:rPr>
            </w:pPr>
            <w:r w:rsidRPr="00C92AAB">
              <w:rPr>
                <w:b/>
                <w:lang w:val="sr-Cyrl-CS"/>
              </w:rPr>
              <w:t xml:space="preserve">који ангажује одговорног </w:t>
            </w:r>
          </w:p>
          <w:p w:rsidR="00C75EE5" w:rsidRPr="00C92AAB" w:rsidRDefault="00C75EE5" w:rsidP="00C75EE5">
            <w:pPr>
              <w:pStyle w:val="Sadrajtabele"/>
              <w:jc w:val="center"/>
              <w:rPr>
                <w:b/>
                <w:lang w:val="sr-Cyrl-CS"/>
              </w:rPr>
            </w:pPr>
            <w:r w:rsidRPr="00C92AAB">
              <w:rPr>
                <w:b/>
                <w:lang w:val="sr-Cyrl-CS"/>
              </w:rPr>
              <w:t>извођача</w:t>
            </w:r>
          </w:p>
        </w:tc>
        <w:tc>
          <w:tcPr>
            <w:tcW w:w="1694" w:type="dxa"/>
            <w:shd w:val="clear" w:color="auto" w:fill="auto"/>
            <w:vAlign w:val="center"/>
          </w:tcPr>
          <w:p w:rsidR="00C75EE5" w:rsidRPr="00C92AAB" w:rsidRDefault="00C75EE5" w:rsidP="00C75EE5">
            <w:pPr>
              <w:pStyle w:val="Sadrajtabele"/>
              <w:jc w:val="center"/>
              <w:rPr>
                <w:b/>
                <w:lang w:val="sr-Cyrl-CS"/>
              </w:rPr>
            </w:pPr>
            <w:r w:rsidRPr="00C92AAB">
              <w:rPr>
                <w:b/>
                <w:lang w:val="sr-Cyrl-CS"/>
              </w:rPr>
              <w:t>Основ ангажовања:</w:t>
            </w:r>
          </w:p>
          <w:p w:rsidR="00C75EE5" w:rsidRPr="00C92AAB" w:rsidRDefault="00C75EE5" w:rsidP="00C75EE5">
            <w:pPr>
              <w:pStyle w:val="Sadrajtabele"/>
              <w:jc w:val="center"/>
              <w:rPr>
                <w:b/>
                <w:lang w:val="sr-Cyrl-CS"/>
              </w:rPr>
            </w:pPr>
            <w:r w:rsidRPr="00C92AAB">
              <w:rPr>
                <w:b/>
                <w:lang w:val="sr-Cyrl-CS"/>
              </w:rPr>
              <w:t xml:space="preserve">1. Запослен код </w:t>
            </w:r>
          </w:p>
          <w:p w:rsidR="00C75EE5" w:rsidRPr="00C92AAB" w:rsidRDefault="00C75EE5" w:rsidP="00C75EE5">
            <w:pPr>
              <w:pStyle w:val="Sadrajtabele"/>
              <w:jc w:val="center"/>
              <w:rPr>
                <w:b/>
                <w:lang w:val="sr-Cyrl-CS"/>
              </w:rPr>
            </w:pPr>
            <w:r w:rsidRPr="00C92AAB">
              <w:rPr>
                <w:b/>
                <w:lang w:val="sr-Cyrl-CS"/>
              </w:rPr>
              <w:t>понуђача</w:t>
            </w:r>
          </w:p>
          <w:p w:rsidR="00C75EE5" w:rsidRPr="00C92AAB" w:rsidRDefault="00C75EE5" w:rsidP="00C75EE5">
            <w:pPr>
              <w:pStyle w:val="Sadrajtabele"/>
              <w:jc w:val="center"/>
              <w:rPr>
                <w:b/>
                <w:lang w:val="sr-Cyrl-CS"/>
              </w:rPr>
            </w:pPr>
            <w:r w:rsidRPr="00C92AAB">
              <w:rPr>
                <w:b/>
                <w:lang w:val="sr-Cyrl-CS"/>
              </w:rPr>
              <w:t xml:space="preserve">2. Ангажован </w:t>
            </w:r>
          </w:p>
          <w:p w:rsidR="00C75EE5" w:rsidRPr="00C92AAB" w:rsidRDefault="00C75EE5" w:rsidP="00C75EE5">
            <w:pPr>
              <w:pStyle w:val="Sadrajtabele"/>
              <w:jc w:val="center"/>
              <w:rPr>
                <w:b/>
                <w:lang w:val="sr-Cyrl-CS"/>
              </w:rPr>
            </w:pPr>
            <w:r w:rsidRPr="00C92AAB">
              <w:rPr>
                <w:b/>
                <w:lang w:val="sr-Cyrl-CS"/>
              </w:rPr>
              <w:t>уговором</w:t>
            </w:r>
          </w:p>
        </w:tc>
      </w:tr>
      <w:tr w:rsidR="00C75EE5" w:rsidRPr="00C92AAB" w:rsidTr="00881F01">
        <w:tc>
          <w:tcPr>
            <w:tcW w:w="540" w:type="dxa"/>
            <w:shd w:val="clear" w:color="auto" w:fill="auto"/>
            <w:vAlign w:val="center"/>
          </w:tcPr>
          <w:p w:rsidR="00C75EE5" w:rsidRPr="00C92AAB" w:rsidRDefault="00C75EE5" w:rsidP="00C75EE5">
            <w:pPr>
              <w:pStyle w:val="Sadrajtabele"/>
              <w:snapToGrid w:val="0"/>
              <w:jc w:val="center"/>
              <w:rPr>
                <w:b/>
              </w:rPr>
            </w:pPr>
            <w:r w:rsidRPr="00C92AAB">
              <w:rPr>
                <w:b/>
              </w:rPr>
              <w:t>1</w:t>
            </w:r>
          </w:p>
        </w:tc>
        <w:tc>
          <w:tcPr>
            <w:tcW w:w="3555" w:type="dxa"/>
            <w:shd w:val="clear" w:color="auto" w:fill="auto"/>
          </w:tcPr>
          <w:p w:rsidR="00C75EE5" w:rsidRPr="00C92AAB" w:rsidRDefault="00C75EE5" w:rsidP="00C75EE5">
            <w:pPr>
              <w:pStyle w:val="Sadrajtabele"/>
              <w:snapToGrid w:val="0"/>
            </w:pPr>
          </w:p>
          <w:p w:rsidR="00C75EE5" w:rsidRPr="00C92AAB" w:rsidRDefault="00C75EE5" w:rsidP="00C75EE5">
            <w:pPr>
              <w:pStyle w:val="Sadrajtabele"/>
              <w:snapToGrid w:val="0"/>
            </w:pPr>
          </w:p>
        </w:tc>
        <w:tc>
          <w:tcPr>
            <w:tcW w:w="1292" w:type="dxa"/>
            <w:shd w:val="clear" w:color="auto" w:fill="auto"/>
          </w:tcPr>
          <w:p w:rsidR="00C75EE5" w:rsidRPr="00C92AAB" w:rsidRDefault="00C75EE5" w:rsidP="00C75EE5">
            <w:pPr>
              <w:pStyle w:val="Sadrajtabele"/>
              <w:snapToGrid w:val="0"/>
            </w:pPr>
          </w:p>
        </w:tc>
        <w:tc>
          <w:tcPr>
            <w:tcW w:w="2055" w:type="dxa"/>
            <w:shd w:val="clear" w:color="auto" w:fill="auto"/>
          </w:tcPr>
          <w:p w:rsidR="00C75EE5" w:rsidRPr="00C92AAB" w:rsidRDefault="00C75EE5" w:rsidP="00C75EE5">
            <w:pPr>
              <w:pStyle w:val="Sadrajtabele"/>
              <w:snapToGrid w:val="0"/>
            </w:pPr>
          </w:p>
        </w:tc>
        <w:tc>
          <w:tcPr>
            <w:tcW w:w="1694" w:type="dxa"/>
            <w:shd w:val="clear" w:color="auto" w:fill="auto"/>
          </w:tcPr>
          <w:p w:rsidR="00C75EE5" w:rsidRPr="00C92AAB" w:rsidRDefault="00C75EE5" w:rsidP="00C75EE5">
            <w:pPr>
              <w:pStyle w:val="Sadrajtabele"/>
              <w:snapToGrid w:val="0"/>
            </w:pPr>
          </w:p>
        </w:tc>
      </w:tr>
      <w:tr w:rsidR="00C75EE5" w:rsidRPr="00C92AAB" w:rsidTr="00881F01">
        <w:tc>
          <w:tcPr>
            <w:tcW w:w="540" w:type="dxa"/>
            <w:shd w:val="clear" w:color="auto" w:fill="auto"/>
            <w:vAlign w:val="center"/>
          </w:tcPr>
          <w:p w:rsidR="00C75EE5" w:rsidRPr="00C92AAB" w:rsidRDefault="00C75EE5" w:rsidP="00C75EE5">
            <w:pPr>
              <w:pStyle w:val="Sadrajtabele"/>
              <w:snapToGrid w:val="0"/>
              <w:jc w:val="center"/>
              <w:rPr>
                <w:b/>
              </w:rPr>
            </w:pPr>
            <w:r w:rsidRPr="00C92AAB">
              <w:rPr>
                <w:b/>
              </w:rPr>
              <w:t>2</w:t>
            </w:r>
          </w:p>
        </w:tc>
        <w:tc>
          <w:tcPr>
            <w:tcW w:w="3555" w:type="dxa"/>
            <w:shd w:val="clear" w:color="auto" w:fill="auto"/>
          </w:tcPr>
          <w:p w:rsidR="00C75EE5" w:rsidRPr="00C92AAB" w:rsidRDefault="00C75EE5" w:rsidP="00C75EE5">
            <w:pPr>
              <w:pStyle w:val="Sadrajtabele"/>
              <w:snapToGrid w:val="0"/>
            </w:pPr>
          </w:p>
          <w:p w:rsidR="00C75EE5" w:rsidRPr="00C92AAB" w:rsidRDefault="00C75EE5" w:rsidP="00C75EE5">
            <w:pPr>
              <w:pStyle w:val="Sadrajtabele"/>
              <w:snapToGrid w:val="0"/>
            </w:pPr>
          </w:p>
        </w:tc>
        <w:tc>
          <w:tcPr>
            <w:tcW w:w="1292" w:type="dxa"/>
            <w:shd w:val="clear" w:color="auto" w:fill="auto"/>
          </w:tcPr>
          <w:p w:rsidR="00C75EE5" w:rsidRPr="00C92AAB" w:rsidRDefault="00C75EE5" w:rsidP="00C75EE5">
            <w:pPr>
              <w:pStyle w:val="Sadrajtabele"/>
              <w:snapToGrid w:val="0"/>
            </w:pPr>
          </w:p>
        </w:tc>
        <w:tc>
          <w:tcPr>
            <w:tcW w:w="2055" w:type="dxa"/>
            <w:shd w:val="clear" w:color="auto" w:fill="auto"/>
          </w:tcPr>
          <w:p w:rsidR="00C75EE5" w:rsidRPr="00C92AAB" w:rsidRDefault="00C75EE5" w:rsidP="00C75EE5">
            <w:pPr>
              <w:pStyle w:val="Sadrajtabele"/>
              <w:snapToGrid w:val="0"/>
            </w:pPr>
          </w:p>
        </w:tc>
        <w:tc>
          <w:tcPr>
            <w:tcW w:w="1694" w:type="dxa"/>
            <w:shd w:val="clear" w:color="auto" w:fill="auto"/>
          </w:tcPr>
          <w:p w:rsidR="00C75EE5" w:rsidRPr="00C92AAB" w:rsidRDefault="00C75EE5" w:rsidP="00C75EE5">
            <w:pPr>
              <w:pStyle w:val="Sadrajtabele"/>
              <w:snapToGrid w:val="0"/>
            </w:pPr>
          </w:p>
        </w:tc>
      </w:tr>
      <w:tr w:rsidR="00C75EE5" w:rsidRPr="00C92AAB" w:rsidTr="00881F01">
        <w:tc>
          <w:tcPr>
            <w:tcW w:w="540" w:type="dxa"/>
            <w:shd w:val="clear" w:color="auto" w:fill="auto"/>
            <w:vAlign w:val="center"/>
          </w:tcPr>
          <w:p w:rsidR="00C75EE5" w:rsidRPr="00C92AAB" w:rsidRDefault="00C75EE5" w:rsidP="00C75EE5">
            <w:pPr>
              <w:pStyle w:val="Sadrajtabele"/>
              <w:snapToGrid w:val="0"/>
              <w:jc w:val="center"/>
              <w:rPr>
                <w:b/>
              </w:rPr>
            </w:pPr>
            <w:r w:rsidRPr="00C92AAB">
              <w:rPr>
                <w:b/>
              </w:rPr>
              <w:t>3</w:t>
            </w:r>
          </w:p>
        </w:tc>
        <w:tc>
          <w:tcPr>
            <w:tcW w:w="3555" w:type="dxa"/>
            <w:shd w:val="clear" w:color="auto" w:fill="auto"/>
          </w:tcPr>
          <w:p w:rsidR="00C75EE5" w:rsidRPr="00C92AAB" w:rsidRDefault="00C75EE5" w:rsidP="00C75EE5">
            <w:pPr>
              <w:pStyle w:val="Sadrajtabele"/>
              <w:snapToGrid w:val="0"/>
            </w:pPr>
          </w:p>
          <w:p w:rsidR="00C75EE5" w:rsidRPr="00C92AAB" w:rsidRDefault="00C75EE5" w:rsidP="00C75EE5">
            <w:pPr>
              <w:pStyle w:val="Sadrajtabele"/>
              <w:snapToGrid w:val="0"/>
            </w:pPr>
          </w:p>
        </w:tc>
        <w:tc>
          <w:tcPr>
            <w:tcW w:w="1292" w:type="dxa"/>
            <w:shd w:val="clear" w:color="auto" w:fill="auto"/>
          </w:tcPr>
          <w:p w:rsidR="00C75EE5" w:rsidRPr="00C92AAB" w:rsidRDefault="00C75EE5" w:rsidP="00C75EE5">
            <w:pPr>
              <w:pStyle w:val="Sadrajtabele"/>
              <w:snapToGrid w:val="0"/>
            </w:pPr>
          </w:p>
        </w:tc>
        <w:tc>
          <w:tcPr>
            <w:tcW w:w="2055" w:type="dxa"/>
            <w:shd w:val="clear" w:color="auto" w:fill="auto"/>
          </w:tcPr>
          <w:p w:rsidR="00C75EE5" w:rsidRPr="00C92AAB" w:rsidRDefault="00C75EE5" w:rsidP="00C75EE5">
            <w:pPr>
              <w:pStyle w:val="Sadrajtabele"/>
              <w:snapToGrid w:val="0"/>
            </w:pPr>
          </w:p>
        </w:tc>
        <w:tc>
          <w:tcPr>
            <w:tcW w:w="1694" w:type="dxa"/>
            <w:shd w:val="clear" w:color="auto" w:fill="auto"/>
          </w:tcPr>
          <w:p w:rsidR="00C75EE5" w:rsidRPr="00C92AAB" w:rsidRDefault="00C75EE5" w:rsidP="00C75EE5">
            <w:pPr>
              <w:pStyle w:val="Sadrajtabele"/>
              <w:snapToGrid w:val="0"/>
            </w:pPr>
          </w:p>
        </w:tc>
      </w:tr>
      <w:tr w:rsidR="00C75EE5" w:rsidRPr="00C92AAB" w:rsidTr="00881F01">
        <w:tc>
          <w:tcPr>
            <w:tcW w:w="540" w:type="dxa"/>
            <w:shd w:val="clear" w:color="auto" w:fill="auto"/>
            <w:vAlign w:val="center"/>
          </w:tcPr>
          <w:p w:rsidR="00C75EE5" w:rsidRPr="00C92AAB" w:rsidRDefault="00C75EE5" w:rsidP="00C75EE5">
            <w:pPr>
              <w:pStyle w:val="Sadrajtabele"/>
              <w:snapToGrid w:val="0"/>
              <w:jc w:val="center"/>
              <w:rPr>
                <w:b/>
              </w:rPr>
            </w:pPr>
            <w:r w:rsidRPr="00C92AAB">
              <w:rPr>
                <w:b/>
              </w:rPr>
              <w:t>4</w:t>
            </w:r>
          </w:p>
        </w:tc>
        <w:tc>
          <w:tcPr>
            <w:tcW w:w="3555" w:type="dxa"/>
            <w:shd w:val="clear" w:color="auto" w:fill="auto"/>
          </w:tcPr>
          <w:p w:rsidR="00C75EE5" w:rsidRPr="00C92AAB" w:rsidRDefault="00C75EE5" w:rsidP="00C75EE5">
            <w:pPr>
              <w:pStyle w:val="Sadrajtabele"/>
              <w:snapToGrid w:val="0"/>
            </w:pPr>
          </w:p>
          <w:p w:rsidR="00C75EE5" w:rsidRPr="00C92AAB" w:rsidRDefault="00C75EE5" w:rsidP="00C75EE5">
            <w:pPr>
              <w:pStyle w:val="Sadrajtabele"/>
              <w:snapToGrid w:val="0"/>
            </w:pPr>
          </w:p>
        </w:tc>
        <w:tc>
          <w:tcPr>
            <w:tcW w:w="1292" w:type="dxa"/>
            <w:shd w:val="clear" w:color="auto" w:fill="auto"/>
          </w:tcPr>
          <w:p w:rsidR="00C75EE5" w:rsidRPr="00C92AAB" w:rsidRDefault="00C75EE5" w:rsidP="00C75EE5">
            <w:pPr>
              <w:pStyle w:val="Sadrajtabele"/>
              <w:snapToGrid w:val="0"/>
            </w:pPr>
          </w:p>
        </w:tc>
        <w:tc>
          <w:tcPr>
            <w:tcW w:w="2055" w:type="dxa"/>
            <w:shd w:val="clear" w:color="auto" w:fill="auto"/>
          </w:tcPr>
          <w:p w:rsidR="00C75EE5" w:rsidRPr="00C92AAB" w:rsidRDefault="00C75EE5" w:rsidP="00C75EE5">
            <w:pPr>
              <w:pStyle w:val="Sadrajtabele"/>
              <w:snapToGrid w:val="0"/>
            </w:pPr>
          </w:p>
        </w:tc>
        <w:tc>
          <w:tcPr>
            <w:tcW w:w="1694" w:type="dxa"/>
            <w:shd w:val="clear" w:color="auto" w:fill="auto"/>
          </w:tcPr>
          <w:p w:rsidR="00C75EE5" w:rsidRPr="00C92AAB" w:rsidRDefault="00C75EE5" w:rsidP="00C75EE5">
            <w:pPr>
              <w:pStyle w:val="Sadrajtabele"/>
              <w:snapToGrid w:val="0"/>
            </w:pPr>
          </w:p>
        </w:tc>
      </w:tr>
      <w:tr w:rsidR="00C75EE5" w:rsidRPr="00C92AAB" w:rsidTr="00881F01">
        <w:tc>
          <w:tcPr>
            <w:tcW w:w="540" w:type="dxa"/>
            <w:shd w:val="clear" w:color="auto" w:fill="auto"/>
            <w:vAlign w:val="center"/>
          </w:tcPr>
          <w:p w:rsidR="00C75EE5" w:rsidRPr="00C92AAB" w:rsidRDefault="00C75EE5" w:rsidP="00C75EE5">
            <w:pPr>
              <w:pStyle w:val="Sadrajtabele"/>
              <w:snapToGrid w:val="0"/>
              <w:jc w:val="center"/>
              <w:rPr>
                <w:b/>
              </w:rPr>
            </w:pPr>
            <w:r w:rsidRPr="00C92AAB">
              <w:rPr>
                <w:b/>
              </w:rPr>
              <w:t>5</w:t>
            </w:r>
          </w:p>
        </w:tc>
        <w:tc>
          <w:tcPr>
            <w:tcW w:w="3555" w:type="dxa"/>
            <w:shd w:val="clear" w:color="auto" w:fill="auto"/>
          </w:tcPr>
          <w:p w:rsidR="00C75EE5" w:rsidRPr="00C92AAB" w:rsidRDefault="00C75EE5" w:rsidP="00C75EE5">
            <w:pPr>
              <w:pStyle w:val="Sadrajtabele"/>
              <w:snapToGrid w:val="0"/>
            </w:pPr>
          </w:p>
          <w:p w:rsidR="00C75EE5" w:rsidRPr="00C92AAB" w:rsidRDefault="00C75EE5" w:rsidP="00C75EE5">
            <w:pPr>
              <w:pStyle w:val="Sadrajtabele"/>
              <w:snapToGrid w:val="0"/>
            </w:pPr>
          </w:p>
        </w:tc>
        <w:tc>
          <w:tcPr>
            <w:tcW w:w="1292" w:type="dxa"/>
            <w:shd w:val="clear" w:color="auto" w:fill="auto"/>
          </w:tcPr>
          <w:p w:rsidR="00C75EE5" w:rsidRPr="00C92AAB" w:rsidRDefault="00C75EE5" w:rsidP="00C75EE5">
            <w:pPr>
              <w:pStyle w:val="Sadrajtabele"/>
              <w:snapToGrid w:val="0"/>
            </w:pPr>
          </w:p>
        </w:tc>
        <w:tc>
          <w:tcPr>
            <w:tcW w:w="2055" w:type="dxa"/>
            <w:shd w:val="clear" w:color="auto" w:fill="auto"/>
          </w:tcPr>
          <w:p w:rsidR="00C75EE5" w:rsidRPr="00C92AAB" w:rsidRDefault="00C75EE5" w:rsidP="00C75EE5">
            <w:pPr>
              <w:pStyle w:val="Sadrajtabele"/>
              <w:snapToGrid w:val="0"/>
            </w:pPr>
          </w:p>
        </w:tc>
        <w:tc>
          <w:tcPr>
            <w:tcW w:w="1694" w:type="dxa"/>
            <w:shd w:val="clear" w:color="auto" w:fill="auto"/>
          </w:tcPr>
          <w:p w:rsidR="00C75EE5" w:rsidRPr="00C92AAB" w:rsidRDefault="00C75EE5" w:rsidP="00C75EE5">
            <w:pPr>
              <w:pStyle w:val="Sadrajtabele"/>
              <w:snapToGrid w:val="0"/>
            </w:pPr>
          </w:p>
        </w:tc>
      </w:tr>
      <w:tr w:rsidR="00C75EE5" w:rsidRPr="00C92AAB" w:rsidTr="00881F01">
        <w:tc>
          <w:tcPr>
            <w:tcW w:w="540" w:type="dxa"/>
            <w:shd w:val="clear" w:color="auto" w:fill="auto"/>
            <w:vAlign w:val="center"/>
          </w:tcPr>
          <w:p w:rsidR="00C75EE5" w:rsidRPr="00C92AAB" w:rsidRDefault="00C75EE5" w:rsidP="00C75EE5">
            <w:pPr>
              <w:pStyle w:val="Sadrajtabele"/>
              <w:snapToGrid w:val="0"/>
              <w:jc w:val="center"/>
              <w:rPr>
                <w:b/>
              </w:rPr>
            </w:pPr>
            <w:r w:rsidRPr="00C92AAB">
              <w:rPr>
                <w:b/>
              </w:rPr>
              <w:t>6</w:t>
            </w:r>
          </w:p>
        </w:tc>
        <w:tc>
          <w:tcPr>
            <w:tcW w:w="3555" w:type="dxa"/>
            <w:shd w:val="clear" w:color="auto" w:fill="auto"/>
          </w:tcPr>
          <w:p w:rsidR="00C75EE5" w:rsidRPr="00C92AAB" w:rsidRDefault="00C75EE5" w:rsidP="00C75EE5">
            <w:pPr>
              <w:pStyle w:val="Sadrajtabele"/>
              <w:snapToGrid w:val="0"/>
            </w:pPr>
          </w:p>
          <w:p w:rsidR="00C75EE5" w:rsidRPr="00C92AAB" w:rsidRDefault="00C75EE5" w:rsidP="00C75EE5">
            <w:pPr>
              <w:pStyle w:val="Sadrajtabele"/>
              <w:snapToGrid w:val="0"/>
            </w:pPr>
          </w:p>
        </w:tc>
        <w:tc>
          <w:tcPr>
            <w:tcW w:w="1292" w:type="dxa"/>
            <w:shd w:val="clear" w:color="auto" w:fill="auto"/>
          </w:tcPr>
          <w:p w:rsidR="00C75EE5" w:rsidRPr="00C92AAB" w:rsidRDefault="00C75EE5" w:rsidP="00C75EE5">
            <w:pPr>
              <w:pStyle w:val="Sadrajtabele"/>
              <w:snapToGrid w:val="0"/>
            </w:pPr>
          </w:p>
        </w:tc>
        <w:tc>
          <w:tcPr>
            <w:tcW w:w="2055" w:type="dxa"/>
            <w:shd w:val="clear" w:color="auto" w:fill="auto"/>
          </w:tcPr>
          <w:p w:rsidR="00C75EE5" w:rsidRPr="00C92AAB" w:rsidRDefault="00C75EE5" w:rsidP="00C75EE5">
            <w:pPr>
              <w:pStyle w:val="Sadrajtabele"/>
              <w:snapToGrid w:val="0"/>
            </w:pPr>
          </w:p>
        </w:tc>
        <w:tc>
          <w:tcPr>
            <w:tcW w:w="1694" w:type="dxa"/>
            <w:shd w:val="clear" w:color="auto" w:fill="auto"/>
          </w:tcPr>
          <w:p w:rsidR="00C75EE5" w:rsidRPr="00C92AAB" w:rsidRDefault="00C75EE5" w:rsidP="00C75EE5">
            <w:pPr>
              <w:pStyle w:val="Sadrajtabele"/>
              <w:snapToGrid w:val="0"/>
            </w:pPr>
          </w:p>
        </w:tc>
      </w:tr>
      <w:tr w:rsidR="00C75EE5" w:rsidRPr="00C92AAB" w:rsidTr="00881F01">
        <w:tc>
          <w:tcPr>
            <w:tcW w:w="540" w:type="dxa"/>
            <w:shd w:val="clear" w:color="auto" w:fill="auto"/>
            <w:vAlign w:val="center"/>
          </w:tcPr>
          <w:p w:rsidR="00C75EE5" w:rsidRPr="00C92AAB" w:rsidRDefault="00C75EE5" w:rsidP="00C75EE5">
            <w:pPr>
              <w:pStyle w:val="Sadrajtabele"/>
              <w:snapToGrid w:val="0"/>
              <w:jc w:val="center"/>
              <w:rPr>
                <w:b/>
              </w:rPr>
            </w:pPr>
            <w:r w:rsidRPr="00C92AAB">
              <w:rPr>
                <w:b/>
              </w:rPr>
              <w:t>7</w:t>
            </w:r>
          </w:p>
        </w:tc>
        <w:tc>
          <w:tcPr>
            <w:tcW w:w="3555" w:type="dxa"/>
            <w:shd w:val="clear" w:color="auto" w:fill="auto"/>
          </w:tcPr>
          <w:p w:rsidR="00C75EE5" w:rsidRPr="00C92AAB" w:rsidRDefault="00C75EE5" w:rsidP="00C75EE5">
            <w:pPr>
              <w:pStyle w:val="Sadrajtabele"/>
              <w:snapToGrid w:val="0"/>
            </w:pPr>
          </w:p>
        </w:tc>
        <w:tc>
          <w:tcPr>
            <w:tcW w:w="1292" w:type="dxa"/>
            <w:shd w:val="clear" w:color="auto" w:fill="auto"/>
          </w:tcPr>
          <w:p w:rsidR="00C75EE5" w:rsidRPr="00C92AAB" w:rsidRDefault="00C75EE5" w:rsidP="00C75EE5">
            <w:pPr>
              <w:pStyle w:val="Sadrajtabele"/>
              <w:snapToGrid w:val="0"/>
            </w:pPr>
          </w:p>
        </w:tc>
        <w:tc>
          <w:tcPr>
            <w:tcW w:w="2055" w:type="dxa"/>
            <w:shd w:val="clear" w:color="auto" w:fill="auto"/>
          </w:tcPr>
          <w:p w:rsidR="00C75EE5" w:rsidRPr="00C92AAB" w:rsidRDefault="00C75EE5" w:rsidP="00C75EE5">
            <w:pPr>
              <w:pStyle w:val="Sadrajtabele"/>
              <w:snapToGrid w:val="0"/>
            </w:pPr>
          </w:p>
        </w:tc>
        <w:tc>
          <w:tcPr>
            <w:tcW w:w="1694" w:type="dxa"/>
            <w:shd w:val="clear" w:color="auto" w:fill="auto"/>
          </w:tcPr>
          <w:p w:rsidR="00C75EE5" w:rsidRPr="00C92AAB" w:rsidRDefault="00C75EE5" w:rsidP="00C75EE5">
            <w:pPr>
              <w:pStyle w:val="Sadrajtabele"/>
              <w:snapToGrid w:val="0"/>
            </w:pPr>
          </w:p>
          <w:p w:rsidR="00C75EE5" w:rsidRPr="00C92AAB" w:rsidRDefault="00C75EE5" w:rsidP="00C75EE5">
            <w:pPr>
              <w:pStyle w:val="Sadrajtabele"/>
              <w:snapToGrid w:val="0"/>
            </w:pPr>
          </w:p>
        </w:tc>
      </w:tr>
      <w:tr w:rsidR="00C75EE5" w:rsidRPr="00C92AAB" w:rsidTr="00881F01">
        <w:tc>
          <w:tcPr>
            <w:tcW w:w="540" w:type="dxa"/>
            <w:shd w:val="clear" w:color="auto" w:fill="auto"/>
            <w:vAlign w:val="center"/>
          </w:tcPr>
          <w:p w:rsidR="00C75EE5" w:rsidRPr="00C92AAB" w:rsidRDefault="00C75EE5" w:rsidP="00C75EE5">
            <w:pPr>
              <w:pStyle w:val="Sadrajtabele"/>
              <w:snapToGrid w:val="0"/>
              <w:jc w:val="center"/>
              <w:rPr>
                <w:b/>
              </w:rPr>
            </w:pPr>
            <w:r w:rsidRPr="00C92AAB">
              <w:rPr>
                <w:b/>
              </w:rPr>
              <w:t>8</w:t>
            </w:r>
          </w:p>
        </w:tc>
        <w:tc>
          <w:tcPr>
            <w:tcW w:w="3555" w:type="dxa"/>
            <w:shd w:val="clear" w:color="auto" w:fill="auto"/>
          </w:tcPr>
          <w:p w:rsidR="00C75EE5" w:rsidRPr="00C92AAB" w:rsidRDefault="00C75EE5" w:rsidP="00C75EE5">
            <w:pPr>
              <w:pStyle w:val="Sadrajtabele"/>
              <w:snapToGrid w:val="0"/>
            </w:pPr>
          </w:p>
          <w:p w:rsidR="00C75EE5" w:rsidRPr="00C92AAB" w:rsidRDefault="00C75EE5" w:rsidP="00C75EE5">
            <w:pPr>
              <w:pStyle w:val="Sadrajtabele"/>
              <w:snapToGrid w:val="0"/>
            </w:pPr>
          </w:p>
        </w:tc>
        <w:tc>
          <w:tcPr>
            <w:tcW w:w="1292" w:type="dxa"/>
            <w:shd w:val="clear" w:color="auto" w:fill="auto"/>
          </w:tcPr>
          <w:p w:rsidR="00C75EE5" w:rsidRPr="00C92AAB" w:rsidRDefault="00C75EE5" w:rsidP="00C75EE5">
            <w:pPr>
              <w:pStyle w:val="Sadrajtabele"/>
              <w:snapToGrid w:val="0"/>
            </w:pPr>
          </w:p>
        </w:tc>
        <w:tc>
          <w:tcPr>
            <w:tcW w:w="2055" w:type="dxa"/>
            <w:shd w:val="clear" w:color="auto" w:fill="auto"/>
          </w:tcPr>
          <w:p w:rsidR="00C75EE5" w:rsidRPr="00C92AAB" w:rsidRDefault="00C75EE5" w:rsidP="00C75EE5">
            <w:pPr>
              <w:pStyle w:val="Sadrajtabele"/>
              <w:snapToGrid w:val="0"/>
            </w:pPr>
          </w:p>
        </w:tc>
        <w:tc>
          <w:tcPr>
            <w:tcW w:w="1694" w:type="dxa"/>
            <w:shd w:val="clear" w:color="auto" w:fill="auto"/>
          </w:tcPr>
          <w:p w:rsidR="00C75EE5" w:rsidRPr="00C92AAB" w:rsidRDefault="00C75EE5" w:rsidP="00C75EE5">
            <w:pPr>
              <w:pStyle w:val="Sadrajtabele"/>
              <w:snapToGrid w:val="0"/>
            </w:pPr>
          </w:p>
        </w:tc>
      </w:tr>
      <w:tr w:rsidR="00C75EE5" w:rsidRPr="00C92AAB" w:rsidTr="00881F01">
        <w:tc>
          <w:tcPr>
            <w:tcW w:w="540" w:type="dxa"/>
            <w:shd w:val="clear" w:color="auto" w:fill="auto"/>
            <w:vAlign w:val="center"/>
          </w:tcPr>
          <w:p w:rsidR="00C75EE5" w:rsidRPr="00C92AAB" w:rsidRDefault="00C75EE5" w:rsidP="00C75EE5">
            <w:pPr>
              <w:pStyle w:val="Sadrajtabele"/>
              <w:snapToGrid w:val="0"/>
              <w:jc w:val="center"/>
              <w:rPr>
                <w:b/>
              </w:rPr>
            </w:pPr>
            <w:r w:rsidRPr="00C92AAB">
              <w:rPr>
                <w:b/>
              </w:rPr>
              <w:t>9</w:t>
            </w:r>
          </w:p>
        </w:tc>
        <w:tc>
          <w:tcPr>
            <w:tcW w:w="3555" w:type="dxa"/>
            <w:shd w:val="clear" w:color="auto" w:fill="auto"/>
          </w:tcPr>
          <w:p w:rsidR="00C75EE5" w:rsidRPr="00C92AAB" w:rsidRDefault="00C75EE5" w:rsidP="00C75EE5">
            <w:pPr>
              <w:pStyle w:val="Sadrajtabele"/>
              <w:snapToGrid w:val="0"/>
            </w:pPr>
          </w:p>
        </w:tc>
        <w:tc>
          <w:tcPr>
            <w:tcW w:w="1292" w:type="dxa"/>
            <w:shd w:val="clear" w:color="auto" w:fill="auto"/>
          </w:tcPr>
          <w:p w:rsidR="00C75EE5" w:rsidRPr="00C92AAB" w:rsidRDefault="00C75EE5" w:rsidP="00C75EE5">
            <w:pPr>
              <w:pStyle w:val="Sadrajtabele"/>
              <w:snapToGrid w:val="0"/>
            </w:pPr>
          </w:p>
        </w:tc>
        <w:tc>
          <w:tcPr>
            <w:tcW w:w="2055" w:type="dxa"/>
            <w:shd w:val="clear" w:color="auto" w:fill="auto"/>
          </w:tcPr>
          <w:p w:rsidR="00C75EE5" w:rsidRPr="00C92AAB" w:rsidRDefault="00C75EE5" w:rsidP="00C75EE5">
            <w:pPr>
              <w:pStyle w:val="Sadrajtabele"/>
              <w:snapToGrid w:val="0"/>
            </w:pPr>
          </w:p>
        </w:tc>
        <w:tc>
          <w:tcPr>
            <w:tcW w:w="1694" w:type="dxa"/>
            <w:shd w:val="clear" w:color="auto" w:fill="auto"/>
          </w:tcPr>
          <w:p w:rsidR="00C75EE5" w:rsidRPr="00C92AAB" w:rsidRDefault="00C75EE5" w:rsidP="00C75EE5">
            <w:pPr>
              <w:pStyle w:val="Sadrajtabele"/>
              <w:snapToGrid w:val="0"/>
            </w:pPr>
          </w:p>
        </w:tc>
      </w:tr>
    </w:tbl>
    <w:p w:rsidR="00801142" w:rsidRDefault="00801142" w:rsidP="00C75EE5">
      <w:pPr>
        <w:spacing w:after="0"/>
        <w:rPr>
          <w:rFonts w:ascii="Arial" w:hAnsi="Arial" w:cs="Arial"/>
        </w:rPr>
      </w:pPr>
    </w:p>
    <w:p w:rsidR="00C75EE5" w:rsidRPr="007B3FB5" w:rsidRDefault="00C75EE5" w:rsidP="00C75EE5">
      <w:pPr>
        <w:spacing w:after="0"/>
        <w:rPr>
          <w:rFonts w:ascii="Arial" w:hAnsi="Arial" w:cs="Arial"/>
        </w:rPr>
      </w:pPr>
      <w:r w:rsidRPr="007B3FB5">
        <w:rPr>
          <w:rFonts w:ascii="Arial" w:hAnsi="Arial" w:cs="Arial"/>
        </w:rPr>
        <w:t>Место</w:t>
      </w:r>
      <w:proofErr w:type="gramStart"/>
      <w:r w:rsidRPr="007B3FB5">
        <w:rPr>
          <w:rFonts w:ascii="Arial" w:hAnsi="Arial" w:cs="Arial"/>
        </w:rPr>
        <w:t>:_</w:t>
      </w:r>
      <w:proofErr w:type="gramEnd"/>
      <w:r w:rsidRPr="007B3FB5">
        <w:rPr>
          <w:rFonts w:ascii="Arial" w:hAnsi="Arial" w:cs="Arial"/>
        </w:rPr>
        <w:t>____________                                                                    Понуђач</w:t>
      </w:r>
    </w:p>
    <w:p w:rsidR="00C75EE5" w:rsidRPr="007B3FB5" w:rsidRDefault="00C75EE5" w:rsidP="00C75EE5">
      <w:pPr>
        <w:tabs>
          <w:tab w:val="left" w:pos="90"/>
        </w:tabs>
        <w:spacing w:after="0"/>
        <w:jc w:val="both"/>
        <w:rPr>
          <w:rFonts w:ascii="Arial" w:hAnsi="Arial" w:cs="Arial"/>
          <w:bCs/>
          <w:iCs/>
        </w:rPr>
      </w:pPr>
      <w:r w:rsidRPr="007B3FB5">
        <w:rPr>
          <w:rFonts w:ascii="Arial" w:hAnsi="Arial" w:cs="Arial"/>
          <w:bCs/>
          <w:iCs/>
        </w:rPr>
        <w:t>Датум</w:t>
      </w:r>
      <w:proofErr w:type="gramStart"/>
      <w:r w:rsidRPr="007B3FB5">
        <w:rPr>
          <w:rFonts w:ascii="Arial" w:hAnsi="Arial" w:cs="Arial"/>
          <w:bCs/>
          <w:iCs/>
        </w:rPr>
        <w:t>:_</w:t>
      </w:r>
      <w:proofErr w:type="gramEnd"/>
      <w:r w:rsidRPr="007B3FB5">
        <w:rPr>
          <w:rFonts w:ascii="Arial" w:hAnsi="Arial" w:cs="Arial"/>
          <w:bCs/>
          <w:iCs/>
        </w:rPr>
        <w:t>____________                         М.П.                     _____________________</w:t>
      </w:r>
    </w:p>
    <w:p w:rsidR="00BB076B" w:rsidRDefault="00BB076B" w:rsidP="00C75EE5">
      <w:pPr>
        <w:autoSpaceDE w:val="0"/>
        <w:autoSpaceDN w:val="0"/>
        <w:adjustRightInd w:val="0"/>
        <w:spacing w:after="0" w:line="240" w:lineRule="auto"/>
        <w:jc w:val="both"/>
        <w:rPr>
          <w:rFonts w:ascii="Arial" w:hAnsi="Arial" w:cs="Arial"/>
          <w:lang w:val="sr-Cyrl-RS"/>
        </w:rPr>
      </w:pPr>
    </w:p>
    <w:p w:rsidR="00C75EE5" w:rsidRPr="00BB076B" w:rsidRDefault="00C75EE5" w:rsidP="00C75EE5">
      <w:pPr>
        <w:autoSpaceDE w:val="0"/>
        <w:autoSpaceDN w:val="0"/>
        <w:adjustRightInd w:val="0"/>
        <w:spacing w:after="0" w:line="240" w:lineRule="auto"/>
        <w:jc w:val="both"/>
        <w:rPr>
          <w:rFonts w:ascii="Times New Roman" w:eastAsia="Times New Roman" w:hAnsi="Times New Roman"/>
          <w:sz w:val="20"/>
          <w:szCs w:val="20"/>
        </w:rPr>
      </w:pPr>
      <w:r w:rsidRPr="00BB076B">
        <w:rPr>
          <w:rFonts w:ascii="Times New Roman" w:eastAsia="Times New Roman" w:hAnsi="Times New Roman"/>
          <w:sz w:val="20"/>
          <w:szCs w:val="20"/>
        </w:rPr>
        <w:t>Образац копира</w:t>
      </w:r>
      <w:r w:rsidR="00BB076B" w:rsidRPr="00BB076B">
        <w:rPr>
          <w:rFonts w:ascii="Times New Roman" w:eastAsia="Times New Roman" w:hAnsi="Times New Roman"/>
          <w:sz w:val="20"/>
          <w:szCs w:val="20"/>
        </w:rPr>
        <w:t>ти у потребном броју примерака.</w:t>
      </w:r>
      <w:r w:rsidR="00BB076B" w:rsidRPr="00BB076B">
        <w:rPr>
          <w:rFonts w:ascii="Times New Roman" w:eastAsia="Times New Roman" w:hAnsi="Times New Roman"/>
          <w:sz w:val="20"/>
          <w:szCs w:val="20"/>
          <w:lang w:val="sr-Cyrl-RS"/>
        </w:rPr>
        <w:t xml:space="preserve"> </w:t>
      </w:r>
      <w:r w:rsidRPr="00BB076B">
        <w:rPr>
          <w:rFonts w:ascii="Times New Roman" w:eastAsia="Times New Roman" w:hAnsi="Times New Roman"/>
          <w:sz w:val="20"/>
          <w:szCs w:val="20"/>
        </w:rPr>
        <w:t>Образац потп</w:t>
      </w:r>
      <w:r w:rsidR="00C92AAB" w:rsidRPr="00BB076B">
        <w:rPr>
          <w:rFonts w:ascii="Times New Roman" w:eastAsia="Times New Roman" w:hAnsi="Times New Roman"/>
          <w:sz w:val="20"/>
          <w:szCs w:val="20"/>
        </w:rPr>
        <w:t xml:space="preserve">исује и оверава овлашћено лице </w:t>
      </w:r>
      <w:r w:rsidR="00C92AAB" w:rsidRPr="00BB076B">
        <w:rPr>
          <w:rFonts w:ascii="Times New Roman" w:eastAsia="Times New Roman" w:hAnsi="Times New Roman"/>
          <w:sz w:val="20"/>
          <w:szCs w:val="20"/>
          <w:lang w:val="sr-Cyrl-RS"/>
        </w:rPr>
        <w:t>П</w:t>
      </w:r>
      <w:r w:rsidRPr="00BB076B">
        <w:rPr>
          <w:rFonts w:ascii="Times New Roman" w:eastAsia="Times New Roman" w:hAnsi="Times New Roman"/>
          <w:sz w:val="20"/>
          <w:szCs w:val="20"/>
        </w:rPr>
        <w:t>онуђача уколико наступа самостално или</w:t>
      </w:r>
      <w:r w:rsidR="00C92AAB" w:rsidRPr="00BB076B">
        <w:rPr>
          <w:rFonts w:ascii="Times New Roman" w:eastAsia="Times New Roman" w:hAnsi="Times New Roman"/>
          <w:sz w:val="20"/>
          <w:szCs w:val="20"/>
          <w:lang w:val="sr-Cyrl-RS"/>
        </w:rPr>
        <w:t xml:space="preserve"> </w:t>
      </w:r>
      <w:r w:rsidRPr="00BB076B">
        <w:rPr>
          <w:rFonts w:ascii="Times New Roman" w:eastAsia="Times New Roman" w:hAnsi="Times New Roman"/>
          <w:sz w:val="20"/>
          <w:szCs w:val="20"/>
        </w:rPr>
        <w:t>са подизвођачима.</w:t>
      </w:r>
      <w:r w:rsidR="00C92AAB" w:rsidRPr="00BB076B">
        <w:rPr>
          <w:rFonts w:ascii="Times New Roman" w:eastAsia="Times New Roman" w:hAnsi="Times New Roman"/>
          <w:sz w:val="20"/>
          <w:szCs w:val="20"/>
          <w:lang w:val="sr-Cyrl-RS"/>
        </w:rPr>
        <w:t xml:space="preserve"> </w:t>
      </w:r>
      <w:r w:rsidR="00C92AAB" w:rsidRPr="00BB076B">
        <w:rPr>
          <w:rFonts w:ascii="Times New Roman" w:eastAsia="Times New Roman" w:hAnsi="Times New Roman"/>
          <w:sz w:val="20"/>
          <w:szCs w:val="20"/>
        </w:rPr>
        <w:t xml:space="preserve">Уколико наступа у </w:t>
      </w:r>
      <w:r w:rsidR="00C92AAB" w:rsidRPr="00BB076B">
        <w:rPr>
          <w:rFonts w:ascii="Times New Roman" w:eastAsia="Times New Roman" w:hAnsi="Times New Roman"/>
          <w:sz w:val="20"/>
          <w:szCs w:val="20"/>
          <w:lang w:val="sr-Cyrl-RS"/>
        </w:rPr>
        <w:t>Г</w:t>
      </w:r>
      <w:r w:rsidRPr="00BB076B">
        <w:rPr>
          <w:rFonts w:ascii="Times New Roman" w:eastAsia="Times New Roman" w:hAnsi="Times New Roman"/>
          <w:sz w:val="20"/>
          <w:szCs w:val="20"/>
        </w:rPr>
        <w:t>рупи, образац потписује и оверава овлашћено</w:t>
      </w:r>
      <w:r w:rsidR="00C92AAB" w:rsidRPr="00BB076B">
        <w:rPr>
          <w:rFonts w:ascii="Times New Roman" w:eastAsia="Times New Roman" w:hAnsi="Times New Roman"/>
          <w:sz w:val="20"/>
          <w:szCs w:val="20"/>
          <w:lang w:val="sr-Cyrl-RS"/>
        </w:rPr>
        <w:t xml:space="preserve"> </w:t>
      </w:r>
      <w:r w:rsidR="00C92AAB" w:rsidRPr="00BB076B">
        <w:rPr>
          <w:rFonts w:ascii="Times New Roman" w:eastAsia="Times New Roman" w:hAnsi="Times New Roman"/>
          <w:sz w:val="20"/>
          <w:szCs w:val="20"/>
        </w:rPr>
        <w:t xml:space="preserve">лице носиоца посла </w:t>
      </w:r>
      <w:r w:rsidR="00C92AAB" w:rsidRPr="00BB076B">
        <w:rPr>
          <w:rFonts w:ascii="Times New Roman" w:eastAsia="Times New Roman" w:hAnsi="Times New Roman"/>
          <w:sz w:val="20"/>
          <w:szCs w:val="20"/>
          <w:lang w:val="sr-Cyrl-RS"/>
        </w:rPr>
        <w:t>Г</w:t>
      </w:r>
      <w:r w:rsidRPr="00BB076B">
        <w:rPr>
          <w:rFonts w:ascii="Times New Roman" w:eastAsia="Times New Roman" w:hAnsi="Times New Roman"/>
          <w:sz w:val="20"/>
          <w:szCs w:val="20"/>
        </w:rPr>
        <w:t>рупе понуђача или овлашћено лице члана групе.</w:t>
      </w:r>
      <w:r w:rsidR="00BB076B" w:rsidRPr="00BB076B">
        <w:rPr>
          <w:rFonts w:ascii="Times New Roman" w:eastAsia="Times New Roman" w:hAnsi="Times New Roman"/>
          <w:sz w:val="20"/>
          <w:szCs w:val="20"/>
          <w:lang w:val="sr-Cyrl-RS"/>
        </w:rPr>
        <w:t xml:space="preserve"> </w:t>
      </w:r>
      <w:r w:rsidRPr="00BB076B">
        <w:rPr>
          <w:rFonts w:ascii="Times New Roman" w:eastAsia="Times New Roman" w:hAnsi="Times New Roman"/>
          <w:sz w:val="20"/>
          <w:szCs w:val="20"/>
        </w:rPr>
        <w:t xml:space="preserve">Напомена: Последњу колону: Основ </w:t>
      </w:r>
      <w:r w:rsidR="00C92AAB" w:rsidRPr="00BB076B">
        <w:rPr>
          <w:rFonts w:ascii="Times New Roman" w:eastAsia="Times New Roman" w:hAnsi="Times New Roman"/>
          <w:sz w:val="20"/>
          <w:szCs w:val="20"/>
        </w:rPr>
        <w:t>ангажовања попунити тако</w:t>
      </w:r>
      <w:r w:rsidRPr="00BB076B">
        <w:rPr>
          <w:rFonts w:ascii="Times New Roman" w:eastAsia="Times New Roman" w:hAnsi="Times New Roman"/>
          <w:sz w:val="20"/>
          <w:szCs w:val="20"/>
        </w:rPr>
        <w:t xml:space="preserve"> што се за запослене</w:t>
      </w:r>
      <w:r w:rsidR="00C92AAB" w:rsidRPr="00BB076B">
        <w:rPr>
          <w:rFonts w:ascii="Times New Roman" w:eastAsia="Times New Roman" w:hAnsi="Times New Roman"/>
          <w:sz w:val="20"/>
          <w:szCs w:val="20"/>
          <w:lang w:val="sr-Cyrl-RS"/>
        </w:rPr>
        <w:t xml:space="preserve"> </w:t>
      </w:r>
      <w:r w:rsidRPr="00BB076B">
        <w:rPr>
          <w:rFonts w:ascii="Times New Roman" w:eastAsia="Times New Roman" w:hAnsi="Times New Roman"/>
          <w:sz w:val="20"/>
          <w:szCs w:val="20"/>
        </w:rPr>
        <w:t>уноси број - 1, а за ангажоване уговором број - 2.</w:t>
      </w:r>
    </w:p>
    <w:p w:rsidR="00C75EE5" w:rsidRPr="00C92AAB" w:rsidRDefault="00C75EE5" w:rsidP="00C75EE5">
      <w:pPr>
        <w:spacing w:after="0"/>
        <w:jc w:val="right"/>
        <w:rPr>
          <w:rFonts w:ascii="Times New Roman" w:hAnsi="Times New Roman"/>
          <w:b/>
          <w:bCs/>
          <w:sz w:val="24"/>
          <w:szCs w:val="24"/>
        </w:rPr>
      </w:pPr>
      <w:r w:rsidRPr="00C92AAB">
        <w:rPr>
          <w:rFonts w:ascii="Times New Roman" w:hAnsi="Times New Roman"/>
          <w:b/>
          <w:bCs/>
          <w:sz w:val="24"/>
          <w:szCs w:val="24"/>
        </w:rPr>
        <w:lastRenderedPageBreak/>
        <w:t xml:space="preserve">(ОБРАЗАЦ </w:t>
      </w:r>
      <w:r w:rsidR="00330B87" w:rsidRPr="00C92AAB">
        <w:rPr>
          <w:rFonts w:ascii="Times New Roman" w:hAnsi="Times New Roman"/>
          <w:b/>
          <w:bCs/>
          <w:sz w:val="24"/>
          <w:szCs w:val="24"/>
        </w:rPr>
        <w:t>8</w:t>
      </w:r>
      <w:r w:rsidRPr="00C92AAB">
        <w:rPr>
          <w:rFonts w:ascii="Times New Roman" w:hAnsi="Times New Roman"/>
          <w:b/>
          <w:bCs/>
          <w:sz w:val="24"/>
          <w:szCs w:val="24"/>
        </w:rPr>
        <w:t>)</w:t>
      </w:r>
    </w:p>
    <w:p w:rsidR="00C75EE5" w:rsidRPr="00C92AAB" w:rsidRDefault="00C75EE5" w:rsidP="00C75EE5">
      <w:pPr>
        <w:shd w:val="clear" w:color="auto" w:fill="C6D9F1"/>
        <w:tabs>
          <w:tab w:val="left" w:pos="90"/>
        </w:tabs>
        <w:spacing w:after="0"/>
        <w:jc w:val="center"/>
        <w:rPr>
          <w:rFonts w:ascii="Times New Roman" w:hAnsi="Times New Roman"/>
          <w:b/>
          <w:bCs/>
          <w:sz w:val="24"/>
          <w:szCs w:val="24"/>
        </w:rPr>
      </w:pPr>
      <w:r w:rsidRPr="00C92AAB">
        <w:rPr>
          <w:rFonts w:ascii="Times New Roman" w:hAnsi="Times New Roman"/>
          <w:b/>
          <w:sz w:val="24"/>
          <w:szCs w:val="24"/>
        </w:rPr>
        <w:t>СПИСАК ИЗВЕДЕНИХ РАДОВА</w:t>
      </w:r>
    </w:p>
    <w:p w:rsidR="00C75EE5" w:rsidRPr="00C92AAB" w:rsidRDefault="00C75EE5" w:rsidP="00C75EE5">
      <w:pPr>
        <w:spacing w:after="0"/>
        <w:jc w:val="center"/>
        <w:rPr>
          <w:rFonts w:ascii="Times New Roman" w:hAnsi="Times New Roman"/>
          <w:b/>
          <w:sz w:val="24"/>
          <w:szCs w:val="24"/>
          <w:lang w:val="sr-Cyrl-CS"/>
        </w:rPr>
      </w:pPr>
    </w:p>
    <w:p w:rsidR="00C75EE5" w:rsidRPr="00C92AAB" w:rsidRDefault="00C92AAB" w:rsidP="00C75EE5">
      <w:pPr>
        <w:spacing w:after="0"/>
        <w:rPr>
          <w:rFonts w:ascii="Times New Roman" w:hAnsi="Times New Roman"/>
          <w:b/>
          <w:sz w:val="24"/>
          <w:szCs w:val="24"/>
          <w:lang w:val="sr-Cyrl-RS"/>
        </w:rPr>
      </w:pPr>
      <w:r w:rsidRPr="00C92AAB">
        <w:rPr>
          <w:rFonts w:ascii="Times New Roman" w:hAnsi="Times New Roman"/>
          <w:sz w:val="24"/>
          <w:szCs w:val="24"/>
          <w:lang w:val="nl-BE"/>
        </w:rPr>
        <w:t xml:space="preserve">Број </w:t>
      </w:r>
      <w:r w:rsidR="00C75EE5" w:rsidRPr="00C92AAB">
        <w:rPr>
          <w:rFonts w:ascii="Times New Roman" w:hAnsi="Times New Roman"/>
          <w:sz w:val="24"/>
          <w:szCs w:val="24"/>
          <w:lang w:val="nl-BE"/>
        </w:rPr>
        <w:t xml:space="preserve">позива: </w:t>
      </w:r>
      <w:r w:rsidRPr="00C92AAB">
        <w:rPr>
          <w:rFonts w:ascii="Times New Roman" w:hAnsi="Times New Roman"/>
          <w:b/>
          <w:sz w:val="24"/>
          <w:szCs w:val="24"/>
          <w:lang w:val="sr-Cyrl-RS"/>
        </w:rPr>
        <w:t>136</w:t>
      </w:r>
      <w:r w:rsidRPr="00C92AAB">
        <w:rPr>
          <w:rFonts w:ascii="Times New Roman" w:hAnsi="Times New Roman"/>
          <w:sz w:val="24"/>
          <w:szCs w:val="24"/>
          <w:lang w:val="sr-Cyrl-RS"/>
        </w:rPr>
        <w:t>-</w:t>
      </w:r>
      <w:r w:rsidR="00C75EE5" w:rsidRPr="00C92AAB">
        <w:rPr>
          <w:rFonts w:ascii="Times New Roman" w:hAnsi="Times New Roman"/>
          <w:b/>
          <w:sz w:val="24"/>
          <w:szCs w:val="24"/>
        </w:rPr>
        <w:t>404-</w:t>
      </w:r>
      <w:r w:rsidRPr="00C92AAB">
        <w:rPr>
          <w:rFonts w:ascii="Times New Roman" w:hAnsi="Times New Roman"/>
          <w:b/>
          <w:sz w:val="24"/>
          <w:szCs w:val="24"/>
          <w:lang w:val="sr-Cyrl-RS"/>
        </w:rPr>
        <w:t>182</w:t>
      </w:r>
      <w:r w:rsidR="0020024C" w:rsidRPr="00C92AAB">
        <w:rPr>
          <w:rFonts w:ascii="Times New Roman" w:hAnsi="Times New Roman"/>
          <w:b/>
          <w:sz w:val="24"/>
          <w:szCs w:val="24"/>
        </w:rPr>
        <w:t>/</w:t>
      </w:r>
      <w:r w:rsidRPr="00C92AAB">
        <w:rPr>
          <w:rFonts w:ascii="Times New Roman" w:hAnsi="Times New Roman"/>
          <w:b/>
          <w:sz w:val="24"/>
          <w:szCs w:val="24"/>
          <w:lang w:val="sr-Cyrl-RS"/>
        </w:rPr>
        <w:t>20</w:t>
      </w:r>
      <w:r w:rsidRPr="00C92AAB">
        <w:rPr>
          <w:rFonts w:ascii="Times New Roman" w:hAnsi="Times New Roman"/>
          <w:b/>
          <w:sz w:val="24"/>
          <w:szCs w:val="24"/>
        </w:rPr>
        <w:t>1</w:t>
      </w:r>
      <w:r w:rsidRPr="00C92AAB">
        <w:rPr>
          <w:rFonts w:ascii="Times New Roman" w:hAnsi="Times New Roman"/>
          <w:b/>
          <w:sz w:val="24"/>
          <w:szCs w:val="24"/>
          <w:lang w:val="sr-Cyrl-RS"/>
        </w:rPr>
        <w:t>8</w:t>
      </w:r>
      <w:r w:rsidRPr="00C92AAB">
        <w:rPr>
          <w:rFonts w:ascii="Times New Roman" w:hAnsi="Times New Roman"/>
          <w:b/>
          <w:sz w:val="24"/>
          <w:szCs w:val="24"/>
        </w:rPr>
        <w:t>-0</w:t>
      </w:r>
      <w:r w:rsidRPr="00C92AAB">
        <w:rPr>
          <w:rFonts w:ascii="Times New Roman" w:hAnsi="Times New Roman"/>
          <w:b/>
          <w:sz w:val="24"/>
          <w:szCs w:val="24"/>
          <w:lang w:val="sr-Cyrl-RS"/>
        </w:rPr>
        <w:t>3</w:t>
      </w:r>
    </w:p>
    <w:p w:rsidR="00C75EE5" w:rsidRPr="00C92AAB" w:rsidRDefault="00C75EE5" w:rsidP="00C75EE5">
      <w:pPr>
        <w:spacing w:after="0"/>
        <w:rPr>
          <w:rFonts w:ascii="Times New Roman" w:hAnsi="Times New Roman"/>
          <w:b/>
          <w:i/>
          <w:sz w:val="24"/>
          <w:szCs w:val="24"/>
          <w:lang w:val="sr-Cyrl-CS"/>
        </w:rPr>
      </w:pPr>
      <w:r w:rsidRPr="00C92AAB">
        <w:rPr>
          <w:rFonts w:ascii="Times New Roman" w:hAnsi="Times New Roman"/>
          <w:b/>
          <w:i/>
          <w:sz w:val="24"/>
          <w:szCs w:val="24"/>
          <w:lang w:val="nl-BE"/>
        </w:rPr>
        <w:t>(референц листу доставити за претходн</w:t>
      </w:r>
      <w:r w:rsidRPr="00C92AAB">
        <w:rPr>
          <w:rFonts w:ascii="Times New Roman" w:hAnsi="Times New Roman"/>
          <w:b/>
          <w:i/>
          <w:sz w:val="24"/>
          <w:szCs w:val="24"/>
        </w:rPr>
        <w:t xml:space="preserve">е </w:t>
      </w:r>
      <w:r w:rsidR="00762BCA" w:rsidRPr="00C92AAB">
        <w:rPr>
          <w:rFonts w:ascii="Times New Roman" w:hAnsi="Times New Roman"/>
          <w:b/>
          <w:i/>
          <w:sz w:val="24"/>
          <w:szCs w:val="24"/>
        </w:rPr>
        <w:t>три</w:t>
      </w:r>
      <w:r w:rsidRPr="00C92AAB">
        <w:rPr>
          <w:rFonts w:ascii="Times New Roman" w:hAnsi="Times New Roman"/>
          <w:b/>
          <w:i/>
          <w:sz w:val="24"/>
          <w:szCs w:val="24"/>
          <w:lang w:val="nl-BE"/>
        </w:rPr>
        <w:t xml:space="preserve"> годин</w:t>
      </w:r>
      <w:r w:rsidRPr="00C92AAB">
        <w:rPr>
          <w:rFonts w:ascii="Times New Roman" w:hAnsi="Times New Roman"/>
          <w:b/>
          <w:i/>
          <w:sz w:val="24"/>
          <w:szCs w:val="24"/>
          <w:lang w:val="sr-Cyrl-CS"/>
        </w:rPr>
        <w:t>е</w:t>
      </w:r>
      <w:r w:rsidR="00762BCA" w:rsidRPr="00C92AAB">
        <w:rPr>
          <w:rFonts w:ascii="Times New Roman" w:hAnsi="Times New Roman"/>
          <w:b/>
          <w:i/>
          <w:sz w:val="24"/>
          <w:szCs w:val="24"/>
          <w:lang w:val="nl-BE"/>
        </w:rPr>
        <w:t>од</w:t>
      </w:r>
      <w:r w:rsidRPr="00C92AAB">
        <w:rPr>
          <w:rFonts w:ascii="Times New Roman" w:hAnsi="Times New Roman"/>
          <w:b/>
          <w:i/>
          <w:sz w:val="24"/>
          <w:szCs w:val="24"/>
        </w:rPr>
        <w:t>201</w:t>
      </w:r>
      <w:r w:rsidR="00762BCA" w:rsidRPr="00C92AAB">
        <w:rPr>
          <w:rFonts w:ascii="Times New Roman" w:hAnsi="Times New Roman"/>
          <w:b/>
          <w:i/>
          <w:sz w:val="24"/>
          <w:szCs w:val="24"/>
        </w:rPr>
        <w:t>4-2016</w:t>
      </w:r>
      <w:r w:rsidRPr="00C92AAB">
        <w:rPr>
          <w:rFonts w:ascii="Times New Roman" w:hAnsi="Times New Roman"/>
          <w:b/>
          <w:i/>
          <w:sz w:val="24"/>
          <w:szCs w:val="24"/>
          <w:lang w:val="nl-BE"/>
        </w:rPr>
        <w:t xml:space="preserve"> годин</w:t>
      </w:r>
      <w:r w:rsidR="00762BCA" w:rsidRPr="00C92AAB">
        <w:rPr>
          <w:rFonts w:ascii="Times New Roman" w:hAnsi="Times New Roman"/>
          <w:b/>
          <w:i/>
          <w:sz w:val="24"/>
          <w:szCs w:val="24"/>
        </w:rPr>
        <w:t>е</w:t>
      </w:r>
      <w:r w:rsidRPr="00C92AAB">
        <w:rPr>
          <w:rFonts w:ascii="Times New Roman" w:hAnsi="Times New Roman"/>
          <w:b/>
          <w:i/>
          <w:sz w:val="24"/>
          <w:szCs w:val="24"/>
          <w:lang w:val="nl-BE"/>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
        <w:gridCol w:w="3119"/>
        <w:gridCol w:w="2268"/>
        <w:gridCol w:w="1843"/>
        <w:gridCol w:w="1753"/>
      </w:tblGrid>
      <w:tr w:rsidR="00C75EE5" w:rsidRPr="00C92AAB" w:rsidTr="00801142">
        <w:trPr>
          <w:cantSplit/>
        </w:trPr>
        <w:tc>
          <w:tcPr>
            <w:tcW w:w="481" w:type="dxa"/>
            <w:vMerge w:val="restart"/>
            <w:tcBorders>
              <w:top w:val="single" w:sz="18" w:space="0" w:color="auto"/>
            </w:tcBorders>
            <w:textDirection w:val="btLr"/>
            <w:vAlign w:val="center"/>
          </w:tcPr>
          <w:p w:rsidR="00C75EE5" w:rsidRPr="00C92AAB" w:rsidRDefault="00C75EE5" w:rsidP="00C75EE5">
            <w:pPr>
              <w:spacing w:after="0"/>
              <w:ind w:left="113" w:right="113"/>
              <w:jc w:val="center"/>
              <w:rPr>
                <w:rFonts w:ascii="Times New Roman" w:hAnsi="Times New Roman"/>
                <w:b/>
                <w:sz w:val="24"/>
                <w:szCs w:val="24"/>
              </w:rPr>
            </w:pPr>
            <w:r w:rsidRPr="00C92AAB">
              <w:rPr>
                <w:rFonts w:ascii="Times New Roman" w:hAnsi="Times New Roman"/>
                <w:b/>
                <w:sz w:val="24"/>
                <w:szCs w:val="24"/>
              </w:rPr>
              <w:t>р.бр.</w:t>
            </w:r>
          </w:p>
        </w:tc>
        <w:tc>
          <w:tcPr>
            <w:tcW w:w="3119" w:type="dxa"/>
            <w:tcBorders>
              <w:top w:val="single" w:sz="18" w:space="0" w:color="auto"/>
              <w:bottom w:val="nil"/>
            </w:tcBorders>
            <w:vAlign w:val="center"/>
          </w:tcPr>
          <w:p w:rsidR="00C75EE5" w:rsidRPr="00C92AAB" w:rsidRDefault="00C75EE5" w:rsidP="00C75EE5">
            <w:pPr>
              <w:spacing w:after="0"/>
              <w:jc w:val="center"/>
              <w:rPr>
                <w:rFonts w:ascii="Times New Roman" w:hAnsi="Times New Roman"/>
                <w:b/>
                <w:sz w:val="24"/>
                <w:szCs w:val="24"/>
                <w:lang w:val="nl-BE"/>
              </w:rPr>
            </w:pPr>
            <w:r w:rsidRPr="00C92AAB">
              <w:rPr>
                <w:rFonts w:ascii="Times New Roman" w:hAnsi="Times New Roman"/>
                <w:b/>
                <w:sz w:val="24"/>
                <w:szCs w:val="24"/>
              </w:rPr>
              <w:t>Н</w:t>
            </w:r>
            <w:r w:rsidRPr="00C92AAB">
              <w:rPr>
                <w:rFonts w:ascii="Times New Roman" w:hAnsi="Times New Roman"/>
                <w:b/>
                <w:sz w:val="24"/>
                <w:szCs w:val="24"/>
                <w:lang w:val="nl-BE"/>
              </w:rPr>
              <w:t>азив корисника</w:t>
            </w:r>
          </w:p>
        </w:tc>
        <w:tc>
          <w:tcPr>
            <w:tcW w:w="2268" w:type="dxa"/>
            <w:vMerge w:val="restart"/>
            <w:tcBorders>
              <w:top w:val="single" w:sz="18" w:space="0" w:color="auto"/>
            </w:tcBorders>
            <w:vAlign w:val="center"/>
          </w:tcPr>
          <w:p w:rsidR="00C75EE5" w:rsidRPr="00C92AAB" w:rsidRDefault="00C75EE5" w:rsidP="00C75EE5">
            <w:pPr>
              <w:spacing w:after="0"/>
              <w:jc w:val="center"/>
              <w:rPr>
                <w:rFonts w:ascii="Times New Roman" w:hAnsi="Times New Roman"/>
                <w:b/>
                <w:sz w:val="24"/>
                <w:szCs w:val="24"/>
                <w:lang w:val="sr-Cyrl-CS"/>
              </w:rPr>
            </w:pPr>
            <w:r w:rsidRPr="00C92AAB">
              <w:rPr>
                <w:rFonts w:ascii="Times New Roman" w:hAnsi="Times New Roman"/>
                <w:b/>
                <w:sz w:val="24"/>
                <w:szCs w:val="24"/>
              </w:rPr>
              <w:t>С</w:t>
            </w:r>
            <w:r w:rsidRPr="00C92AAB">
              <w:rPr>
                <w:rFonts w:ascii="Times New Roman" w:hAnsi="Times New Roman"/>
                <w:b/>
                <w:sz w:val="24"/>
                <w:szCs w:val="24"/>
                <w:lang w:val="nl-BE"/>
              </w:rPr>
              <w:t xml:space="preserve">пецификација </w:t>
            </w:r>
            <w:r w:rsidRPr="00C92AAB">
              <w:rPr>
                <w:rFonts w:ascii="Times New Roman" w:hAnsi="Times New Roman"/>
                <w:b/>
                <w:sz w:val="24"/>
                <w:szCs w:val="24"/>
                <w:lang w:val="sr-Cyrl-CS"/>
              </w:rPr>
              <w:t xml:space="preserve">радова </w:t>
            </w:r>
            <w:r w:rsidRPr="00C92AAB">
              <w:rPr>
                <w:rFonts w:ascii="Times New Roman" w:hAnsi="Times New Roman"/>
                <w:b/>
                <w:sz w:val="24"/>
                <w:szCs w:val="24"/>
                <w:lang w:val="nl-BE"/>
              </w:rPr>
              <w:t>која су предмет јавне набавке</w:t>
            </w:r>
          </w:p>
        </w:tc>
        <w:tc>
          <w:tcPr>
            <w:tcW w:w="1843" w:type="dxa"/>
            <w:vMerge w:val="restart"/>
            <w:tcBorders>
              <w:top w:val="single" w:sz="18" w:space="0" w:color="auto"/>
            </w:tcBorders>
            <w:vAlign w:val="center"/>
          </w:tcPr>
          <w:p w:rsidR="00C75EE5" w:rsidRPr="00C92AAB" w:rsidRDefault="00C75EE5" w:rsidP="00C75EE5">
            <w:pPr>
              <w:spacing w:after="0"/>
              <w:jc w:val="center"/>
              <w:rPr>
                <w:rFonts w:ascii="Times New Roman" w:hAnsi="Times New Roman"/>
                <w:b/>
                <w:sz w:val="24"/>
                <w:szCs w:val="24"/>
                <w:lang w:val="sr-Cyrl-CS"/>
              </w:rPr>
            </w:pPr>
            <w:r w:rsidRPr="00C92AAB">
              <w:rPr>
                <w:rFonts w:ascii="Times New Roman" w:hAnsi="Times New Roman"/>
                <w:b/>
                <w:sz w:val="24"/>
                <w:szCs w:val="24"/>
                <w:lang w:val="sr-Cyrl-CS"/>
              </w:rPr>
              <w:t xml:space="preserve">Вредност изведених радова </w:t>
            </w:r>
          </w:p>
        </w:tc>
        <w:tc>
          <w:tcPr>
            <w:tcW w:w="1753" w:type="dxa"/>
            <w:vMerge w:val="restart"/>
            <w:tcBorders>
              <w:top w:val="single" w:sz="18" w:space="0" w:color="auto"/>
            </w:tcBorders>
            <w:vAlign w:val="center"/>
          </w:tcPr>
          <w:p w:rsidR="00C75EE5" w:rsidRPr="00C92AAB" w:rsidRDefault="00C75EE5" w:rsidP="00C75EE5">
            <w:pPr>
              <w:spacing w:after="0"/>
              <w:jc w:val="center"/>
              <w:rPr>
                <w:rFonts w:ascii="Times New Roman" w:hAnsi="Times New Roman"/>
                <w:b/>
                <w:sz w:val="24"/>
                <w:szCs w:val="24"/>
                <w:lang w:val="sr-Cyrl-CS"/>
              </w:rPr>
            </w:pPr>
            <w:r w:rsidRPr="00C92AAB">
              <w:rPr>
                <w:rFonts w:ascii="Times New Roman" w:hAnsi="Times New Roman"/>
                <w:b/>
                <w:sz w:val="24"/>
                <w:szCs w:val="24"/>
                <w:lang w:val="sr-Cyrl-CS"/>
              </w:rPr>
              <w:t>Период извођења радова</w:t>
            </w:r>
          </w:p>
        </w:tc>
      </w:tr>
      <w:tr w:rsidR="00C75EE5" w:rsidRPr="00C92AAB" w:rsidTr="00801142">
        <w:trPr>
          <w:cantSplit/>
        </w:trPr>
        <w:tc>
          <w:tcPr>
            <w:tcW w:w="481" w:type="dxa"/>
            <w:vMerge/>
          </w:tcPr>
          <w:p w:rsidR="00C75EE5" w:rsidRPr="00C92AAB" w:rsidRDefault="00C75EE5" w:rsidP="00C75EE5">
            <w:pPr>
              <w:spacing w:after="0"/>
              <w:rPr>
                <w:rFonts w:ascii="Times New Roman" w:hAnsi="Times New Roman"/>
                <w:b/>
                <w:sz w:val="24"/>
                <w:szCs w:val="24"/>
                <w:lang w:val="nl-BE"/>
              </w:rPr>
            </w:pPr>
          </w:p>
        </w:tc>
        <w:tc>
          <w:tcPr>
            <w:tcW w:w="3119" w:type="dxa"/>
            <w:tcBorders>
              <w:top w:val="nil"/>
              <w:bottom w:val="nil"/>
            </w:tcBorders>
            <w:vAlign w:val="center"/>
          </w:tcPr>
          <w:p w:rsidR="00C75EE5" w:rsidRPr="00C92AAB" w:rsidRDefault="00C75EE5" w:rsidP="00C75EE5">
            <w:pPr>
              <w:spacing w:after="0"/>
              <w:jc w:val="center"/>
              <w:rPr>
                <w:rFonts w:ascii="Times New Roman" w:hAnsi="Times New Roman"/>
                <w:b/>
                <w:sz w:val="24"/>
                <w:szCs w:val="24"/>
                <w:lang w:val="nl-BE"/>
              </w:rPr>
            </w:pPr>
            <w:r w:rsidRPr="00C92AAB">
              <w:rPr>
                <w:rFonts w:ascii="Times New Roman" w:hAnsi="Times New Roman"/>
                <w:b/>
                <w:sz w:val="24"/>
                <w:szCs w:val="24"/>
                <w:lang w:val="nl-BE"/>
              </w:rPr>
              <w:t>адреса</w:t>
            </w:r>
          </w:p>
        </w:tc>
        <w:tc>
          <w:tcPr>
            <w:tcW w:w="2268" w:type="dxa"/>
            <w:vMerge/>
          </w:tcPr>
          <w:p w:rsidR="00C75EE5" w:rsidRPr="00C92AAB" w:rsidRDefault="00C75EE5" w:rsidP="00C75EE5">
            <w:pPr>
              <w:spacing w:after="0"/>
              <w:rPr>
                <w:rFonts w:ascii="Times New Roman" w:hAnsi="Times New Roman"/>
                <w:b/>
                <w:sz w:val="24"/>
                <w:szCs w:val="24"/>
                <w:lang w:val="nl-BE"/>
              </w:rPr>
            </w:pPr>
          </w:p>
        </w:tc>
        <w:tc>
          <w:tcPr>
            <w:tcW w:w="1843" w:type="dxa"/>
            <w:vMerge/>
          </w:tcPr>
          <w:p w:rsidR="00C75EE5" w:rsidRPr="00C92AAB" w:rsidRDefault="00C75EE5" w:rsidP="00C75EE5">
            <w:pPr>
              <w:spacing w:after="0"/>
              <w:jc w:val="center"/>
              <w:rPr>
                <w:rFonts w:ascii="Times New Roman" w:hAnsi="Times New Roman"/>
                <w:b/>
                <w:sz w:val="24"/>
                <w:szCs w:val="24"/>
                <w:lang w:val="nl-BE"/>
              </w:rPr>
            </w:pPr>
          </w:p>
        </w:tc>
        <w:tc>
          <w:tcPr>
            <w:tcW w:w="1753" w:type="dxa"/>
            <w:vMerge/>
          </w:tcPr>
          <w:p w:rsidR="00C75EE5" w:rsidRPr="00C92AAB" w:rsidRDefault="00C75EE5" w:rsidP="00C75EE5">
            <w:pPr>
              <w:spacing w:after="0"/>
              <w:rPr>
                <w:rFonts w:ascii="Times New Roman" w:hAnsi="Times New Roman"/>
                <w:b/>
                <w:sz w:val="24"/>
                <w:szCs w:val="24"/>
                <w:lang w:val="nl-BE"/>
              </w:rPr>
            </w:pPr>
          </w:p>
        </w:tc>
      </w:tr>
      <w:tr w:rsidR="00C75EE5" w:rsidRPr="00C92AAB" w:rsidTr="00801142">
        <w:trPr>
          <w:cantSplit/>
        </w:trPr>
        <w:tc>
          <w:tcPr>
            <w:tcW w:w="481" w:type="dxa"/>
            <w:vMerge/>
          </w:tcPr>
          <w:p w:rsidR="00C75EE5" w:rsidRPr="00C92AAB" w:rsidRDefault="00C75EE5" w:rsidP="00C75EE5">
            <w:pPr>
              <w:spacing w:after="0"/>
              <w:rPr>
                <w:rFonts w:ascii="Times New Roman" w:hAnsi="Times New Roman"/>
                <w:b/>
                <w:sz w:val="24"/>
                <w:szCs w:val="24"/>
                <w:lang w:val="nl-BE"/>
              </w:rPr>
            </w:pPr>
          </w:p>
        </w:tc>
        <w:tc>
          <w:tcPr>
            <w:tcW w:w="3119" w:type="dxa"/>
            <w:tcBorders>
              <w:top w:val="nil"/>
              <w:bottom w:val="nil"/>
            </w:tcBorders>
            <w:vAlign w:val="center"/>
          </w:tcPr>
          <w:p w:rsidR="00C75EE5" w:rsidRPr="00C92AAB" w:rsidRDefault="00C75EE5" w:rsidP="00C75EE5">
            <w:pPr>
              <w:spacing w:after="0"/>
              <w:jc w:val="center"/>
              <w:rPr>
                <w:rFonts w:ascii="Times New Roman" w:hAnsi="Times New Roman"/>
                <w:b/>
                <w:sz w:val="24"/>
                <w:szCs w:val="24"/>
                <w:lang w:val="nl-BE"/>
              </w:rPr>
            </w:pPr>
            <w:r w:rsidRPr="00C92AAB">
              <w:rPr>
                <w:rFonts w:ascii="Times New Roman" w:hAnsi="Times New Roman"/>
                <w:b/>
                <w:sz w:val="24"/>
                <w:szCs w:val="24"/>
                <w:lang w:val="nl-BE"/>
              </w:rPr>
              <w:t>контакт особа</w:t>
            </w:r>
          </w:p>
        </w:tc>
        <w:tc>
          <w:tcPr>
            <w:tcW w:w="2268" w:type="dxa"/>
            <w:vMerge/>
            <w:vAlign w:val="center"/>
          </w:tcPr>
          <w:p w:rsidR="00C75EE5" w:rsidRPr="00C92AAB" w:rsidRDefault="00C75EE5" w:rsidP="00C75EE5">
            <w:pPr>
              <w:spacing w:after="0"/>
              <w:jc w:val="center"/>
              <w:rPr>
                <w:rFonts w:ascii="Times New Roman" w:hAnsi="Times New Roman"/>
                <w:b/>
                <w:sz w:val="24"/>
                <w:szCs w:val="24"/>
                <w:lang w:val="nl-BE"/>
              </w:rPr>
            </w:pPr>
          </w:p>
        </w:tc>
        <w:tc>
          <w:tcPr>
            <w:tcW w:w="1843" w:type="dxa"/>
            <w:vMerge/>
            <w:vAlign w:val="center"/>
          </w:tcPr>
          <w:p w:rsidR="00C75EE5" w:rsidRPr="00C92AAB" w:rsidRDefault="00C75EE5" w:rsidP="00C75EE5">
            <w:pPr>
              <w:spacing w:after="0"/>
              <w:jc w:val="center"/>
              <w:rPr>
                <w:rFonts w:ascii="Times New Roman" w:hAnsi="Times New Roman"/>
                <w:b/>
                <w:sz w:val="24"/>
                <w:szCs w:val="24"/>
                <w:lang w:val="nl-BE"/>
              </w:rPr>
            </w:pPr>
          </w:p>
        </w:tc>
        <w:tc>
          <w:tcPr>
            <w:tcW w:w="1753" w:type="dxa"/>
            <w:vMerge/>
          </w:tcPr>
          <w:p w:rsidR="00C75EE5" w:rsidRPr="00C92AAB" w:rsidRDefault="00C75EE5" w:rsidP="00C75EE5">
            <w:pPr>
              <w:spacing w:after="0"/>
              <w:rPr>
                <w:rFonts w:ascii="Times New Roman" w:hAnsi="Times New Roman"/>
                <w:b/>
                <w:sz w:val="24"/>
                <w:szCs w:val="24"/>
                <w:lang w:val="nl-BE"/>
              </w:rPr>
            </w:pPr>
          </w:p>
        </w:tc>
      </w:tr>
      <w:tr w:rsidR="00C75EE5" w:rsidRPr="00C92AAB" w:rsidTr="00801142">
        <w:trPr>
          <w:cantSplit/>
        </w:trPr>
        <w:tc>
          <w:tcPr>
            <w:tcW w:w="481" w:type="dxa"/>
            <w:vMerge/>
            <w:tcBorders>
              <w:bottom w:val="single" w:sz="18" w:space="0" w:color="auto"/>
            </w:tcBorders>
          </w:tcPr>
          <w:p w:rsidR="00C75EE5" w:rsidRPr="00C92AAB" w:rsidRDefault="00C75EE5" w:rsidP="00C75EE5">
            <w:pPr>
              <w:spacing w:after="0"/>
              <w:rPr>
                <w:rFonts w:ascii="Times New Roman" w:hAnsi="Times New Roman"/>
                <w:b/>
                <w:sz w:val="24"/>
                <w:szCs w:val="24"/>
                <w:lang w:val="nl-BE"/>
              </w:rPr>
            </w:pPr>
          </w:p>
        </w:tc>
        <w:tc>
          <w:tcPr>
            <w:tcW w:w="3119" w:type="dxa"/>
            <w:tcBorders>
              <w:top w:val="nil"/>
              <w:bottom w:val="single" w:sz="18" w:space="0" w:color="auto"/>
            </w:tcBorders>
            <w:vAlign w:val="center"/>
          </w:tcPr>
          <w:p w:rsidR="00C75EE5" w:rsidRPr="00C92AAB" w:rsidRDefault="00C75EE5" w:rsidP="00C75EE5">
            <w:pPr>
              <w:spacing w:after="0"/>
              <w:jc w:val="center"/>
              <w:rPr>
                <w:rFonts w:ascii="Times New Roman" w:hAnsi="Times New Roman"/>
                <w:b/>
                <w:sz w:val="24"/>
                <w:szCs w:val="24"/>
                <w:lang w:val="nl-BE"/>
              </w:rPr>
            </w:pPr>
            <w:r w:rsidRPr="00C92AAB">
              <w:rPr>
                <w:rFonts w:ascii="Times New Roman" w:hAnsi="Times New Roman"/>
                <w:b/>
                <w:sz w:val="24"/>
                <w:szCs w:val="24"/>
                <w:lang w:val="nl-BE"/>
              </w:rPr>
              <w:t>број телефона</w:t>
            </w:r>
          </w:p>
        </w:tc>
        <w:tc>
          <w:tcPr>
            <w:tcW w:w="2268" w:type="dxa"/>
            <w:vMerge/>
            <w:tcBorders>
              <w:bottom w:val="single" w:sz="18" w:space="0" w:color="auto"/>
            </w:tcBorders>
          </w:tcPr>
          <w:p w:rsidR="00C75EE5" w:rsidRPr="00C92AAB" w:rsidRDefault="00C75EE5" w:rsidP="00C75EE5">
            <w:pPr>
              <w:spacing w:after="0"/>
              <w:rPr>
                <w:rFonts w:ascii="Times New Roman" w:hAnsi="Times New Roman"/>
                <w:b/>
                <w:sz w:val="24"/>
                <w:szCs w:val="24"/>
                <w:lang w:val="nl-BE"/>
              </w:rPr>
            </w:pPr>
          </w:p>
        </w:tc>
        <w:tc>
          <w:tcPr>
            <w:tcW w:w="1843" w:type="dxa"/>
            <w:vMerge/>
            <w:tcBorders>
              <w:bottom w:val="single" w:sz="18" w:space="0" w:color="auto"/>
            </w:tcBorders>
          </w:tcPr>
          <w:p w:rsidR="00C75EE5" w:rsidRPr="00C92AAB" w:rsidRDefault="00C75EE5" w:rsidP="00C75EE5">
            <w:pPr>
              <w:spacing w:after="0"/>
              <w:rPr>
                <w:rFonts w:ascii="Times New Roman" w:hAnsi="Times New Roman"/>
                <w:b/>
                <w:sz w:val="24"/>
                <w:szCs w:val="24"/>
                <w:lang w:val="nl-BE"/>
              </w:rPr>
            </w:pPr>
          </w:p>
        </w:tc>
        <w:tc>
          <w:tcPr>
            <w:tcW w:w="1753" w:type="dxa"/>
            <w:vMerge/>
            <w:tcBorders>
              <w:bottom w:val="single" w:sz="18" w:space="0" w:color="auto"/>
            </w:tcBorders>
          </w:tcPr>
          <w:p w:rsidR="00C75EE5" w:rsidRPr="00C92AAB" w:rsidRDefault="00C75EE5" w:rsidP="00C75EE5">
            <w:pPr>
              <w:spacing w:after="0"/>
              <w:rPr>
                <w:rFonts w:ascii="Times New Roman" w:hAnsi="Times New Roman"/>
                <w:b/>
                <w:sz w:val="24"/>
                <w:szCs w:val="24"/>
                <w:lang w:val="nl-BE"/>
              </w:rPr>
            </w:pPr>
          </w:p>
        </w:tc>
      </w:tr>
      <w:tr w:rsidR="00C75EE5" w:rsidRPr="00C92AAB" w:rsidTr="00801142">
        <w:trPr>
          <w:cantSplit/>
        </w:trPr>
        <w:tc>
          <w:tcPr>
            <w:tcW w:w="481" w:type="dxa"/>
            <w:vMerge w:val="restart"/>
            <w:tcBorders>
              <w:top w:val="single" w:sz="18" w:space="0" w:color="auto"/>
            </w:tcBorders>
            <w:vAlign w:val="center"/>
          </w:tcPr>
          <w:p w:rsidR="00C75EE5" w:rsidRPr="00C92AAB" w:rsidRDefault="00C75EE5" w:rsidP="00C75EE5">
            <w:pPr>
              <w:spacing w:after="0"/>
              <w:jc w:val="center"/>
              <w:rPr>
                <w:rFonts w:ascii="Times New Roman" w:hAnsi="Times New Roman"/>
                <w:b/>
                <w:sz w:val="24"/>
                <w:szCs w:val="24"/>
              </w:rPr>
            </w:pPr>
            <w:r w:rsidRPr="00C92AAB">
              <w:rPr>
                <w:rFonts w:ascii="Times New Roman" w:hAnsi="Times New Roman"/>
                <w:b/>
                <w:sz w:val="24"/>
                <w:szCs w:val="24"/>
              </w:rPr>
              <w:t>1</w:t>
            </w:r>
          </w:p>
        </w:tc>
        <w:tc>
          <w:tcPr>
            <w:tcW w:w="3119" w:type="dxa"/>
            <w:tcBorders>
              <w:top w:val="single" w:sz="18" w:space="0" w:color="auto"/>
            </w:tcBorders>
          </w:tcPr>
          <w:p w:rsidR="00C75EE5" w:rsidRPr="00C92AAB" w:rsidRDefault="00C75EE5" w:rsidP="00C75EE5">
            <w:pPr>
              <w:spacing w:after="0"/>
              <w:rPr>
                <w:rFonts w:ascii="Times New Roman" w:hAnsi="Times New Roman"/>
                <w:b/>
                <w:sz w:val="24"/>
                <w:szCs w:val="24"/>
                <w:lang w:val="nl-BE"/>
              </w:rPr>
            </w:pPr>
          </w:p>
        </w:tc>
        <w:tc>
          <w:tcPr>
            <w:tcW w:w="2268" w:type="dxa"/>
            <w:vMerge w:val="restart"/>
            <w:tcBorders>
              <w:top w:val="single" w:sz="18" w:space="0" w:color="auto"/>
            </w:tcBorders>
          </w:tcPr>
          <w:p w:rsidR="00C75EE5" w:rsidRPr="00C92AAB" w:rsidRDefault="00C75EE5" w:rsidP="00C75EE5">
            <w:pPr>
              <w:spacing w:after="0"/>
              <w:rPr>
                <w:rFonts w:ascii="Times New Roman" w:hAnsi="Times New Roman"/>
                <w:b/>
                <w:sz w:val="24"/>
                <w:szCs w:val="24"/>
                <w:lang w:val="nl-BE"/>
              </w:rPr>
            </w:pPr>
          </w:p>
        </w:tc>
        <w:tc>
          <w:tcPr>
            <w:tcW w:w="1843" w:type="dxa"/>
            <w:vMerge w:val="restart"/>
            <w:tcBorders>
              <w:top w:val="single" w:sz="18" w:space="0" w:color="auto"/>
            </w:tcBorders>
          </w:tcPr>
          <w:p w:rsidR="00C75EE5" w:rsidRPr="00C92AAB" w:rsidRDefault="00C75EE5" w:rsidP="00C75EE5">
            <w:pPr>
              <w:spacing w:after="0"/>
              <w:rPr>
                <w:rFonts w:ascii="Times New Roman" w:hAnsi="Times New Roman"/>
                <w:b/>
                <w:sz w:val="24"/>
                <w:szCs w:val="24"/>
                <w:lang w:val="nl-BE"/>
              </w:rPr>
            </w:pPr>
          </w:p>
        </w:tc>
        <w:tc>
          <w:tcPr>
            <w:tcW w:w="1753" w:type="dxa"/>
            <w:vMerge w:val="restart"/>
            <w:tcBorders>
              <w:top w:val="single" w:sz="18" w:space="0" w:color="auto"/>
            </w:tcBorders>
          </w:tcPr>
          <w:p w:rsidR="00C75EE5" w:rsidRPr="00C92AAB" w:rsidRDefault="00C75EE5" w:rsidP="00C75EE5">
            <w:pPr>
              <w:spacing w:after="0"/>
              <w:rPr>
                <w:rFonts w:ascii="Times New Roman" w:hAnsi="Times New Roman"/>
                <w:b/>
                <w:sz w:val="24"/>
                <w:szCs w:val="24"/>
                <w:lang w:val="nl-BE"/>
              </w:rPr>
            </w:pPr>
          </w:p>
        </w:tc>
      </w:tr>
      <w:tr w:rsidR="00C75EE5" w:rsidRPr="00C92AAB" w:rsidTr="00801142">
        <w:trPr>
          <w:cantSplit/>
        </w:trPr>
        <w:tc>
          <w:tcPr>
            <w:tcW w:w="481" w:type="dxa"/>
            <w:vMerge/>
            <w:vAlign w:val="center"/>
          </w:tcPr>
          <w:p w:rsidR="00C75EE5" w:rsidRPr="00C92AAB" w:rsidRDefault="00C75EE5" w:rsidP="00C75EE5">
            <w:pPr>
              <w:spacing w:after="0"/>
              <w:jc w:val="center"/>
              <w:rPr>
                <w:rFonts w:ascii="Times New Roman" w:hAnsi="Times New Roman"/>
                <w:b/>
                <w:sz w:val="24"/>
                <w:szCs w:val="24"/>
                <w:lang w:val="nl-BE"/>
              </w:rPr>
            </w:pPr>
          </w:p>
        </w:tc>
        <w:tc>
          <w:tcPr>
            <w:tcW w:w="3119" w:type="dxa"/>
          </w:tcPr>
          <w:p w:rsidR="00C75EE5" w:rsidRPr="00C92AAB" w:rsidRDefault="00C75EE5" w:rsidP="00C75EE5">
            <w:pPr>
              <w:spacing w:after="0"/>
              <w:rPr>
                <w:rFonts w:ascii="Times New Roman" w:hAnsi="Times New Roman"/>
                <w:b/>
                <w:sz w:val="24"/>
                <w:szCs w:val="24"/>
                <w:lang w:val="nl-BE"/>
              </w:rPr>
            </w:pPr>
          </w:p>
        </w:tc>
        <w:tc>
          <w:tcPr>
            <w:tcW w:w="2268" w:type="dxa"/>
            <w:vMerge/>
          </w:tcPr>
          <w:p w:rsidR="00C75EE5" w:rsidRPr="00C92AAB" w:rsidRDefault="00C75EE5" w:rsidP="00C75EE5">
            <w:pPr>
              <w:spacing w:after="0"/>
              <w:rPr>
                <w:rFonts w:ascii="Times New Roman" w:hAnsi="Times New Roman"/>
                <w:b/>
                <w:sz w:val="24"/>
                <w:szCs w:val="24"/>
                <w:lang w:val="nl-BE"/>
              </w:rPr>
            </w:pPr>
          </w:p>
        </w:tc>
        <w:tc>
          <w:tcPr>
            <w:tcW w:w="1843" w:type="dxa"/>
            <w:vMerge/>
          </w:tcPr>
          <w:p w:rsidR="00C75EE5" w:rsidRPr="00C92AAB" w:rsidRDefault="00C75EE5" w:rsidP="00C75EE5">
            <w:pPr>
              <w:spacing w:after="0"/>
              <w:rPr>
                <w:rFonts w:ascii="Times New Roman" w:hAnsi="Times New Roman"/>
                <w:b/>
                <w:sz w:val="24"/>
                <w:szCs w:val="24"/>
                <w:lang w:val="nl-BE"/>
              </w:rPr>
            </w:pPr>
          </w:p>
        </w:tc>
        <w:tc>
          <w:tcPr>
            <w:tcW w:w="1753" w:type="dxa"/>
            <w:vMerge/>
          </w:tcPr>
          <w:p w:rsidR="00C75EE5" w:rsidRPr="00C92AAB" w:rsidRDefault="00C75EE5" w:rsidP="00C75EE5">
            <w:pPr>
              <w:spacing w:after="0"/>
              <w:rPr>
                <w:rFonts w:ascii="Times New Roman" w:hAnsi="Times New Roman"/>
                <w:b/>
                <w:sz w:val="24"/>
                <w:szCs w:val="24"/>
                <w:lang w:val="nl-BE"/>
              </w:rPr>
            </w:pPr>
          </w:p>
        </w:tc>
      </w:tr>
      <w:tr w:rsidR="00C75EE5" w:rsidRPr="00C92AAB" w:rsidTr="00801142">
        <w:trPr>
          <w:cantSplit/>
        </w:trPr>
        <w:tc>
          <w:tcPr>
            <w:tcW w:w="481" w:type="dxa"/>
            <w:vMerge/>
            <w:vAlign w:val="center"/>
          </w:tcPr>
          <w:p w:rsidR="00C75EE5" w:rsidRPr="00C92AAB" w:rsidRDefault="00C75EE5" w:rsidP="00C75EE5">
            <w:pPr>
              <w:spacing w:after="0"/>
              <w:jc w:val="center"/>
              <w:rPr>
                <w:rFonts w:ascii="Times New Roman" w:hAnsi="Times New Roman"/>
                <w:b/>
                <w:sz w:val="24"/>
                <w:szCs w:val="24"/>
                <w:lang w:val="nl-BE"/>
              </w:rPr>
            </w:pPr>
          </w:p>
        </w:tc>
        <w:tc>
          <w:tcPr>
            <w:tcW w:w="3119" w:type="dxa"/>
          </w:tcPr>
          <w:p w:rsidR="00C75EE5" w:rsidRPr="00C92AAB" w:rsidRDefault="00C75EE5" w:rsidP="00C75EE5">
            <w:pPr>
              <w:spacing w:after="0"/>
              <w:rPr>
                <w:rFonts w:ascii="Times New Roman" w:hAnsi="Times New Roman"/>
                <w:b/>
                <w:sz w:val="24"/>
                <w:szCs w:val="24"/>
                <w:lang w:val="nl-BE"/>
              </w:rPr>
            </w:pPr>
          </w:p>
        </w:tc>
        <w:tc>
          <w:tcPr>
            <w:tcW w:w="2268" w:type="dxa"/>
            <w:vMerge/>
          </w:tcPr>
          <w:p w:rsidR="00C75EE5" w:rsidRPr="00C92AAB" w:rsidRDefault="00C75EE5" w:rsidP="00C75EE5">
            <w:pPr>
              <w:spacing w:after="0"/>
              <w:rPr>
                <w:rFonts w:ascii="Times New Roman" w:hAnsi="Times New Roman"/>
                <w:b/>
                <w:sz w:val="24"/>
                <w:szCs w:val="24"/>
                <w:lang w:val="nl-BE"/>
              </w:rPr>
            </w:pPr>
          </w:p>
        </w:tc>
        <w:tc>
          <w:tcPr>
            <w:tcW w:w="1843" w:type="dxa"/>
            <w:vMerge/>
          </w:tcPr>
          <w:p w:rsidR="00C75EE5" w:rsidRPr="00C92AAB" w:rsidRDefault="00C75EE5" w:rsidP="00C75EE5">
            <w:pPr>
              <w:spacing w:after="0"/>
              <w:rPr>
                <w:rFonts w:ascii="Times New Roman" w:hAnsi="Times New Roman"/>
                <w:b/>
                <w:sz w:val="24"/>
                <w:szCs w:val="24"/>
                <w:lang w:val="nl-BE"/>
              </w:rPr>
            </w:pPr>
          </w:p>
        </w:tc>
        <w:tc>
          <w:tcPr>
            <w:tcW w:w="1753" w:type="dxa"/>
            <w:vMerge/>
          </w:tcPr>
          <w:p w:rsidR="00C75EE5" w:rsidRPr="00C92AAB" w:rsidRDefault="00C75EE5" w:rsidP="00C75EE5">
            <w:pPr>
              <w:spacing w:after="0"/>
              <w:rPr>
                <w:rFonts w:ascii="Times New Roman" w:hAnsi="Times New Roman"/>
                <w:b/>
                <w:sz w:val="24"/>
                <w:szCs w:val="24"/>
                <w:lang w:val="nl-BE"/>
              </w:rPr>
            </w:pPr>
          </w:p>
        </w:tc>
      </w:tr>
      <w:tr w:rsidR="00C75EE5" w:rsidRPr="00C92AAB" w:rsidTr="00801142">
        <w:trPr>
          <w:cantSplit/>
        </w:trPr>
        <w:tc>
          <w:tcPr>
            <w:tcW w:w="481" w:type="dxa"/>
            <w:vMerge/>
            <w:tcBorders>
              <w:bottom w:val="single" w:sz="18" w:space="0" w:color="auto"/>
            </w:tcBorders>
            <w:vAlign w:val="center"/>
          </w:tcPr>
          <w:p w:rsidR="00C75EE5" w:rsidRPr="00C92AAB" w:rsidRDefault="00C75EE5" w:rsidP="00C75EE5">
            <w:pPr>
              <w:spacing w:after="0"/>
              <w:jc w:val="center"/>
              <w:rPr>
                <w:rFonts w:ascii="Times New Roman" w:hAnsi="Times New Roman"/>
                <w:b/>
                <w:sz w:val="24"/>
                <w:szCs w:val="24"/>
                <w:lang w:val="nl-BE"/>
              </w:rPr>
            </w:pPr>
          </w:p>
        </w:tc>
        <w:tc>
          <w:tcPr>
            <w:tcW w:w="3119" w:type="dxa"/>
            <w:tcBorders>
              <w:bottom w:val="single" w:sz="18" w:space="0" w:color="auto"/>
            </w:tcBorders>
          </w:tcPr>
          <w:p w:rsidR="00C75EE5" w:rsidRPr="00C92AAB" w:rsidRDefault="00C75EE5" w:rsidP="00C75EE5">
            <w:pPr>
              <w:spacing w:after="0"/>
              <w:rPr>
                <w:rFonts w:ascii="Times New Roman" w:hAnsi="Times New Roman"/>
                <w:b/>
                <w:sz w:val="24"/>
                <w:szCs w:val="24"/>
                <w:lang w:val="nl-BE"/>
              </w:rPr>
            </w:pPr>
          </w:p>
        </w:tc>
        <w:tc>
          <w:tcPr>
            <w:tcW w:w="2268" w:type="dxa"/>
            <w:vMerge/>
            <w:tcBorders>
              <w:bottom w:val="single" w:sz="18" w:space="0" w:color="auto"/>
            </w:tcBorders>
          </w:tcPr>
          <w:p w:rsidR="00C75EE5" w:rsidRPr="00C92AAB" w:rsidRDefault="00C75EE5" w:rsidP="00C75EE5">
            <w:pPr>
              <w:spacing w:after="0"/>
              <w:rPr>
                <w:rFonts w:ascii="Times New Roman" w:hAnsi="Times New Roman"/>
                <w:b/>
                <w:sz w:val="24"/>
                <w:szCs w:val="24"/>
                <w:lang w:val="nl-BE"/>
              </w:rPr>
            </w:pPr>
          </w:p>
        </w:tc>
        <w:tc>
          <w:tcPr>
            <w:tcW w:w="1843" w:type="dxa"/>
            <w:vMerge/>
            <w:tcBorders>
              <w:bottom w:val="single" w:sz="18" w:space="0" w:color="auto"/>
            </w:tcBorders>
          </w:tcPr>
          <w:p w:rsidR="00C75EE5" w:rsidRPr="00C92AAB" w:rsidRDefault="00C75EE5" w:rsidP="00C75EE5">
            <w:pPr>
              <w:spacing w:after="0"/>
              <w:rPr>
                <w:rFonts w:ascii="Times New Roman" w:hAnsi="Times New Roman"/>
                <w:b/>
                <w:sz w:val="24"/>
                <w:szCs w:val="24"/>
                <w:lang w:val="nl-BE"/>
              </w:rPr>
            </w:pPr>
          </w:p>
        </w:tc>
        <w:tc>
          <w:tcPr>
            <w:tcW w:w="1753" w:type="dxa"/>
            <w:vMerge/>
            <w:tcBorders>
              <w:bottom w:val="single" w:sz="18" w:space="0" w:color="auto"/>
            </w:tcBorders>
          </w:tcPr>
          <w:p w:rsidR="00C75EE5" w:rsidRPr="00C92AAB" w:rsidRDefault="00C75EE5" w:rsidP="00C75EE5">
            <w:pPr>
              <w:spacing w:after="0"/>
              <w:rPr>
                <w:rFonts w:ascii="Times New Roman" w:hAnsi="Times New Roman"/>
                <w:b/>
                <w:sz w:val="24"/>
                <w:szCs w:val="24"/>
                <w:lang w:val="nl-BE"/>
              </w:rPr>
            </w:pPr>
          </w:p>
        </w:tc>
      </w:tr>
      <w:tr w:rsidR="00C75EE5" w:rsidRPr="00C92AAB" w:rsidTr="00801142">
        <w:trPr>
          <w:cantSplit/>
        </w:trPr>
        <w:tc>
          <w:tcPr>
            <w:tcW w:w="481" w:type="dxa"/>
            <w:vMerge w:val="restart"/>
            <w:tcBorders>
              <w:top w:val="single" w:sz="18" w:space="0" w:color="auto"/>
            </w:tcBorders>
            <w:vAlign w:val="center"/>
          </w:tcPr>
          <w:p w:rsidR="00C75EE5" w:rsidRPr="00C92AAB" w:rsidRDefault="00C75EE5" w:rsidP="00C75EE5">
            <w:pPr>
              <w:spacing w:after="0"/>
              <w:jc w:val="center"/>
              <w:rPr>
                <w:rFonts w:ascii="Times New Roman" w:hAnsi="Times New Roman"/>
                <w:b/>
                <w:sz w:val="24"/>
                <w:szCs w:val="24"/>
              </w:rPr>
            </w:pPr>
            <w:r w:rsidRPr="00C92AAB">
              <w:rPr>
                <w:rFonts w:ascii="Times New Roman" w:hAnsi="Times New Roman"/>
                <w:b/>
                <w:sz w:val="24"/>
                <w:szCs w:val="24"/>
              </w:rPr>
              <w:t>2</w:t>
            </w:r>
          </w:p>
        </w:tc>
        <w:tc>
          <w:tcPr>
            <w:tcW w:w="3119" w:type="dxa"/>
            <w:tcBorders>
              <w:top w:val="single" w:sz="18" w:space="0" w:color="auto"/>
            </w:tcBorders>
          </w:tcPr>
          <w:p w:rsidR="00C75EE5" w:rsidRPr="00C92AAB" w:rsidRDefault="00C75EE5" w:rsidP="00C75EE5">
            <w:pPr>
              <w:spacing w:after="0"/>
              <w:rPr>
                <w:rFonts w:ascii="Times New Roman" w:hAnsi="Times New Roman"/>
                <w:b/>
                <w:sz w:val="24"/>
                <w:szCs w:val="24"/>
                <w:lang w:val="nl-BE"/>
              </w:rPr>
            </w:pPr>
          </w:p>
        </w:tc>
        <w:tc>
          <w:tcPr>
            <w:tcW w:w="2268" w:type="dxa"/>
            <w:vMerge w:val="restart"/>
            <w:tcBorders>
              <w:top w:val="single" w:sz="18" w:space="0" w:color="auto"/>
            </w:tcBorders>
          </w:tcPr>
          <w:p w:rsidR="00C75EE5" w:rsidRPr="00C92AAB" w:rsidRDefault="00C75EE5" w:rsidP="00C75EE5">
            <w:pPr>
              <w:spacing w:after="0"/>
              <w:rPr>
                <w:rFonts w:ascii="Times New Roman" w:hAnsi="Times New Roman"/>
                <w:b/>
                <w:sz w:val="24"/>
                <w:szCs w:val="24"/>
                <w:lang w:val="nl-BE"/>
              </w:rPr>
            </w:pPr>
          </w:p>
        </w:tc>
        <w:tc>
          <w:tcPr>
            <w:tcW w:w="1843" w:type="dxa"/>
            <w:vMerge w:val="restart"/>
            <w:tcBorders>
              <w:top w:val="single" w:sz="18" w:space="0" w:color="auto"/>
            </w:tcBorders>
          </w:tcPr>
          <w:p w:rsidR="00C75EE5" w:rsidRPr="00C92AAB" w:rsidRDefault="00C75EE5" w:rsidP="00C75EE5">
            <w:pPr>
              <w:spacing w:after="0"/>
              <w:rPr>
                <w:rFonts w:ascii="Times New Roman" w:hAnsi="Times New Roman"/>
                <w:b/>
                <w:sz w:val="24"/>
                <w:szCs w:val="24"/>
                <w:lang w:val="nl-BE"/>
              </w:rPr>
            </w:pPr>
          </w:p>
        </w:tc>
        <w:tc>
          <w:tcPr>
            <w:tcW w:w="1753" w:type="dxa"/>
            <w:vMerge w:val="restart"/>
            <w:tcBorders>
              <w:top w:val="single" w:sz="18" w:space="0" w:color="auto"/>
            </w:tcBorders>
          </w:tcPr>
          <w:p w:rsidR="00C75EE5" w:rsidRPr="00C92AAB" w:rsidRDefault="00C75EE5" w:rsidP="00C75EE5">
            <w:pPr>
              <w:spacing w:after="0"/>
              <w:rPr>
                <w:rFonts w:ascii="Times New Roman" w:hAnsi="Times New Roman"/>
                <w:b/>
                <w:sz w:val="24"/>
                <w:szCs w:val="24"/>
                <w:lang w:val="nl-BE"/>
              </w:rPr>
            </w:pPr>
          </w:p>
        </w:tc>
      </w:tr>
      <w:tr w:rsidR="00C75EE5" w:rsidRPr="00C92AAB" w:rsidTr="00801142">
        <w:trPr>
          <w:cantSplit/>
        </w:trPr>
        <w:tc>
          <w:tcPr>
            <w:tcW w:w="481" w:type="dxa"/>
            <w:vMerge/>
            <w:vAlign w:val="center"/>
          </w:tcPr>
          <w:p w:rsidR="00C75EE5" w:rsidRPr="00C92AAB" w:rsidRDefault="00C75EE5" w:rsidP="00C75EE5">
            <w:pPr>
              <w:spacing w:after="0"/>
              <w:jc w:val="center"/>
              <w:rPr>
                <w:rFonts w:ascii="Times New Roman" w:hAnsi="Times New Roman"/>
                <w:b/>
                <w:sz w:val="24"/>
                <w:szCs w:val="24"/>
                <w:lang w:val="nl-BE"/>
              </w:rPr>
            </w:pPr>
          </w:p>
        </w:tc>
        <w:tc>
          <w:tcPr>
            <w:tcW w:w="3119" w:type="dxa"/>
          </w:tcPr>
          <w:p w:rsidR="00C75EE5" w:rsidRPr="00C92AAB" w:rsidRDefault="00C75EE5" w:rsidP="00C75EE5">
            <w:pPr>
              <w:spacing w:after="0"/>
              <w:rPr>
                <w:rFonts w:ascii="Times New Roman" w:hAnsi="Times New Roman"/>
                <w:b/>
                <w:sz w:val="24"/>
                <w:szCs w:val="24"/>
                <w:lang w:val="nl-BE"/>
              </w:rPr>
            </w:pPr>
          </w:p>
        </w:tc>
        <w:tc>
          <w:tcPr>
            <w:tcW w:w="2268" w:type="dxa"/>
            <w:vMerge/>
          </w:tcPr>
          <w:p w:rsidR="00C75EE5" w:rsidRPr="00C92AAB" w:rsidRDefault="00C75EE5" w:rsidP="00C75EE5">
            <w:pPr>
              <w:spacing w:after="0"/>
              <w:rPr>
                <w:rFonts w:ascii="Times New Roman" w:hAnsi="Times New Roman"/>
                <w:b/>
                <w:sz w:val="24"/>
                <w:szCs w:val="24"/>
                <w:lang w:val="nl-BE"/>
              </w:rPr>
            </w:pPr>
          </w:p>
        </w:tc>
        <w:tc>
          <w:tcPr>
            <w:tcW w:w="1843" w:type="dxa"/>
            <w:vMerge/>
          </w:tcPr>
          <w:p w:rsidR="00C75EE5" w:rsidRPr="00C92AAB" w:rsidRDefault="00C75EE5" w:rsidP="00C75EE5">
            <w:pPr>
              <w:spacing w:after="0"/>
              <w:rPr>
                <w:rFonts w:ascii="Times New Roman" w:hAnsi="Times New Roman"/>
                <w:b/>
                <w:sz w:val="24"/>
                <w:szCs w:val="24"/>
                <w:lang w:val="nl-BE"/>
              </w:rPr>
            </w:pPr>
          </w:p>
        </w:tc>
        <w:tc>
          <w:tcPr>
            <w:tcW w:w="1753" w:type="dxa"/>
            <w:vMerge/>
          </w:tcPr>
          <w:p w:rsidR="00C75EE5" w:rsidRPr="00C92AAB" w:rsidRDefault="00C75EE5" w:rsidP="00C75EE5">
            <w:pPr>
              <w:spacing w:after="0"/>
              <w:rPr>
                <w:rFonts w:ascii="Times New Roman" w:hAnsi="Times New Roman"/>
                <w:b/>
                <w:sz w:val="24"/>
                <w:szCs w:val="24"/>
                <w:lang w:val="nl-BE"/>
              </w:rPr>
            </w:pPr>
          </w:p>
        </w:tc>
      </w:tr>
      <w:tr w:rsidR="00C75EE5" w:rsidRPr="00C92AAB" w:rsidTr="00801142">
        <w:trPr>
          <w:cantSplit/>
        </w:trPr>
        <w:tc>
          <w:tcPr>
            <w:tcW w:w="481" w:type="dxa"/>
            <w:vMerge/>
            <w:vAlign w:val="center"/>
          </w:tcPr>
          <w:p w:rsidR="00C75EE5" w:rsidRPr="00C92AAB" w:rsidRDefault="00C75EE5" w:rsidP="00C75EE5">
            <w:pPr>
              <w:spacing w:after="0"/>
              <w:jc w:val="center"/>
              <w:rPr>
                <w:rFonts w:ascii="Times New Roman" w:hAnsi="Times New Roman"/>
                <w:b/>
                <w:sz w:val="24"/>
                <w:szCs w:val="24"/>
                <w:lang w:val="nl-BE"/>
              </w:rPr>
            </w:pPr>
          </w:p>
        </w:tc>
        <w:tc>
          <w:tcPr>
            <w:tcW w:w="3119" w:type="dxa"/>
          </w:tcPr>
          <w:p w:rsidR="00C75EE5" w:rsidRPr="00C92AAB" w:rsidRDefault="00C75EE5" w:rsidP="00C75EE5">
            <w:pPr>
              <w:spacing w:after="0"/>
              <w:rPr>
                <w:rFonts w:ascii="Times New Roman" w:hAnsi="Times New Roman"/>
                <w:b/>
                <w:sz w:val="24"/>
                <w:szCs w:val="24"/>
                <w:lang w:val="nl-BE"/>
              </w:rPr>
            </w:pPr>
          </w:p>
        </w:tc>
        <w:tc>
          <w:tcPr>
            <w:tcW w:w="2268" w:type="dxa"/>
            <w:vMerge/>
          </w:tcPr>
          <w:p w:rsidR="00C75EE5" w:rsidRPr="00C92AAB" w:rsidRDefault="00C75EE5" w:rsidP="00C75EE5">
            <w:pPr>
              <w:spacing w:after="0"/>
              <w:rPr>
                <w:rFonts w:ascii="Times New Roman" w:hAnsi="Times New Roman"/>
                <w:b/>
                <w:sz w:val="24"/>
                <w:szCs w:val="24"/>
                <w:lang w:val="nl-BE"/>
              </w:rPr>
            </w:pPr>
          </w:p>
        </w:tc>
        <w:tc>
          <w:tcPr>
            <w:tcW w:w="1843" w:type="dxa"/>
            <w:vMerge/>
          </w:tcPr>
          <w:p w:rsidR="00C75EE5" w:rsidRPr="00C92AAB" w:rsidRDefault="00C75EE5" w:rsidP="00C75EE5">
            <w:pPr>
              <w:spacing w:after="0"/>
              <w:rPr>
                <w:rFonts w:ascii="Times New Roman" w:hAnsi="Times New Roman"/>
                <w:b/>
                <w:sz w:val="24"/>
                <w:szCs w:val="24"/>
                <w:lang w:val="nl-BE"/>
              </w:rPr>
            </w:pPr>
          </w:p>
        </w:tc>
        <w:tc>
          <w:tcPr>
            <w:tcW w:w="1753" w:type="dxa"/>
            <w:vMerge/>
          </w:tcPr>
          <w:p w:rsidR="00C75EE5" w:rsidRPr="00C92AAB" w:rsidRDefault="00C75EE5" w:rsidP="00C75EE5">
            <w:pPr>
              <w:spacing w:after="0"/>
              <w:rPr>
                <w:rFonts w:ascii="Times New Roman" w:hAnsi="Times New Roman"/>
                <w:b/>
                <w:sz w:val="24"/>
                <w:szCs w:val="24"/>
                <w:lang w:val="nl-BE"/>
              </w:rPr>
            </w:pPr>
          </w:p>
        </w:tc>
      </w:tr>
      <w:tr w:rsidR="00C75EE5" w:rsidRPr="00C92AAB" w:rsidTr="00801142">
        <w:trPr>
          <w:cantSplit/>
        </w:trPr>
        <w:tc>
          <w:tcPr>
            <w:tcW w:w="481" w:type="dxa"/>
            <w:vMerge/>
            <w:tcBorders>
              <w:bottom w:val="single" w:sz="18" w:space="0" w:color="auto"/>
            </w:tcBorders>
            <w:vAlign w:val="center"/>
          </w:tcPr>
          <w:p w:rsidR="00C75EE5" w:rsidRPr="00C92AAB" w:rsidRDefault="00C75EE5" w:rsidP="00C75EE5">
            <w:pPr>
              <w:spacing w:after="0"/>
              <w:jc w:val="center"/>
              <w:rPr>
                <w:rFonts w:ascii="Times New Roman" w:hAnsi="Times New Roman"/>
                <w:b/>
                <w:sz w:val="24"/>
                <w:szCs w:val="24"/>
                <w:lang w:val="nl-BE"/>
              </w:rPr>
            </w:pPr>
          </w:p>
        </w:tc>
        <w:tc>
          <w:tcPr>
            <w:tcW w:w="3119" w:type="dxa"/>
            <w:tcBorders>
              <w:bottom w:val="single" w:sz="18" w:space="0" w:color="auto"/>
            </w:tcBorders>
          </w:tcPr>
          <w:p w:rsidR="00C75EE5" w:rsidRPr="00C92AAB" w:rsidRDefault="00C75EE5" w:rsidP="00C75EE5">
            <w:pPr>
              <w:spacing w:after="0"/>
              <w:rPr>
                <w:rFonts w:ascii="Times New Roman" w:hAnsi="Times New Roman"/>
                <w:b/>
                <w:sz w:val="24"/>
                <w:szCs w:val="24"/>
                <w:lang w:val="nl-BE"/>
              </w:rPr>
            </w:pPr>
          </w:p>
        </w:tc>
        <w:tc>
          <w:tcPr>
            <w:tcW w:w="2268" w:type="dxa"/>
            <w:vMerge/>
            <w:tcBorders>
              <w:bottom w:val="single" w:sz="18" w:space="0" w:color="auto"/>
            </w:tcBorders>
          </w:tcPr>
          <w:p w:rsidR="00C75EE5" w:rsidRPr="00C92AAB" w:rsidRDefault="00C75EE5" w:rsidP="00C75EE5">
            <w:pPr>
              <w:spacing w:after="0"/>
              <w:rPr>
                <w:rFonts w:ascii="Times New Roman" w:hAnsi="Times New Roman"/>
                <w:b/>
                <w:sz w:val="24"/>
                <w:szCs w:val="24"/>
                <w:lang w:val="nl-BE"/>
              </w:rPr>
            </w:pPr>
          </w:p>
        </w:tc>
        <w:tc>
          <w:tcPr>
            <w:tcW w:w="1843" w:type="dxa"/>
            <w:vMerge/>
            <w:tcBorders>
              <w:bottom w:val="single" w:sz="18" w:space="0" w:color="auto"/>
            </w:tcBorders>
          </w:tcPr>
          <w:p w:rsidR="00C75EE5" w:rsidRPr="00C92AAB" w:rsidRDefault="00C75EE5" w:rsidP="00C75EE5">
            <w:pPr>
              <w:spacing w:after="0"/>
              <w:rPr>
                <w:rFonts w:ascii="Times New Roman" w:hAnsi="Times New Roman"/>
                <w:b/>
                <w:sz w:val="24"/>
                <w:szCs w:val="24"/>
                <w:lang w:val="nl-BE"/>
              </w:rPr>
            </w:pPr>
          </w:p>
        </w:tc>
        <w:tc>
          <w:tcPr>
            <w:tcW w:w="1753" w:type="dxa"/>
            <w:vMerge/>
            <w:tcBorders>
              <w:bottom w:val="single" w:sz="18" w:space="0" w:color="auto"/>
            </w:tcBorders>
          </w:tcPr>
          <w:p w:rsidR="00C75EE5" w:rsidRPr="00C92AAB" w:rsidRDefault="00C75EE5" w:rsidP="00C75EE5">
            <w:pPr>
              <w:spacing w:after="0"/>
              <w:rPr>
                <w:rFonts w:ascii="Times New Roman" w:hAnsi="Times New Roman"/>
                <w:b/>
                <w:sz w:val="24"/>
                <w:szCs w:val="24"/>
                <w:lang w:val="nl-BE"/>
              </w:rPr>
            </w:pPr>
          </w:p>
        </w:tc>
      </w:tr>
      <w:tr w:rsidR="00C75EE5" w:rsidRPr="00C92AAB" w:rsidTr="00801142">
        <w:trPr>
          <w:cantSplit/>
        </w:trPr>
        <w:tc>
          <w:tcPr>
            <w:tcW w:w="481" w:type="dxa"/>
            <w:vMerge w:val="restart"/>
            <w:tcBorders>
              <w:top w:val="single" w:sz="18" w:space="0" w:color="auto"/>
            </w:tcBorders>
            <w:vAlign w:val="center"/>
          </w:tcPr>
          <w:p w:rsidR="00C75EE5" w:rsidRPr="00C92AAB" w:rsidRDefault="00C75EE5" w:rsidP="00C75EE5">
            <w:pPr>
              <w:spacing w:after="0"/>
              <w:jc w:val="center"/>
              <w:rPr>
                <w:rFonts w:ascii="Times New Roman" w:hAnsi="Times New Roman"/>
                <w:b/>
                <w:sz w:val="24"/>
                <w:szCs w:val="24"/>
              </w:rPr>
            </w:pPr>
            <w:r w:rsidRPr="00C92AAB">
              <w:rPr>
                <w:rFonts w:ascii="Times New Roman" w:hAnsi="Times New Roman"/>
                <w:b/>
                <w:sz w:val="24"/>
                <w:szCs w:val="24"/>
              </w:rPr>
              <w:t>3</w:t>
            </w:r>
          </w:p>
        </w:tc>
        <w:tc>
          <w:tcPr>
            <w:tcW w:w="3119" w:type="dxa"/>
            <w:tcBorders>
              <w:top w:val="single" w:sz="18" w:space="0" w:color="auto"/>
            </w:tcBorders>
          </w:tcPr>
          <w:p w:rsidR="00C75EE5" w:rsidRPr="00C92AAB" w:rsidRDefault="00C75EE5" w:rsidP="00C75EE5">
            <w:pPr>
              <w:spacing w:after="0"/>
              <w:rPr>
                <w:rFonts w:ascii="Times New Roman" w:hAnsi="Times New Roman"/>
                <w:b/>
                <w:sz w:val="24"/>
                <w:szCs w:val="24"/>
                <w:lang w:val="nl-BE"/>
              </w:rPr>
            </w:pPr>
          </w:p>
        </w:tc>
        <w:tc>
          <w:tcPr>
            <w:tcW w:w="2268" w:type="dxa"/>
            <w:vMerge w:val="restart"/>
            <w:tcBorders>
              <w:top w:val="single" w:sz="18" w:space="0" w:color="auto"/>
            </w:tcBorders>
          </w:tcPr>
          <w:p w:rsidR="00C75EE5" w:rsidRPr="00C92AAB" w:rsidRDefault="00C75EE5" w:rsidP="00C75EE5">
            <w:pPr>
              <w:spacing w:after="0"/>
              <w:rPr>
                <w:rFonts w:ascii="Times New Roman" w:hAnsi="Times New Roman"/>
                <w:b/>
                <w:sz w:val="24"/>
                <w:szCs w:val="24"/>
                <w:lang w:val="nl-BE"/>
              </w:rPr>
            </w:pPr>
          </w:p>
        </w:tc>
        <w:tc>
          <w:tcPr>
            <w:tcW w:w="1843" w:type="dxa"/>
            <w:vMerge w:val="restart"/>
            <w:tcBorders>
              <w:top w:val="single" w:sz="18" w:space="0" w:color="auto"/>
            </w:tcBorders>
          </w:tcPr>
          <w:p w:rsidR="00C75EE5" w:rsidRPr="00C92AAB" w:rsidRDefault="00C75EE5" w:rsidP="00C75EE5">
            <w:pPr>
              <w:spacing w:after="0"/>
              <w:rPr>
                <w:rFonts w:ascii="Times New Roman" w:hAnsi="Times New Roman"/>
                <w:b/>
                <w:sz w:val="24"/>
                <w:szCs w:val="24"/>
                <w:lang w:val="nl-BE"/>
              </w:rPr>
            </w:pPr>
          </w:p>
        </w:tc>
        <w:tc>
          <w:tcPr>
            <w:tcW w:w="1753" w:type="dxa"/>
            <w:vMerge w:val="restart"/>
            <w:tcBorders>
              <w:top w:val="single" w:sz="18" w:space="0" w:color="auto"/>
            </w:tcBorders>
          </w:tcPr>
          <w:p w:rsidR="00C75EE5" w:rsidRPr="00C92AAB" w:rsidRDefault="00C75EE5" w:rsidP="00C75EE5">
            <w:pPr>
              <w:spacing w:after="0"/>
              <w:rPr>
                <w:rFonts w:ascii="Times New Roman" w:hAnsi="Times New Roman"/>
                <w:b/>
                <w:sz w:val="24"/>
                <w:szCs w:val="24"/>
                <w:lang w:val="nl-BE"/>
              </w:rPr>
            </w:pPr>
          </w:p>
        </w:tc>
      </w:tr>
      <w:tr w:rsidR="00C75EE5" w:rsidRPr="00C92AAB" w:rsidTr="00801142">
        <w:trPr>
          <w:cantSplit/>
        </w:trPr>
        <w:tc>
          <w:tcPr>
            <w:tcW w:w="481" w:type="dxa"/>
            <w:vMerge/>
            <w:vAlign w:val="center"/>
          </w:tcPr>
          <w:p w:rsidR="00C75EE5" w:rsidRPr="00C92AAB" w:rsidRDefault="00C75EE5" w:rsidP="00C75EE5">
            <w:pPr>
              <w:spacing w:after="0"/>
              <w:jc w:val="center"/>
              <w:rPr>
                <w:rFonts w:ascii="Times New Roman" w:hAnsi="Times New Roman"/>
                <w:b/>
                <w:sz w:val="24"/>
                <w:szCs w:val="24"/>
                <w:lang w:val="nl-BE"/>
              </w:rPr>
            </w:pPr>
          </w:p>
        </w:tc>
        <w:tc>
          <w:tcPr>
            <w:tcW w:w="3119" w:type="dxa"/>
          </w:tcPr>
          <w:p w:rsidR="00C75EE5" w:rsidRPr="00C92AAB" w:rsidRDefault="00C75EE5" w:rsidP="00C75EE5">
            <w:pPr>
              <w:spacing w:after="0"/>
              <w:rPr>
                <w:rFonts w:ascii="Times New Roman" w:hAnsi="Times New Roman"/>
                <w:b/>
                <w:sz w:val="24"/>
                <w:szCs w:val="24"/>
                <w:lang w:val="nl-BE"/>
              </w:rPr>
            </w:pPr>
          </w:p>
        </w:tc>
        <w:tc>
          <w:tcPr>
            <w:tcW w:w="2268" w:type="dxa"/>
            <w:vMerge/>
          </w:tcPr>
          <w:p w:rsidR="00C75EE5" w:rsidRPr="00C92AAB" w:rsidRDefault="00C75EE5" w:rsidP="00C75EE5">
            <w:pPr>
              <w:spacing w:after="0"/>
              <w:rPr>
                <w:rFonts w:ascii="Times New Roman" w:hAnsi="Times New Roman"/>
                <w:b/>
                <w:sz w:val="24"/>
                <w:szCs w:val="24"/>
                <w:lang w:val="nl-BE"/>
              </w:rPr>
            </w:pPr>
          </w:p>
        </w:tc>
        <w:tc>
          <w:tcPr>
            <w:tcW w:w="1843" w:type="dxa"/>
            <w:vMerge/>
          </w:tcPr>
          <w:p w:rsidR="00C75EE5" w:rsidRPr="00C92AAB" w:rsidRDefault="00C75EE5" w:rsidP="00C75EE5">
            <w:pPr>
              <w:spacing w:after="0"/>
              <w:rPr>
                <w:rFonts w:ascii="Times New Roman" w:hAnsi="Times New Roman"/>
                <w:b/>
                <w:sz w:val="24"/>
                <w:szCs w:val="24"/>
                <w:lang w:val="nl-BE"/>
              </w:rPr>
            </w:pPr>
          </w:p>
        </w:tc>
        <w:tc>
          <w:tcPr>
            <w:tcW w:w="1753" w:type="dxa"/>
            <w:vMerge/>
          </w:tcPr>
          <w:p w:rsidR="00C75EE5" w:rsidRPr="00C92AAB" w:rsidRDefault="00C75EE5" w:rsidP="00C75EE5">
            <w:pPr>
              <w:spacing w:after="0"/>
              <w:rPr>
                <w:rFonts w:ascii="Times New Roman" w:hAnsi="Times New Roman"/>
                <w:b/>
                <w:sz w:val="24"/>
                <w:szCs w:val="24"/>
                <w:lang w:val="nl-BE"/>
              </w:rPr>
            </w:pPr>
          </w:p>
        </w:tc>
      </w:tr>
      <w:tr w:rsidR="00C75EE5" w:rsidRPr="00C92AAB" w:rsidTr="00801142">
        <w:trPr>
          <w:cantSplit/>
        </w:trPr>
        <w:tc>
          <w:tcPr>
            <w:tcW w:w="481" w:type="dxa"/>
            <w:vMerge/>
            <w:vAlign w:val="center"/>
          </w:tcPr>
          <w:p w:rsidR="00C75EE5" w:rsidRPr="00C92AAB" w:rsidRDefault="00C75EE5" w:rsidP="00C75EE5">
            <w:pPr>
              <w:spacing w:after="0"/>
              <w:jc w:val="center"/>
              <w:rPr>
                <w:rFonts w:ascii="Times New Roman" w:hAnsi="Times New Roman"/>
                <w:b/>
                <w:sz w:val="24"/>
                <w:szCs w:val="24"/>
                <w:lang w:val="nl-BE"/>
              </w:rPr>
            </w:pPr>
          </w:p>
        </w:tc>
        <w:tc>
          <w:tcPr>
            <w:tcW w:w="3119" w:type="dxa"/>
          </w:tcPr>
          <w:p w:rsidR="00C75EE5" w:rsidRPr="00C92AAB" w:rsidRDefault="00C75EE5" w:rsidP="00C75EE5">
            <w:pPr>
              <w:spacing w:after="0"/>
              <w:rPr>
                <w:rFonts w:ascii="Times New Roman" w:hAnsi="Times New Roman"/>
                <w:b/>
                <w:sz w:val="24"/>
                <w:szCs w:val="24"/>
                <w:lang w:val="nl-BE"/>
              </w:rPr>
            </w:pPr>
          </w:p>
        </w:tc>
        <w:tc>
          <w:tcPr>
            <w:tcW w:w="2268" w:type="dxa"/>
            <w:vMerge/>
          </w:tcPr>
          <w:p w:rsidR="00C75EE5" w:rsidRPr="00C92AAB" w:rsidRDefault="00C75EE5" w:rsidP="00C75EE5">
            <w:pPr>
              <w:spacing w:after="0"/>
              <w:rPr>
                <w:rFonts w:ascii="Times New Roman" w:hAnsi="Times New Roman"/>
                <w:b/>
                <w:sz w:val="24"/>
                <w:szCs w:val="24"/>
                <w:lang w:val="nl-BE"/>
              </w:rPr>
            </w:pPr>
          </w:p>
        </w:tc>
        <w:tc>
          <w:tcPr>
            <w:tcW w:w="1843" w:type="dxa"/>
            <w:vMerge/>
          </w:tcPr>
          <w:p w:rsidR="00C75EE5" w:rsidRPr="00C92AAB" w:rsidRDefault="00C75EE5" w:rsidP="00C75EE5">
            <w:pPr>
              <w:spacing w:after="0"/>
              <w:rPr>
                <w:rFonts w:ascii="Times New Roman" w:hAnsi="Times New Roman"/>
                <w:b/>
                <w:sz w:val="24"/>
                <w:szCs w:val="24"/>
                <w:lang w:val="nl-BE"/>
              </w:rPr>
            </w:pPr>
          </w:p>
        </w:tc>
        <w:tc>
          <w:tcPr>
            <w:tcW w:w="1753" w:type="dxa"/>
            <w:vMerge/>
          </w:tcPr>
          <w:p w:rsidR="00C75EE5" w:rsidRPr="00C92AAB" w:rsidRDefault="00C75EE5" w:rsidP="00C75EE5">
            <w:pPr>
              <w:spacing w:after="0"/>
              <w:rPr>
                <w:rFonts w:ascii="Times New Roman" w:hAnsi="Times New Roman"/>
                <w:b/>
                <w:sz w:val="24"/>
                <w:szCs w:val="24"/>
                <w:lang w:val="nl-BE"/>
              </w:rPr>
            </w:pPr>
          </w:p>
        </w:tc>
      </w:tr>
      <w:tr w:rsidR="00C75EE5" w:rsidRPr="00C92AAB" w:rsidTr="00801142">
        <w:trPr>
          <w:cantSplit/>
        </w:trPr>
        <w:tc>
          <w:tcPr>
            <w:tcW w:w="481" w:type="dxa"/>
            <w:vMerge/>
            <w:tcBorders>
              <w:bottom w:val="single" w:sz="18" w:space="0" w:color="auto"/>
            </w:tcBorders>
            <w:vAlign w:val="center"/>
          </w:tcPr>
          <w:p w:rsidR="00C75EE5" w:rsidRPr="00C92AAB" w:rsidRDefault="00C75EE5" w:rsidP="00C75EE5">
            <w:pPr>
              <w:spacing w:after="0"/>
              <w:jc w:val="center"/>
              <w:rPr>
                <w:rFonts w:ascii="Times New Roman" w:hAnsi="Times New Roman"/>
                <w:b/>
                <w:sz w:val="24"/>
                <w:szCs w:val="24"/>
                <w:lang w:val="nl-BE"/>
              </w:rPr>
            </w:pPr>
          </w:p>
        </w:tc>
        <w:tc>
          <w:tcPr>
            <w:tcW w:w="3119" w:type="dxa"/>
            <w:tcBorders>
              <w:bottom w:val="single" w:sz="18" w:space="0" w:color="auto"/>
            </w:tcBorders>
          </w:tcPr>
          <w:p w:rsidR="00C75EE5" w:rsidRPr="00C92AAB" w:rsidRDefault="00C75EE5" w:rsidP="00C75EE5">
            <w:pPr>
              <w:spacing w:after="0"/>
              <w:rPr>
                <w:rFonts w:ascii="Times New Roman" w:hAnsi="Times New Roman"/>
                <w:b/>
                <w:sz w:val="24"/>
                <w:szCs w:val="24"/>
                <w:lang w:val="nl-BE"/>
              </w:rPr>
            </w:pPr>
          </w:p>
        </w:tc>
        <w:tc>
          <w:tcPr>
            <w:tcW w:w="2268" w:type="dxa"/>
            <w:vMerge/>
            <w:tcBorders>
              <w:bottom w:val="single" w:sz="18" w:space="0" w:color="auto"/>
            </w:tcBorders>
          </w:tcPr>
          <w:p w:rsidR="00C75EE5" w:rsidRPr="00C92AAB" w:rsidRDefault="00C75EE5" w:rsidP="00C75EE5">
            <w:pPr>
              <w:spacing w:after="0"/>
              <w:rPr>
                <w:rFonts w:ascii="Times New Roman" w:hAnsi="Times New Roman"/>
                <w:b/>
                <w:sz w:val="24"/>
                <w:szCs w:val="24"/>
                <w:lang w:val="nl-BE"/>
              </w:rPr>
            </w:pPr>
          </w:p>
        </w:tc>
        <w:tc>
          <w:tcPr>
            <w:tcW w:w="1843" w:type="dxa"/>
            <w:vMerge/>
            <w:tcBorders>
              <w:bottom w:val="single" w:sz="18" w:space="0" w:color="auto"/>
            </w:tcBorders>
          </w:tcPr>
          <w:p w:rsidR="00C75EE5" w:rsidRPr="00C92AAB" w:rsidRDefault="00C75EE5" w:rsidP="00C75EE5">
            <w:pPr>
              <w:spacing w:after="0"/>
              <w:rPr>
                <w:rFonts w:ascii="Times New Roman" w:hAnsi="Times New Roman"/>
                <w:b/>
                <w:sz w:val="24"/>
                <w:szCs w:val="24"/>
                <w:lang w:val="nl-BE"/>
              </w:rPr>
            </w:pPr>
          </w:p>
        </w:tc>
        <w:tc>
          <w:tcPr>
            <w:tcW w:w="1753" w:type="dxa"/>
            <w:vMerge/>
            <w:tcBorders>
              <w:bottom w:val="single" w:sz="18" w:space="0" w:color="auto"/>
            </w:tcBorders>
          </w:tcPr>
          <w:p w:rsidR="00C75EE5" w:rsidRPr="00C92AAB" w:rsidRDefault="00C75EE5" w:rsidP="00C75EE5">
            <w:pPr>
              <w:spacing w:after="0"/>
              <w:rPr>
                <w:rFonts w:ascii="Times New Roman" w:hAnsi="Times New Roman"/>
                <w:b/>
                <w:sz w:val="24"/>
                <w:szCs w:val="24"/>
                <w:lang w:val="nl-BE"/>
              </w:rPr>
            </w:pPr>
          </w:p>
        </w:tc>
      </w:tr>
      <w:tr w:rsidR="00C75EE5" w:rsidRPr="00C92AAB" w:rsidTr="00801142">
        <w:trPr>
          <w:cantSplit/>
        </w:trPr>
        <w:tc>
          <w:tcPr>
            <w:tcW w:w="481" w:type="dxa"/>
            <w:vMerge w:val="restart"/>
            <w:tcBorders>
              <w:top w:val="single" w:sz="18" w:space="0" w:color="auto"/>
            </w:tcBorders>
            <w:vAlign w:val="center"/>
          </w:tcPr>
          <w:p w:rsidR="00C75EE5" w:rsidRPr="00C92AAB" w:rsidRDefault="00C75EE5" w:rsidP="00C75EE5">
            <w:pPr>
              <w:spacing w:after="0"/>
              <w:jc w:val="center"/>
              <w:rPr>
                <w:rFonts w:ascii="Times New Roman" w:hAnsi="Times New Roman"/>
                <w:b/>
                <w:sz w:val="24"/>
                <w:szCs w:val="24"/>
              </w:rPr>
            </w:pPr>
            <w:r w:rsidRPr="00C92AAB">
              <w:rPr>
                <w:rFonts w:ascii="Times New Roman" w:hAnsi="Times New Roman"/>
                <w:b/>
                <w:sz w:val="24"/>
                <w:szCs w:val="24"/>
              </w:rPr>
              <w:t>4</w:t>
            </w:r>
          </w:p>
        </w:tc>
        <w:tc>
          <w:tcPr>
            <w:tcW w:w="3119" w:type="dxa"/>
            <w:tcBorders>
              <w:top w:val="single" w:sz="18" w:space="0" w:color="auto"/>
            </w:tcBorders>
          </w:tcPr>
          <w:p w:rsidR="00C75EE5" w:rsidRPr="00C92AAB" w:rsidRDefault="00C75EE5" w:rsidP="00C75EE5">
            <w:pPr>
              <w:spacing w:after="0"/>
              <w:rPr>
                <w:rFonts w:ascii="Times New Roman" w:hAnsi="Times New Roman"/>
                <w:b/>
                <w:sz w:val="24"/>
                <w:szCs w:val="24"/>
                <w:lang w:val="nl-BE"/>
              </w:rPr>
            </w:pPr>
          </w:p>
        </w:tc>
        <w:tc>
          <w:tcPr>
            <w:tcW w:w="2268" w:type="dxa"/>
            <w:vMerge w:val="restart"/>
            <w:tcBorders>
              <w:top w:val="single" w:sz="18" w:space="0" w:color="auto"/>
            </w:tcBorders>
          </w:tcPr>
          <w:p w:rsidR="00C75EE5" w:rsidRPr="00C92AAB" w:rsidRDefault="00C75EE5" w:rsidP="00C75EE5">
            <w:pPr>
              <w:spacing w:after="0"/>
              <w:rPr>
                <w:rFonts w:ascii="Times New Roman" w:hAnsi="Times New Roman"/>
                <w:b/>
                <w:sz w:val="24"/>
                <w:szCs w:val="24"/>
                <w:lang w:val="nl-BE"/>
              </w:rPr>
            </w:pPr>
          </w:p>
        </w:tc>
        <w:tc>
          <w:tcPr>
            <w:tcW w:w="1843" w:type="dxa"/>
            <w:vMerge w:val="restart"/>
            <w:tcBorders>
              <w:top w:val="single" w:sz="18" w:space="0" w:color="auto"/>
            </w:tcBorders>
          </w:tcPr>
          <w:p w:rsidR="00C75EE5" w:rsidRPr="00C92AAB" w:rsidRDefault="00C75EE5" w:rsidP="00C75EE5">
            <w:pPr>
              <w:spacing w:after="0"/>
              <w:rPr>
                <w:rFonts w:ascii="Times New Roman" w:hAnsi="Times New Roman"/>
                <w:b/>
                <w:sz w:val="24"/>
                <w:szCs w:val="24"/>
                <w:lang w:val="nl-BE"/>
              </w:rPr>
            </w:pPr>
          </w:p>
        </w:tc>
        <w:tc>
          <w:tcPr>
            <w:tcW w:w="1753" w:type="dxa"/>
            <w:vMerge w:val="restart"/>
            <w:tcBorders>
              <w:top w:val="single" w:sz="18" w:space="0" w:color="auto"/>
            </w:tcBorders>
          </w:tcPr>
          <w:p w:rsidR="00C75EE5" w:rsidRPr="00C92AAB" w:rsidRDefault="00C75EE5" w:rsidP="00C75EE5">
            <w:pPr>
              <w:spacing w:after="0"/>
              <w:rPr>
                <w:rFonts w:ascii="Times New Roman" w:hAnsi="Times New Roman"/>
                <w:b/>
                <w:sz w:val="24"/>
                <w:szCs w:val="24"/>
                <w:lang w:val="nl-BE"/>
              </w:rPr>
            </w:pPr>
          </w:p>
        </w:tc>
      </w:tr>
      <w:tr w:rsidR="00C75EE5" w:rsidRPr="00C92AAB" w:rsidTr="00801142">
        <w:trPr>
          <w:cantSplit/>
        </w:trPr>
        <w:tc>
          <w:tcPr>
            <w:tcW w:w="481" w:type="dxa"/>
            <w:vMerge/>
            <w:vAlign w:val="center"/>
          </w:tcPr>
          <w:p w:rsidR="00C75EE5" w:rsidRPr="00C92AAB" w:rsidRDefault="00C75EE5" w:rsidP="00C75EE5">
            <w:pPr>
              <w:spacing w:after="0"/>
              <w:jc w:val="center"/>
              <w:rPr>
                <w:rFonts w:ascii="Times New Roman" w:hAnsi="Times New Roman"/>
                <w:b/>
                <w:sz w:val="24"/>
                <w:szCs w:val="24"/>
                <w:lang w:val="nl-BE"/>
              </w:rPr>
            </w:pPr>
          </w:p>
        </w:tc>
        <w:tc>
          <w:tcPr>
            <w:tcW w:w="3119" w:type="dxa"/>
          </w:tcPr>
          <w:p w:rsidR="00C75EE5" w:rsidRPr="00C92AAB" w:rsidRDefault="00C75EE5" w:rsidP="00C75EE5">
            <w:pPr>
              <w:spacing w:after="0"/>
              <w:rPr>
                <w:rFonts w:ascii="Times New Roman" w:hAnsi="Times New Roman"/>
                <w:b/>
                <w:sz w:val="24"/>
                <w:szCs w:val="24"/>
                <w:lang w:val="nl-BE"/>
              </w:rPr>
            </w:pPr>
          </w:p>
        </w:tc>
        <w:tc>
          <w:tcPr>
            <w:tcW w:w="2268" w:type="dxa"/>
            <w:vMerge/>
          </w:tcPr>
          <w:p w:rsidR="00C75EE5" w:rsidRPr="00C92AAB" w:rsidRDefault="00C75EE5" w:rsidP="00C75EE5">
            <w:pPr>
              <w:spacing w:after="0"/>
              <w:rPr>
                <w:rFonts w:ascii="Times New Roman" w:hAnsi="Times New Roman"/>
                <w:b/>
                <w:sz w:val="24"/>
                <w:szCs w:val="24"/>
                <w:lang w:val="nl-BE"/>
              </w:rPr>
            </w:pPr>
          </w:p>
        </w:tc>
        <w:tc>
          <w:tcPr>
            <w:tcW w:w="1843" w:type="dxa"/>
            <w:vMerge/>
          </w:tcPr>
          <w:p w:rsidR="00C75EE5" w:rsidRPr="00C92AAB" w:rsidRDefault="00C75EE5" w:rsidP="00C75EE5">
            <w:pPr>
              <w:spacing w:after="0"/>
              <w:rPr>
                <w:rFonts w:ascii="Times New Roman" w:hAnsi="Times New Roman"/>
                <w:b/>
                <w:sz w:val="24"/>
                <w:szCs w:val="24"/>
                <w:lang w:val="nl-BE"/>
              </w:rPr>
            </w:pPr>
          </w:p>
        </w:tc>
        <w:tc>
          <w:tcPr>
            <w:tcW w:w="1753" w:type="dxa"/>
            <w:vMerge/>
          </w:tcPr>
          <w:p w:rsidR="00C75EE5" w:rsidRPr="00C92AAB" w:rsidRDefault="00C75EE5" w:rsidP="00C75EE5">
            <w:pPr>
              <w:spacing w:after="0"/>
              <w:rPr>
                <w:rFonts w:ascii="Times New Roman" w:hAnsi="Times New Roman"/>
                <w:b/>
                <w:sz w:val="24"/>
                <w:szCs w:val="24"/>
                <w:lang w:val="nl-BE"/>
              </w:rPr>
            </w:pPr>
          </w:p>
        </w:tc>
      </w:tr>
      <w:tr w:rsidR="00C75EE5" w:rsidRPr="00C92AAB" w:rsidTr="00801142">
        <w:trPr>
          <w:cantSplit/>
        </w:trPr>
        <w:tc>
          <w:tcPr>
            <w:tcW w:w="481" w:type="dxa"/>
            <w:vMerge/>
            <w:vAlign w:val="center"/>
          </w:tcPr>
          <w:p w:rsidR="00C75EE5" w:rsidRPr="00C92AAB" w:rsidRDefault="00C75EE5" w:rsidP="00C75EE5">
            <w:pPr>
              <w:spacing w:after="0"/>
              <w:jc w:val="center"/>
              <w:rPr>
                <w:rFonts w:ascii="Times New Roman" w:hAnsi="Times New Roman"/>
                <w:b/>
                <w:sz w:val="24"/>
                <w:szCs w:val="24"/>
                <w:lang w:val="nl-BE"/>
              </w:rPr>
            </w:pPr>
          </w:p>
        </w:tc>
        <w:tc>
          <w:tcPr>
            <w:tcW w:w="3119" w:type="dxa"/>
          </w:tcPr>
          <w:p w:rsidR="00C75EE5" w:rsidRPr="00C92AAB" w:rsidRDefault="00C75EE5" w:rsidP="00C75EE5">
            <w:pPr>
              <w:spacing w:after="0"/>
              <w:rPr>
                <w:rFonts w:ascii="Times New Roman" w:hAnsi="Times New Roman"/>
                <w:b/>
                <w:sz w:val="24"/>
                <w:szCs w:val="24"/>
                <w:lang w:val="nl-BE"/>
              </w:rPr>
            </w:pPr>
          </w:p>
        </w:tc>
        <w:tc>
          <w:tcPr>
            <w:tcW w:w="2268" w:type="dxa"/>
            <w:vMerge/>
          </w:tcPr>
          <w:p w:rsidR="00C75EE5" w:rsidRPr="00C92AAB" w:rsidRDefault="00C75EE5" w:rsidP="00C75EE5">
            <w:pPr>
              <w:spacing w:after="0"/>
              <w:rPr>
                <w:rFonts w:ascii="Times New Roman" w:hAnsi="Times New Roman"/>
                <w:b/>
                <w:sz w:val="24"/>
                <w:szCs w:val="24"/>
                <w:lang w:val="nl-BE"/>
              </w:rPr>
            </w:pPr>
          </w:p>
        </w:tc>
        <w:tc>
          <w:tcPr>
            <w:tcW w:w="1843" w:type="dxa"/>
            <w:vMerge/>
          </w:tcPr>
          <w:p w:rsidR="00C75EE5" w:rsidRPr="00C92AAB" w:rsidRDefault="00C75EE5" w:rsidP="00C75EE5">
            <w:pPr>
              <w:spacing w:after="0"/>
              <w:rPr>
                <w:rFonts w:ascii="Times New Roman" w:hAnsi="Times New Roman"/>
                <w:b/>
                <w:sz w:val="24"/>
                <w:szCs w:val="24"/>
                <w:lang w:val="nl-BE"/>
              </w:rPr>
            </w:pPr>
          </w:p>
        </w:tc>
        <w:tc>
          <w:tcPr>
            <w:tcW w:w="1753" w:type="dxa"/>
            <w:vMerge/>
          </w:tcPr>
          <w:p w:rsidR="00C75EE5" w:rsidRPr="00C92AAB" w:rsidRDefault="00C75EE5" w:rsidP="00C75EE5">
            <w:pPr>
              <w:spacing w:after="0"/>
              <w:rPr>
                <w:rFonts w:ascii="Times New Roman" w:hAnsi="Times New Roman"/>
                <w:b/>
                <w:sz w:val="24"/>
                <w:szCs w:val="24"/>
                <w:lang w:val="nl-BE"/>
              </w:rPr>
            </w:pPr>
          </w:p>
        </w:tc>
      </w:tr>
      <w:tr w:rsidR="00C75EE5" w:rsidRPr="00C92AAB" w:rsidTr="00801142">
        <w:trPr>
          <w:cantSplit/>
        </w:trPr>
        <w:tc>
          <w:tcPr>
            <w:tcW w:w="481" w:type="dxa"/>
            <w:vMerge/>
            <w:tcBorders>
              <w:bottom w:val="single" w:sz="18" w:space="0" w:color="auto"/>
            </w:tcBorders>
            <w:vAlign w:val="center"/>
          </w:tcPr>
          <w:p w:rsidR="00C75EE5" w:rsidRPr="00C92AAB" w:rsidRDefault="00C75EE5" w:rsidP="00C75EE5">
            <w:pPr>
              <w:spacing w:after="0"/>
              <w:jc w:val="center"/>
              <w:rPr>
                <w:rFonts w:ascii="Times New Roman" w:hAnsi="Times New Roman"/>
                <w:b/>
                <w:sz w:val="24"/>
                <w:szCs w:val="24"/>
                <w:lang w:val="nl-BE"/>
              </w:rPr>
            </w:pPr>
          </w:p>
        </w:tc>
        <w:tc>
          <w:tcPr>
            <w:tcW w:w="3119" w:type="dxa"/>
            <w:tcBorders>
              <w:bottom w:val="single" w:sz="18" w:space="0" w:color="auto"/>
            </w:tcBorders>
          </w:tcPr>
          <w:p w:rsidR="00C75EE5" w:rsidRPr="00C92AAB" w:rsidRDefault="00C75EE5" w:rsidP="00C75EE5">
            <w:pPr>
              <w:spacing w:after="0"/>
              <w:rPr>
                <w:rFonts w:ascii="Times New Roman" w:hAnsi="Times New Roman"/>
                <w:b/>
                <w:sz w:val="24"/>
                <w:szCs w:val="24"/>
                <w:lang w:val="nl-BE"/>
              </w:rPr>
            </w:pPr>
          </w:p>
        </w:tc>
        <w:tc>
          <w:tcPr>
            <w:tcW w:w="2268" w:type="dxa"/>
            <w:vMerge/>
            <w:tcBorders>
              <w:bottom w:val="single" w:sz="18" w:space="0" w:color="auto"/>
            </w:tcBorders>
          </w:tcPr>
          <w:p w:rsidR="00C75EE5" w:rsidRPr="00C92AAB" w:rsidRDefault="00C75EE5" w:rsidP="00C75EE5">
            <w:pPr>
              <w:spacing w:after="0"/>
              <w:rPr>
                <w:rFonts w:ascii="Times New Roman" w:hAnsi="Times New Roman"/>
                <w:b/>
                <w:sz w:val="24"/>
                <w:szCs w:val="24"/>
                <w:lang w:val="nl-BE"/>
              </w:rPr>
            </w:pPr>
          </w:p>
        </w:tc>
        <w:tc>
          <w:tcPr>
            <w:tcW w:w="1843" w:type="dxa"/>
            <w:vMerge/>
            <w:tcBorders>
              <w:bottom w:val="single" w:sz="18" w:space="0" w:color="auto"/>
            </w:tcBorders>
          </w:tcPr>
          <w:p w:rsidR="00C75EE5" w:rsidRPr="00C92AAB" w:rsidRDefault="00C75EE5" w:rsidP="00C75EE5">
            <w:pPr>
              <w:spacing w:after="0"/>
              <w:rPr>
                <w:rFonts w:ascii="Times New Roman" w:hAnsi="Times New Roman"/>
                <w:b/>
                <w:sz w:val="24"/>
                <w:szCs w:val="24"/>
                <w:lang w:val="nl-BE"/>
              </w:rPr>
            </w:pPr>
          </w:p>
        </w:tc>
        <w:tc>
          <w:tcPr>
            <w:tcW w:w="1753" w:type="dxa"/>
            <w:vMerge/>
            <w:tcBorders>
              <w:bottom w:val="single" w:sz="18" w:space="0" w:color="auto"/>
            </w:tcBorders>
          </w:tcPr>
          <w:p w:rsidR="00C75EE5" w:rsidRPr="00C92AAB" w:rsidRDefault="00C75EE5" w:rsidP="00C75EE5">
            <w:pPr>
              <w:spacing w:after="0"/>
              <w:rPr>
                <w:rFonts w:ascii="Times New Roman" w:hAnsi="Times New Roman"/>
                <w:b/>
                <w:sz w:val="24"/>
                <w:szCs w:val="24"/>
                <w:lang w:val="nl-BE"/>
              </w:rPr>
            </w:pPr>
          </w:p>
        </w:tc>
      </w:tr>
      <w:tr w:rsidR="00C75EE5" w:rsidRPr="00C92AAB" w:rsidTr="00801142">
        <w:trPr>
          <w:cantSplit/>
        </w:trPr>
        <w:tc>
          <w:tcPr>
            <w:tcW w:w="481" w:type="dxa"/>
            <w:vMerge w:val="restart"/>
            <w:tcBorders>
              <w:top w:val="single" w:sz="18" w:space="0" w:color="auto"/>
            </w:tcBorders>
            <w:vAlign w:val="center"/>
          </w:tcPr>
          <w:p w:rsidR="00C75EE5" w:rsidRPr="00C92AAB" w:rsidRDefault="00C75EE5" w:rsidP="00C75EE5">
            <w:pPr>
              <w:spacing w:after="0"/>
              <w:jc w:val="center"/>
              <w:rPr>
                <w:rFonts w:ascii="Times New Roman" w:hAnsi="Times New Roman"/>
                <w:b/>
                <w:sz w:val="24"/>
                <w:szCs w:val="24"/>
              </w:rPr>
            </w:pPr>
            <w:r w:rsidRPr="00C92AAB">
              <w:rPr>
                <w:rFonts w:ascii="Times New Roman" w:hAnsi="Times New Roman"/>
                <w:b/>
                <w:sz w:val="24"/>
                <w:szCs w:val="24"/>
              </w:rPr>
              <w:t>5</w:t>
            </w:r>
          </w:p>
        </w:tc>
        <w:tc>
          <w:tcPr>
            <w:tcW w:w="3119" w:type="dxa"/>
            <w:tcBorders>
              <w:top w:val="single" w:sz="18" w:space="0" w:color="auto"/>
            </w:tcBorders>
          </w:tcPr>
          <w:p w:rsidR="00C75EE5" w:rsidRPr="00C92AAB" w:rsidRDefault="00C75EE5" w:rsidP="00C75EE5">
            <w:pPr>
              <w:spacing w:after="0"/>
              <w:rPr>
                <w:rFonts w:ascii="Times New Roman" w:hAnsi="Times New Roman"/>
                <w:b/>
                <w:sz w:val="24"/>
                <w:szCs w:val="24"/>
                <w:lang w:val="nl-BE"/>
              </w:rPr>
            </w:pPr>
          </w:p>
        </w:tc>
        <w:tc>
          <w:tcPr>
            <w:tcW w:w="2268" w:type="dxa"/>
            <w:vMerge w:val="restart"/>
            <w:tcBorders>
              <w:top w:val="single" w:sz="18" w:space="0" w:color="auto"/>
            </w:tcBorders>
          </w:tcPr>
          <w:p w:rsidR="00C75EE5" w:rsidRPr="00C92AAB" w:rsidRDefault="00C75EE5" w:rsidP="00C75EE5">
            <w:pPr>
              <w:spacing w:after="0"/>
              <w:rPr>
                <w:rFonts w:ascii="Times New Roman" w:hAnsi="Times New Roman"/>
                <w:b/>
                <w:sz w:val="24"/>
                <w:szCs w:val="24"/>
                <w:lang w:val="nl-BE"/>
              </w:rPr>
            </w:pPr>
          </w:p>
        </w:tc>
        <w:tc>
          <w:tcPr>
            <w:tcW w:w="1843" w:type="dxa"/>
            <w:vMerge w:val="restart"/>
            <w:tcBorders>
              <w:top w:val="single" w:sz="18" w:space="0" w:color="auto"/>
            </w:tcBorders>
          </w:tcPr>
          <w:p w:rsidR="00C75EE5" w:rsidRPr="00C92AAB" w:rsidRDefault="00C75EE5" w:rsidP="00C75EE5">
            <w:pPr>
              <w:spacing w:after="0"/>
              <w:rPr>
                <w:rFonts w:ascii="Times New Roman" w:hAnsi="Times New Roman"/>
                <w:b/>
                <w:sz w:val="24"/>
                <w:szCs w:val="24"/>
                <w:lang w:val="nl-BE"/>
              </w:rPr>
            </w:pPr>
          </w:p>
        </w:tc>
        <w:tc>
          <w:tcPr>
            <w:tcW w:w="1753" w:type="dxa"/>
            <w:vMerge w:val="restart"/>
            <w:tcBorders>
              <w:top w:val="single" w:sz="18" w:space="0" w:color="auto"/>
            </w:tcBorders>
          </w:tcPr>
          <w:p w:rsidR="00C75EE5" w:rsidRPr="00C92AAB" w:rsidRDefault="00C75EE5" w:rsidP="00C75EE5">
            <w:pPr>
              <w:spacing w:after="0"/>
              <w:rPr>
                <w:rFonts w:ascii="Times New Roman" w:hAnsi="Times New Roman"/>
                <w:b/>
                <w:sz w:val="24"/>
                <w:szCs w:val="24"/>
                <w:lang w:val="nl-BE"/>
              </w:rPr>
            </w:pPr>
          </w:p>
        </w:tc>
      </w:tr>
      <w:tr w:rsidR="00C75EE5" w:rsidRPr="00C92AAB" w:rsidTr="00801142">
        <w:trPr>
          <w:cantSplit/>
        </w:trPr>
        <w:tc>
          <w:tcPr>
            <w:tcW w:w="481" w:type="dxa"/>
            <w:vMerge/>
            <w:vAlign w:val="center"/>
          </w:tcPr>
          <w:p w:rsidR="00C75EE5" w:rsidRPr="00C92AAB" w:rsidRDefault="00C75EE5" w:rsidP="00C75EE5">
            <w:pPr>
              <w:spacing w:after="0"/>
              <w:jc w:val="center"/>
              <w:rPr>
                <w:rFonts w:ascii="Times New Roman" w:hAnsi="Times New Roman"/>
                <w:b/>
                <w:sz w:val="24"/>
                <w:szCs w:val="24"/>
                <w:lang w:val="nl-BE"/>
              </w:rPr>
            </w:pPr>
          </w:p>
        </w:tc>
        <w:tc>
          <w:tcPr>
            <w:tcW w:w="3119" w:type="dxa"/>
          </w:tcPr>
          <w:p w:rsidR="00C75EE5" w:rsidRPr="00C92AAB" w:rsidRDefault="00C75EE5" w:rsidP="00C75EE5">
            <w:pPr>
              <w:spacing w:after="0"/>
              <w:rPr>
                <w:rFonts w:ascii="Times New Roman" w:hAnsi="Times New Roman"/>
                <w:b/>
                <w:sz w:val="24"/>
                <w:szCs w:val="24"/>
                <w:lang w:val="nl-BE"/>
              </w:rPr>
            </w:pPr>
          </w:p>
        </w:tc>
        <w:tc>
          <w:tcPr>
            <w:tcW w:w="2268" w:type="dxa"/>
            <w:vMerge/>
          </w:tcPr>
          <w:p w:rsidR="00C75EE5" w:rsidRPr="00C92AAB" w:rsidRDefault="00C75EE5" w:rsidP="00C75EE5">
            <w:pPr>
              <w:spacing w:after="0"/>
              <w:rPr>
                <w:rFonts w:ascii="Times New Roman" w:hAnsi="Times New Roman"/>
                <w:b/>
                <w:sz w:val="24"/>
                <w:szCs w:val="24"/>
                <w:lang w:val="nl-BE"/>
              </w:rPr>
            </w:pPr>
          </w:p>
        </w:tc>
        <w:tc>
          <w:tcPr>
            <w:tcW w:w="1843" w:type="dxa"/>
            <w:vMerge/>
          </w:tcPr>
          <w:p w:rsidR="00C75EE5" w:rsidRPr="00C92AAB" w:rsidRDefault="00C75EE5" w:rsidP="00C75EE5">
            <w:pPr>
              <w:spacing w:after="0"/>
              <w:rPr>
                <w:rFonts w:ascii="Times New Roman" w:hAnsi="Times New Roman"/>
                <w:b/>
                <w:sz w:val="24"/>
                <w:szCs w:val="24"/>
                <w:lang w:val="nl-BE"/>
              </w:rPr>
            </w:pPr>
          </w:p>
        </w:tc>
        <w:tc>
          <w:tcPr>
            <w:tcW w:w="1753" w:type="dxa"/>
            <w:vMerge/>
          </w:tcPr>
          <w:p w:rsidR="00C75EE5" w:rsidRPr="00C92AAB" w:rsidRDefault="00C75EE5" w:rsidP="00C75EE5">
            <w:pPr>
              <w:spacing w:after="0"/>
              <w:rPr>
                <w:rFonts w:ascii="Times New Roman" w:hAnsi="Times New Roman"/>
                <w:b/>
                <w:sz w:val="24"/>
                <w:szCs w:val="24"/>
                <w:lang w:val="nl-BE"/>
              </w:rPr>
            </w:pPr>
          </w:p>
        </w:tc>
      </w:tr>
      <w:tr w:rsidR="00C75EE5" w:rsidRPr="00C92AAB" w:rsidTr="00801142">
        <w:trPr>
          <w:cantSplit/>
        </w:trPr>
        <w:tc>
          <w:tcPr>
            <w:tcW w:w="481" w:type="dxa"/>
            <w:vMerge/>
            <w:vAlign w:val="center"/>
          </w:tcPr>
          <w:p w:rsidR="00C75EE5" w:rsidRPr="00C92AAB" w:rsidRDefault="00C75EE5" w:rsidP="00C75EE5">
            <w:pPr>
              <w:spacing w:after="0"/>
              <w:jc w:val="center"/>
              <w:rPr>
                <w:rFonts w:ascii="Times New Roman" w:hAnsi="Times New Roman"/>
                <w:b/>
                <w:sz w:val="24"/>
                <w:szCs w:val="24"/>
                <w:lang w:val="nl-BE"/>
              </w:rPr>
            </w:pPr>
          </w:p>
        </w:tc>
        <w:tc>
          <w:tcPr>
            <w:tcW w:w="3119" w:type="dxa"/>
          </w:tcPr>
          <w:p w:rsidR="00C75EE5" w:rsidRPr="00C92AAB" w:rsidRDefault="00C75EE5" w:rsidP="00C75EE5">
            <w:pPr>
              <w:spacing w:after="0"/>
              <w:rPr>
                <w:rFonts w:ascii="Times New Roman" w:hAnsi="Times New Roman"/>
                <w:b/>
                <w:sz w:val="24"/>
                <w:szCs w:val="24"/>
                <w:lang w:val="nl-BE"/>
              </w:rPr>
            </w:pPr>
          </w:p>
        </w:tc>
        <w:tc>
          <w:tcPr>
            <w:tcW w:w="2268" w:type="dxa"/>
            <w:vMerge/>
          </w:tcPr>
          <w:p w:rsidR="00C75EE5" w:rsidRPr="00C92AAB" w:rsidRDefault="00C75EE5" w:rsidP="00C75EE5">
            <w:pPr>
              <w:spacing w:after="0"/>
              <w:rPr>
                <w:rFonts w:ascii="Times New Roman" w:hAnsi="Times New Roman"/>
                <w:b/>
                <w:sz w:val="24"/>
                <w:szCs w:val="24"/>
                <w:lang w:val="nl-BE"/>
              </w:rPr>
            </w:pPr>
          </w:p>
        </w:tc>
        <w:tc>
          <w:tcPr>
            <w:tcW w:w="1843" w:type="dxa"/>
            <w:vMerge/>
          </w:tcPr>
          <w:p w:rsidR="00C75EE5" w:rsidRPr="00C92AAB" w:rsidRDefault="00C75EE5" w:rsidP="00C75EE5">
            <w:pPr>
              <w:spacing w:after="0"/>
              <w:rPr>
                <w:rFonts w:ascii="Times New Roman" w:hAnsi="Times New Roman"/>
                <w:b/>
                <w:sz w:val="24"/>
                <w:szCs w:val="24"/>
                <w:lang w:val="nl-BE"/>
              </w:rPr>
            </w:pPr>
          </w:p>
        </w:tc>
        <w:tc>
          <w:tcPr>
            <w:tcW w:w="1753" w:type="dxa"/>
            <w:vMerge/>
          </w:tcPr>
          <w:p w:rsidR="00C75EE5" w:rsidRPr="00C92AAB" w:rsidRDefault="00C75EE5" w:rsidP="00C75EE5">
            <w:pPr>
              <w:spacing w:after="0"/>
              <w:rPr>
                <w:rFonts w:ascii="Times New Roman" w:hAnsi="Times New Roman"/>
                <w:b/>
                <w:sz w:val="24"/>
                <w:szCs w:val="24"/>
                <w:lang w:val="nl-BE"/>
              </w:rPr>
            </w:pPr>
          </w:p>
        </w:tc>
      </w:tr>
      <w:tr w:rsidR="00C75EE5" w:rsidRPr="00C92AAB" w:rsidTr="00801142">
        <w:trPr>
          <w:cantSplit/>
          <w:trHeight w:val="540"/>
        </w:trPr>
        <w:tc>
          <w:tcPr>
            <w:tcW w:w="481" w:type="dxa"/>
            <w:vMerge/>
            <w:tcBorders>
              <w:bottom w:val="single" w:sz="18" w:space="0" w:color="auto"/>
            </w:tcBorders>
            <w:vAlign w:val="center"/>
          </w:tcPr>
          <w:p w:rsidR="00C75EE5" w:rsidRPr="00C92AAB" w:rsidRDefault="00C75EE5" w:rsidP="00C75EE5">
            <w:pPr>
              <w:spacing w:after="0"/>
              <w:jc w:val="center"/>
              <w:rPr>
                <w:rFonts w:ascii="Times New Roman" w:hAnsi="Times New Roman"/>
                <w:b/>
                <w:sz w:val="24"/>
                <w:szCs w:val="24"/>
                <w:lang w:val="nl-BE"/>
              </w:rPr>
            </w:pPr>
          </w:p>
        </w:tc>
        <w:tc>
          <w:tcPr>
            <w:tcW w:w="3119" w:type="dxa"/>
            <w:tcBorders>
              <w:bottom w:val="single" w:sz="18" w:space="0" w:color="auto"/>
            </w:tcBorders>
          </w:tcPr>
          <w:p w:rsidR="00C75EE5" w:rsidRPr="00C92AAB" w:rsidRDefault="00C75EE5" w:rsidP="00C75EE5">
            <w:pPr>
              <w:spacing w:after="0"/>
              <w:rPr>
                <w:rFonts w:ascii="Times New Roman" w:hAnsi="Times New Roman"/>
                <w:b/>
                <w:sz w:val="24"/>
                <w:szCs w:val="24"/>
                <w:lang w:val="nl-BE"/>
              </w:rPr>
            </w:pPr>
          </w:p>
        </w:tc>
        <w:tc>
          <w:tcPr>
            <w:tcW w:w="2268" w:type="dxa"/>
            <w:vMerge/>
            <w:tcBorders>
              <w:bottom w:val="single" w:sz="18" w:space="0" w:color="auto"/>
            </w:tcBorders>
          </w:tcPr>
          <w:p w:rsidR="00C75EE5" w:rsidRPr="00C92AAB" w:rsidRDefault="00C75EE5" w:rsidP="00C75EE5">
            <w:pPr>
              <w:spacing w:after="0"/>
              <w:rPr>
                <w:rFonts w:ascii="Times New Roman" w:hAnsi="Times New Roman"/>
                <w:b/>
                <w:sz w:val="24"/>
                <w:szCs w:val="24"/>
                <w:lang w:val="nl-BE"/>
              </w:rPr>
            </w:pPr>
          </w:p>
        </w:tc>
        <w:tc>
          <w:tcPr>
            <w:tcW w:w="1843" w:type="dxa"/>
            <w:vMerge/>
            <w:tcBorders>
              <w:bottom w:val="single" w:sz="18" w:space="0" w:color="auto"/>
            </w:tcBorders>
          </w:tcPr>
          <w:p w:rsidR="00C75EE5" w:rsidRPr="00C92AAB" w:rsidRDefault="00C75EE5" w:rsidP="00C75EE5">
            <w:pPr>
              <w:spacing w:after="0"/>
              <w:rPr>
                <w:rFonts w:ascii="Times New Roman" w:hAnsi="Times New Roman"/>
                <w:b/>
                <w:sz w:val="24"/>
                <w:szCs w:val="24"/>
                <w:lang w:val="nl-BE"/>
              </w:rPr>
            </w:pPr>
          </w:p>
        </w:tc>
        <w:tc>
          <w:tcPr>
            <w:tcW w:w="1753" w:type="dxa"/>
            <w:vMerge/>
            <w:tcBorders>
              <w:bottom w:val="single" w:sz="18" w:space="0" w:color="auto"/>
            </w:tcBorders>
          </w:tcPr>
          <w:p w:rsidR="00C75EE5" w:rsidRPr="00C92AAB" w:rsidRDefault="00C75EE5" w:rsidP="00C75EE5">
            <w:pPr>
              <w:spacing w:after="0"/>
              <w:rPr>
                <w:rFonts w:ascii="Times New Roman" w:hAnsi="Times New Roman"/>
                <w:b/>
                <w:sz w:val="24"/>
                <w:szCs w:val="24"/>
                <w:lang w:val="nl-BE"/>
              </w:rPr>
            </w:pPr>
          </w:p>
        </w:tc>
      </w:tr>
      <w:tr w:rsidR="00C75EE5" w:rsidRPr="00C92AAB" w:rsidTr="00801142">
        <w:trPr>
          <w:cantSplit/>
        </w:trPr>
        <w:tc>
          <w:tcPr>
            <w:tcW w:w="481" w:type="dxa"/>
            <w:vMerge w:val="restart"/>
            <w:tcBorders>
              <w:top w:val="single" w:sz="18" w:space="0" w:color="auto"/>
            </w:tcBorders>
            <w:vAlign w:val="center"/>
          </w:tcPr>
          <w:p w:rsidR="00C75EE5" w:rsidRPr="00C92AAB" w:rsidRDefault="00C75EE5" w:rsidP="00C75EE5">
            <w:pPr>
              <w:spacing w:after="0"/>
              <w:jc w:val="center"/>
              <w:rPr>
                <w:rFonts w:ascii="Times New Roman" w:hAnsi="Times New Roman"/>
                <w:b/>
                <w:sz w:val="24"/>
                <w:szCs w:val="24"/>
              </w:rPr>
            </w:pPr>
            <w:r w:rsidRPr="00C92AAB">
              <w:rPr>
                <w:rFonts w:ascii="Times New Roman" w:hAnsi="Times New Roman"/>
                <w:b/>
                <w:sz w:val="24"/>
                <w:szCs w:val="24"/>
              </w:rPr>
              <w:t>6</w:t>
            </w:r>
          </w:p>
        </w:tc>
        <w:tc>
          <w:tcPr>
            <w:tcW w:w="3119" w:type="dxa"/>
            <w:tcBorders>
              <w:top w:val="single" w:sz="18" w:space="0" w:color="auto"/>
              <w:bottom w:val="single" w:sz="2" w:space="0" w:color="auto"/>
            </w:tcBorders>
          </w:tcPr>
          <w:p w:rsidR="00C75EE5" w:rsidRPr="00C92AAB" w:rsidRDefault="00C75EE5" w:rsidP="00C75EE5">
            <w:pPr>
              <w:spacing w:after="0"/>
              <w:rPr>
                <w:rFonts w:ascii="Times New Roman" w:hAnsi="Times New Roman"/>
                <w:b/>
                <w:sz w:val="24"/>
                <w:szCs w:val="24"/>
                <w:lang w:val="nl-BE"/>
              </w:rPr>
            </w:pPr>
          </w:p>
        </w:tc>
        <w:tc>
          <w:tcPr>
            <w:tcW w:w="2268" w:type="dxa"/>
            <w:vMerge w:val="restart"/>
            <w:tcBorders>
              <w:top w:val="single" w:sz="18" w:space="0" w:color="auto"/>
            </w:tcBorders>
          </w:tcPr>
          <w:p w:rsidR="00C75EE5" w:rsidRPr="00C92AAB" w:rsidRDefault="00C75EE5" w:rsidP="00C75EE5">
            <w:pPr>
              <w:spacing w:after="0"/>
              <w:rPr>
                <w:rFonts w:ascii="Times New Roman" w:hAnsi="Times New Roman"/>
                <w:b/>
                <w:sz w:val="24"/>
                <w:szCs w:val="24"/>
                <w:lang w:val="nl-BE"/>
              </w:rPr>
            </w:pPr>
          </w:p>
        </w:tc>
        <w:tc>
          <w:tcPr>
            <w:tcW w:w="1843" w:type="dxa"/>
            <w:vMerge w:val="restart"/>
            <w:tcBorders>
              <w:top w:val="single" w:sz="18" w:space="0" w:color="auto"/>
            </w:tcBorders>
          </w:tcPr>
          <w:p w:rsidR="00C75EE5" w:rsidRPr="00C92AAB" w:rsidRDefault="00C75EE5" w:rsidP="00C75EE5">
            <w:pPr>
              <w:spacing w:after="0"/>
              <w:rPr>
                <w:rFonts w:ascii="Times New Roman" w:hAnsi="Times New Roman"/>
                <w:b/>
                <w:sz w:val="24"/>
                <w:szCs w:val="24"/>
                <w:lang w:val="nl-BE"/>
              </w:rPr>
            </w:pPr>
          </w:p>
        </w:tc>
        <w:tc>
          <w:tcPr>
            <w:tcW w:w="1753" w:type="dxa"/>
            <w:vMerge w:val="restart"/>
            <w:tcBorders>
              <w:top w:val="single" w:sz="18" w:space="0" w:color="auto"/>
            </w:tcBorders>
          </w:tcPr>
          <w:p w:rsidR="00C75EE5" w:rsidRPr="00C92AAB" w:rsidRDefault="00C75EE5" w:rsidP="00C75EE5">
            <w:pPr>
              <w:spacing w:after="0"/>
              <w:rPr>
                <w:rFonts w:ascii="Times New Roman" w:hAnsi="Times New Roman"/>
                <w:b/>
                <w:sz w:val="24"/>
                <w:szCs w:val="24"/>
                <w:lang w:val="nl-BE"/>
              </w:rPr>
            </w:pPr>
          </w:p>
        </w:tc>
      </w:tr>
      <w:tr w:rsidR="00C75EE5" w:rsidRPr="00C92AAB" w:rsidTr="00801142">
        <w:trPr>
          <w:cantSplit/>
        </w:trPr>
        <w:tc>
          <w:tcPr>
            <w:tcW w:w="481" w:type="dxa"/>
            <w:vMerge/>
          </w:tcPr>
          <w:p w:rsidR="00C75EE5" w:rsidRPr="00C92AAB" w:rsidRDefault="00C75EE5" w:rsidP="00C75EE5">
            <w:pPr>
              <w:spacing w:after="0"/>
              <w:rPr>
                <w:rFonts w:ascii="Times New Roman" w:hAnsi="Times New Roman"/>
                <w:b/>
                <w:sz w:val="24"/>
                <w:szCs w:val="24"/>
                <w:lang w:val="nl-BE"/>
              </w:rPr>
            </w:pPr>
          </w:p>
        </w:tc>
        <w:tc>
          <w:tcPr>
            <w:tcW w:w="3119" w:type="dxa"/>
            <w:tcBorders>
              <w:top w:val="single" w:sz="2" w:space="0" w:color="auto"/>
              <w:bottom w:val="single" w:sz="2" w:space="0" w:color="auto"/>
            </w:tcBorders>
          </w:tcPr>
          <w:p w:rsidR="00C75EE5" w:rsidRPr="00C92AAB" w:rsidRDefault="00C75EE5" w:rsidP="00C75EE5">
            <w:pPr>
              <w:spacing w:after="0"/>
              <w:rPr>
                <w:rFonts w:ascii="Times New Roman" w:hAnsi="Times New Roman"/>
                <w:b/>
                <w:sz w:val="24"/>
                <w:szCs w:val="24"/>
                <w:lang w:val="nl-BE"/>
              </w:rPr>
            </w:pPr>
          </w:p>
        </w:tc>
        <w:tc>
          <w:tcPr>
            <w:tcW w:w="2268" w:type="dxa"/>
            <w:vMerge/>
          </w:tcPr>
          <w:p w:rsidR="00C75EE5" w:rsidRPr="00C92AAB" w:rsidRDefault="00C75EE5" w:rsidP="00C75EE5">
            <w:pPr>
              <w:spacing w:after="0"/>
              <w:rPr>
                <w:rFonts w:ascii="Times New Roman" w:hAnsi="Times New Roman"/>
                <w:b/>
                <w:sz w:val="24"/>
                <w:szCs w:val="24"/>
                <w:lang w:val="nl-BE"/>
              </w:rPr>
            </w:pPr>
          </w:p>
        </w:tc>
        <w:tc>
          <w:tcPr>
            <w:tcW w:w="1843" w:type="dxa"/>
            <w:vMerge/>
          </w:tcPr>
          <w:p w:rsidR="00C75EE5" w:rsidRPr="00C92AAB" w:rsidRDefault="00C75EE5" w:rsidP="00C75EE5">
            <w:pPr>
              <w:spacing w:after="0"/>
              <w:rPr>
                <w:rFonts w:ascii="Times New Roman" w:hAnsi="Times New Roman"/>
                <w:b/>
                <w:sz w:val="24"/>
                <w:szCs w:val="24"/>
                <w:lang w:val="nl-BE"/>
              </w:rPr>
            </w:pPr>
          </w:p>
        </w:tc>
        <w:tc>
          <w:tcPr>
            <w:tcW w:w="1753" w:type="dxa"/>
            <w:vMerge/>
          </w:tcPr>
          <w:p w:rsidR="00C75EE5" w:rsidRPr="00C92AAB" w:rsidRDefault="00C75EE5" w:rsidP="00C75EE5">
            <w:pPr>
              <w:spacing w:after="0"/>
              <w:rPr>
                <w:rFonts w:ascii="Times New Roman" w:hAnsi="Times New Roman"/>
                <w:b/>
                <w:sz w:val="24"/>
                <w:szCs w:val="24"/>
                <w:lang w:val="nl-BE"/>
              </w:rPr>
            </w:pPr>
          </w:p>
        </w:tc>
      </w:tr>
      <w:tr w:rsidR="00C75EE5" w:rsidRPr="00C92AAB" w:rsidTr="00801142">
        <w:trPr>
          <w:cantSplit/>
        </w:trPr>
        <w:tc>
          <w:tcPr>
            <w:tcW w:w="481" w:type="dxa"/>
            <w:vMerge/>
          </w:tcPr>
          <w:p w:rsidR="00C75EE5" w:rsidRPr="00C92AAB" w:rsidRDefault="00C75EE5" w:rsidP="00C75EE5">
            <w:pPr>
              <w:spacing w:after="0"/>
              <w:rPr>
                <w:rFonts w:ascii="Times New Roman" w:hAnsi="Times New Roman"/>
                <w:b/>
                <w:sz w:val="24"/>
                <w:szCs w:val="24"/>
                <w:lang w:val="nl-BE"/>
              </w:rPr>
            </w:pPr>
          </w:p>
        </w:tc>
        <w:tc>
          <w:tcPr>
            <w:tcW w:w="3119" w:type="dxa"/>
            <w:tcBorders>
              <w:top w:val="single" w:sz="2" w:space="0" w:color="auto"/>
              <w:bottom w:val="single" w:sz="2" w:space="0" w:color="auto"/>
            </w:tcBorders>
          </w:tcPr>
          <w:p w:rsidR="00C75EE5" w:rsidRPr="00C92AAB" w:rsidRDefault="00C75EE5" w:rsidP="00C75EE5">
            <w:pPr>
              <w:spacing w:after="0"/>
              <w:rPr>
                <w:rFonts w:ascii="Times New Roman" w:hAnsi="Times New Roman"/>
                <w:b/>
                <w:sz w:val="24"/>
                <w:szCs w:val="24"/>
                <w:lang w:val="nl-BE"/>
              </w:rPr>
            </w:pPr>
          </w:p>
        </w:tc>
        <w:tc>
          <w:tcPr>
            <w:tcW w:w="2268" w:type="dxa"/>
            <w:vMerge/>
          </w:tcPr>
          <w:p w:rsidR="00C75EE5" w:rsidRPr="00C92AAB" w:rsidRDefault="00C75EE5" w:rsidP="00C75EE5">
            <w:pPr>
              <w:spacing w:after="0"/>
              <w:rPr>
                <w:rFonts w:ascii="Times New Roman" w:hAnsi="Times New Roman"/>
                <w:b/>
                <w:sz w:val="24"/>
                <w:szCs w:val="24"/>
                <w:lang w:val="nl-BE"/>
              </w:rPr>
            </w:pPr>
          </w:p>
        </w:tc>
        <w:tc>
          <w:tcPr>
            <w:tcW w:w="1843" w:type="dxa"/>
            <w:vMerge/>
          </w:tcPr>
          <w:p w:rsidR="00C75EE5" w:rsidRPr="00C92AAB" w:rsidRDefault="00C75EE5" w:rsidP="00C75EE5">
            <w:pPr>
              <w:spacing w:after="0"/>
              <w:rPr>
                <w:rFonts w:ascii="Times New Roman" w:hAnsi="Times New Roman"/>
                <w:b/>
                <w:sz w:val="24"/>
                <w:szCs w:val="24"/>
                <w:lang w:val="nl-BE"/>
              </w:rPr>
            </w:pPr>
          </w:p>
        </w:tc>
        <w:tc>
          <w:tcPr>
            <w:tcW w:w="1753" w:type="dxa"/>
            <w:vMerge/>
          </w:tcPr>
          <w:p w:rsidR="00C75EE5" w:rsidRPr="00C92AAB" w:rsidRDefault="00C75EE5" w:rsidP="00C75EE5">
            <w:pPr>
              <w:spacing w:after="0"/>
              <w:rPr>
                <w:rFonts w:ascii="Times New Roman" w:hAnsi="Times New Roman"/>
                <w:b/>
                <w:sz w:val="24"/>
                <w:szCs w:val="24"/>
                <w:lang w:val="nl-BE"/>
              </w:rPr>
            </w:pPr>
          </w:p>
        </w:tc>
      </w:tr>
      <w:tr w:rsidR="00C75EE5" w:rsidRPr="00C92AAB" w:rsidTr="00801142">
        <w:trPr>
          <w:cantSplit/>
        </w:trPr>
        <w:tc>
          <w:tcPr>
            <w:tcW w:w="481" w:type="dxa"/>
            <w:vMerge/>
            <w:tcBorders>
              <w:bottom w:val="single" w:sz="18" w:space="0" w:color="auto"/>
            </w:tcBorders>
          </w:tcPr>
          <w:p w:rsidR="00C75EE5" w:rsidRPr="00C92AAB" w:rsidRDefault="00C75EE5" w:rsidP="00C75EE5">
            <w:pPr>
              <w:spacing w:after="0"/>
              <w:rPr>
                <w:rFonts w:ascii="Times New Roman" w:hAnsi="Times New Roman"/>
                <w:b/>
                <w:sz w:val="24"/>
                <w:szCs w:val="24"/>
                <w:lang w:val="nl-BE"/>
              </w:rPr>
            </w:pPr>
          </w:p>
        </w:tc>
        <w:tc>
          <w:tcPr>
            <w:tcW w:w="3119" w:type="dxa"/>
            <w:tcBorders>
              <w:top w:val="single" w:sz="2" w:space="0" w:color="auto"/>
              <w:bottom w:val="single" w:sz="18" w:space="0" w:color="auto"/>
              <w:right w:val="single" w:sz="4" w:space="0" w:color="auto"/>
            </w:tcBorders>
          </w:tcPr>
          <w:p w:rsidR="00C75EE5" w:rsidRPr="00C92AAB" w:rsidRDefault="00C75EE5" w:rsidP="00C75EE5">
            <w:pPr>
              <w:spacing w:after="0"/>
              <w:rPr>
                <w:rFonts w:ascii="Times New Roman" w:hAnsi="Times New Roman"/>
                <w:b/>
                <w:sz w:val="24"/>
                <w:szCs w:val="24"/>
                <w:lang w:val="nl-BE"/>
              </w:rPr>
            </w:pPr>
          </w:p>
        </w:tc>
        <w:tc>
          <w:tcPr>
            <w:tcW w:w="2268" w:type="dxa"/>
            <w:vMerge/>
            <w:tcBorders>
              <w:left w:val="single" w:sz="4" w:space="0" w:color="auto"/>
              <w:bottom w:val="single" w:sz="18" w:space="0" w:color="auto"/>
            </w:tcBorders>
          </w:tcPr>
          <w:p w:rsidR="00C75EE5" w:rsidRPr="00C92AAB" w:rsidRDefault="00C75EE5" w:rsidP="00C75EE5">
            <w:pPr>
              <w:spacing w:after="0"/>
              <w:rPr>
                <w:rFonts w:ascii="Times New Roman" w:hAnsi="Times New Roman"/>
                <w:b/>
                <w:sz w:val="24"/>
                <w:szCs w:val="24"/>
                <w:lang w:val="nl-BE"/>
              </w:rPr>
            </w:pPr>
          </w:p>
        </w:tc>
        <w:tc>
          <w:tcPr>
            <w:tcW w:w="1843" w:type="dxa"/>
            <w:vMerge/>
            <w:tcBorders>
              <w:bottom w:val="single" w:sz="18" w:space="0" w:color="auto"/>
            </w:tcBorders>
          </w:tcPr>
          <w:p w:rsidR="00C75EE5" w:rsidRPr="00C92AAB" w:rsidRDefault="00C75EE5" w:rsidP="00C75EE5">
            <w:pPr>
              <w:spacing w:after="0"/>
              <w:rPr>
                <w:rFonts w:ascii="Times New Roman" w:hAnsi="Times New Roman"/>
                <w:b/>
                <w:sz w:val="24"/>
                <w:szCs w:val="24"/>
                <w:lang w:val="nl-BE"/>
              </w:rPr>
            </w:pPr>
          </w:p>
        </w:tc>
        <w:tc>
          <w:tcPr>
            <w:tcW w:w="1753" w:type="dxa"/>
            <w:vMerge/>
            <w:tcBorders>
              <w:bottom w:val="single" w:sz="18" w:space="0" w:color="auto"/>
            </w:tcBorders>
          </w:tcPr>
          <w:p w:rsidR="00C75EE5" w:rsidRPr="00C92AAB" w:rsidRDefault="00C75EE5" w:rsidP="00C75EE5">
            <w:pPr>
              <w:spacing w:after="0"/>
              <w:rPr>
                <w:rFonts w:ascii="Times New Roman" w:hAnsi="Times New Roman"/>
                <w:b/>
                <w:sz w:val="24"/>
                <w:szCs w:val="24"/>
                <w:lang w:val="nl-BE"/>
              </w:rPr>
            </w:pPr>
          </w:p>
        </w:tc>
      </w:tr>
    </w:tbl>
    <w:p w:rsidR="00C75EE5" w:rsidRPr="00C92AAB" w:rsidRDefault="00C75EE5" w:rsidP="00C75EE5">
      <w:pPr>
        <w:spacing w:after="0"/>
        <w:rPr>
          <w:rFonts w:ascii="Times New Roman" w:hAnsi="Times New Roman"/>
          <w:b/>
          <w:i/>
          <w:sz w:val="24"/>
          <w:szCs w:val="24"/>
          <w:lang w:val="sr-Cyrl-CS"/>
        </w:rPr>
      </w:pPr>
    </w:p>
    <w:p w:rsidR="00C75EE5" w:rsidRPr="00C92AAB" w:rsidRDefault="00C75EE5" w:rsidP="00C75EE5">
      <w:pPr>
        <w:spacing w:after="0"/>
        <w:rPr>
          <w:rFonts w:ascii="Times New Roman" w:hAnsi="Times New Roman"/>
          <w:b/>
          <w:i/>
          <w:sz w:val="24"/>
          <w:szCs w:val="24"/>
          <w:lang w:val="sr-Cyrl-CS"/>
        </w:rPr>
      </w:pPr>
      <w:r w:rsidRPr="00C92AAB">
        <w:rPr>
          <w:rFonts w:ascii="Times New Roman" w:hAnsi="Times New Roman"/>
          <w:b/>
          <w:i/>
          <w:sz w:val="24"/>
          <w:szCs w:val="24"/>
          <w:lang w:val="sr-Cyrl-CS"/>
        </w:rPr>
        <w:t>Прилог: Потврде  Наручиоца наведених у референц листи.</w:t>
      </w:r>
    </w:p>
    <w:p w:rsidR="00C75EE5" w:rsidRPr="00C92AAB" w:rsidRDefault="00C75EE5" w:rsidP="00C75EE5">
      <w:pPr>
        <w:spacing w:after="0"/>
        <w:rPr>
          <w:rFonts w:ascii="Times New Roman" w:hAnsi="Times New Roman"/>
          <w:b/>
          <w:i/>
          <w:sz w:val="24"/>
          <w:szCs w:val="24"/>
          <w:lang w:val="sr-Cyrl-CS"/>
        </w:rPr>
      </w:pPr>
      <w:r w:rsidRPr="00C92AAB">
        <w:rPr>
          <w:rFonts w:ascii="Times New Roman" w:hAnsi="Times New Roman"/>
          <w:b/>
          <w:i/>
          <w:sz w:val="24"/>
          <w:szCs w:val="24"/>
          <w:lang w:val="sr-Cyrl-CS"/>
        </w:rPr>
        <w:t>Овај Образац копирати у потребном броју примерака!</w:t>
      </w:r>
    </w:p>
    <w:p w:rsidR="00C75EE5" w:rsidRPr="00C92AAB" w:rsidRDefault="00C75EE5" w:rsidP="00C75EE5">
      <w:pPr>
        <w:spacing w:after="0"/>
        <w:rPr>
          <w:rFonts w:ascii="Times New Roman" w:hAnsi="Times New Roman"/>
          <w:b/>
          <w:sz w:val="24"/>
          <w:szCs w:val="24"/>
          <w:lang w:val="sr-Cyrl-CS"/>
        </w:rPr>
      </w:pPr>
    </w:p>
    <w:p w:rsidR="00C75EE5" w:rsidRPr="00C92AAB" w:rsidRDefault="00C75EE5" w:rsidP="00C75EE5">
      <w:pPr>
        <w:spacing w:after="0"/>
        <w:rPr>
          <w:rFonts w:ascii="Times New Roman" w:hAnsi="Times New Roman"/>
          <w:b/>
          <w:bCs/>
          <w:sz w:val="24"/>
          <w:szCs w:val="24"/>
          <w:lang w:val="sr-Cyrl-CS"/>
        </w:rPr>
      </w:pPr>
      <w:r w:rsidRPr="00C92AAB">
        <w:rPr>
          <w:rFonts w:ascii="Times New Roman" w:hAnsi="Times New Roman"/>
          <w:b/>
          <w:sz w:val="24"/>
          <w:szCs w:val="24"/>
          <w:lang w:val="sr-Latn-CS"/>
        </w:rPr>
        <w:tab/>
      </w:r>
      <w:r w:rsidRPr="00C92AAB">
        <w:rPr>
          <w:rFonts w:ascii="Times New Roman" w:hAnsi="Times New Roman"/>
          <w:b/>
          <w:sz w:val="24"/>
          <w:szCs w:val="24"/>
          <w:lang w:val="sr-Latn-CS"/>
        </w:rPr>
        <w:tab/>
      </w:r>
      <w:r w:rsidRPr="00C92AAB">
        <w:rPr>
          <w:rFonts w:ascii="Times New Roman" w:hAnsi="Times New Roman"/>
          <w:b/>
          <w:sz w:val="24"/>
          <w:szCs w:val="24"/>
          <w:lang w:val="sr-Latn-CS"/>
        </w:rPr>
        <w:tab/>
      </w:r>
      <w:r w:rsidRPr="00C92AAB">
        <w:rPr>
          <w:rFonts w:ascii="Times New Roman" w:hAnsi="Times New Roman"/>
          <w:b/>
          <w:sz w:val="24"/>
          <w:szCs w:val="24"/>
          <w:lang w:val="sr-Latn-CS"/>
        </w:rPr>
        <w:tab/>
      </w:r>
      <w:r w:rsidRPr="00C92AAB">
        <w:rPr>
          <w:rFonts w:ascii="Times New Roman" w:hAnsi="Times New Roman"/>
          <w:b/>
          <w:sz w:val="24"/>
          <w:szCs w:val="24"/>
          <w:lang w:val="sr-Latn-CS"/>
        </w:rPr>
        <w:tab/>
      </w:r>
      <w:r w:rsidRPr="00C92AAB">
        <w:rPr>
          <w:rFonts w:ascii="Times New Roman" w:hAnsi="Times New Roman"/>
          <w:b/>
          <w:sz w:val="24"/>
          <w:szCs w:val="24"/>
          <w:lang w:val="sr-Latn-CS"/>
        </w:rPr>
        <w:tab/>
        <w:t>М.П.</w:t>
      </w:r>
      <w:r w:rsidRPr="00C92AAB">
        <w:rPr>
          <w:rFonts w:ascii="Times New Roman" w:hAnsi="Times New Roman"/>
          <w:b/>
          <w:sz w:val="24"/>
          <w:szCs w:val="24"/>
          <w:lang w:val="sr-Latn-CS"/>
        </w:rPr>
        <w:tab/>
        <w:t>Потпис овлашћеног лица понуђача:</w:t>
      </w:r>
    </w:p>
    <w:p w:rsidR="00C75EE5" w:rsidRPr="00C92AAB" w:rsidRDefault="00C75EE5" w:rsidP="00C75EE5">
      <w:pPr>
        <w:spacing w:after="0"/>
        <w:rPr>
          <w:rFonts w:ascii="Times New Roman" w:hAnsi="Times New Roman"/>
          <w:b/>
          <w:bCs/>
          <w:sz w:val="24"/>
          <w:szCs w:val="24"/>
          <w:lang w:val="sr-Cyrl-CS"/>
        </w:rPr>
      </w:pPr>
    </w:p>
    <w:p w:rsidR="00C92AAB" w:rsidRPr="00C92AAB" w:rsidRDefault="00C75EE5" w:rsidP="00C75EE5">
      <w:pPr>
        <w:spacing w:after="0"/>
        <w:rPr>
          <w:rFonts w:ascii="Times New Roman" w:hAnsi="Times New Roman"/>
          <w:b/>
          <w:bCs/>
          <w:sz w:val="24"/>
          <w:szCs w:val="24"/>
          <w:lang w:val="sr-Cyrl-CS"/>
        </w:rPr>
      </w:pPr>
      <w:r w:rsidRPr="00C92AAB">
        <w:rPr>
          <w:rFonts w:ascii="Times New Roman" w:hAnsi="Times New Roman"/>
          <w:b/>
          <w:bCs/>
          <w:sz w:val="24"/>
          <w:szCs w:val="24"/>
          <w:lang w:val="sr-Cyrl-CS"/>
        </w:rPr>
        <w:tab/>
      </w:r>
      <w:r w:rsidRPr="00C92AAB">
        <w:rPr>
          <w:rFonts w:ascii="Times New Roman" w:hAnsi="Times New Roman"/>
          <w:b/>
          <w:bCs/>
          <w:sz w:val="24"/>
          <w:szCs w:val="24"/>
          <w:lang w:val="sr-Cyrl-CS"/>
        </w:rPr>
        <w:tab/>
      </w:r>
      <w:r w:rsidRPr="00C92AAB">
        <w:rPr>
          <w:rFonts w:ascii="Times New Roman" w:hAnsi="Times New Roman"/>
          <w:b/>
          <w:bCs/>
          <w:sz w:val="24"/>
          <w:szCs w:val="24"/>
          <w:lang w:val="sr-Cyrl-CS"/>
        </w:rPr>
        <w:tab/>
      </w:r>
      <w:r w:rsidRPr="00C92AAB">
        <w:rPr>
          <w:rFonts w:ascii="Times New Roman" w:hAnsi="Times New Roman"/>
          <w:b/>
          <w:bCs/>
          <w:sz w:val="24"/>
          <w:szCs w:val="24"/>
          <w:lang w:val="sr-Cyrl-CS"/>
        </w:rPr>
        <w:tab/>
      </w:r>
      <w:r w:rsidRPr="00C92AAB">
        <w:rPr>
          <w:rFonts w:ascii="Times New Roman" w:hAnsi="Times New Roman"/>
          <w:b/>
          <w:bCs/>
          <w:sz w:val="24"/>
          <w:szCs w:val="24"/>
          <w:lang w:val="sr-Cyrl-CS"/>
        </w:rPr>
        <w:tab/>
      </w:r>
      <w:r w:rsidRPr="00C92AAB">
        <w:rPr>
          <w:rFonts w:ascii="Times New Roman" w:hAnsi="Times New Roman"/>
          <w:b/>
          <w:bCs/>
          <w:sz w:val="24"/>
          <w:szCs w:val="24"/>
          <w:lang w:val="sr-Cyrl-CS"/>
        </w:rPr>
        <w:tab/>
      </w:r>
      <w:r w:rsidR="00C92AAB">
        <w:rPr>
          <w:rFonts w:ascii="Times New Roman" w:hAnsi="Times New Roman"/>
          <w:b/>
          <w:bCs/>
          <w:sz w:val="24"/>
          <w:szCs w:val="24"/>
          <w:lang w:val="sr-Cyrl-CS"/>
        </w:rPr>
        <w:tab/>
        <w:t>___________________________</w:t>
      </w:r>
    </w:p>
    <w:p w:rsidR="00C75EE5" w:rsidRPr="00C92AAB" w:rsidRDefault="00C75EE5" w:rsidP="00C75EE5">
      <w:pPr>
        <w:spacing w:after="0"/>
        <w:jc w:val="right"/>
        <w:rPr>
          <w:rFonts w:ascii="Times New Roman" w:hAnsi="Times New Roman"/>
          <w:b/>
          <w:bCs/>
          <w:sz w:val="24"/>
          <w:szCs w:val="24"/>
        </w:rPr>
      </w:pPr>
      <w:r w:rsidRPr="00C92AAB">
        <w:rPr>
          <w:rFonts w:ascii="Times New Roman" w:hAnsi="Times New Roman"/>
          <w:b/>
          <w:bCs/>
          <w:sz w:val="24"/>
          <w:szCs w:val="24"/>
        </w:rPr>
        <w:lastRenderedPageBreak/>
        <w:t xml:space="preserve">(ОБРАЗАЦ </w:t>
      </w:r>
      <w:r w:rsidR="00330B87" w:rsidRPr="00C92AAB">
        <w:rPr>
          <w:rFonts w:ascii="Times New Roman" w:hAnsi="Times New Roman"/>
          <w:b/>
          <w:bCs/>
          <w:sz w:val="24"/>
          <w:szCs w:val="24"/>
        </w:rPr>
        <w:t>9</w:t>
      </w:r>
      <w:r w:rsidRPr="00C92AAB">
        <w:rPr>
          <w:rFonts w:ascii="Times New Roman" w:hAnsi="Times New Roman"/>
          <w:b/>
          <w:bCs/>
          <w:sz w:val="24"/>
          <w:szCs w:val="24"/>
        </w:rPr>
        <w:t>)</w:t>
      </w:r>
    </w:p>
    <w:p w:rsidR="00C75EE5" w:rsidRPr="00C92AAB" w:rsidRDefault="00C75EE5" w:rsidP="00C75EE5">
      <w:pPr>
        <w:shd w:val="clear" w:color="auto" w:fill="C6D9F1"/>
        <w:tabs>
          <w:tab w:val="left" w:pos="90"/>
        </w:tabs>
        <w:spacing w:after="0"/>
        <w:jc w:val="center"/>
        <w:rPr>
          <w:rFonts w:ascii="Times New Roman" w:hAnsi="Times New Roman"/>
          <w:b/>
          <w:bCs/>
          <w:sz w:val="24"/>
          <w:szCs w:val="24"/>
        </w:rPr>
      </w:pPr>
      <w:r w:rsidRPr="00C92AAB">
        <w:rPr>
          <w:rFonts w:ascii="Times New Roman" w:hAnsi="Times New Roman"/>
          <w:b/>
          <w:bCs/>
          <w:sz w:val="24"/>
          <w:szCs w:val="24"/>
          <w:lang w:val="sr-Cyrl-CS"/>
        </w:rPr>
        <w:t>ПОТВРДА О РЕАЛИЗАЦИЈИ УГОВОРА</w:t>
      </w:r>
    </w:p>
    <w:p w:rsidR="00C75EE5" w:rsidRPr="00C92AAB" w:rsidRDefault="00C75EE5" w:rsidP="00C75EE5">
      <w:pPr>
        <w:spacing w:after="0"/>
        <w:rPr>
          <w:rFonts w:ascii="Times New Roman" w:hAnsi="Times New Roman"/>
          <w:b/>
          <w:bCs/>
          <w:sz w:val="24"/>
          <w:szCs w:val="24"/>
        </w:rPr>
      </w:pPr>
    </w:p>
    <w:p w:rsidR="00C75EE5" w:rsidRPr="00C92AAB" w:rsidRDefault="00C75EE5" w:rsidP="00C75EE5">
      <w:pPr>
        <w:spacing w:after="0"/>
        <w:rPr>
          <w:rFonts w:ascii="Times New Roman" w:hAnsi="Times New Roman"/>
          <w:b/>
          <w:bCs/>
          <w:sz w:val="24"/>
          <w:szCs w:val="24"/>
        </w:rPr>
      </w:pPr>
    </w:p>
    <w:p w:rsidR="00C75EE5" w:rsidRPr="00C92AAB" w:rsidRDefault="00C75EE5" w:rsidP="00C75EE5">
      <w:pPr>
        <w:spacing w:after="0"/>
        <w:rPr>
          <w:rFonts w:ascii="Times New Roman" w:hAnsi="Times New Roman"/>
          <w:bCs/>
          <w:sz w:val="24"/>
          <w:szCs w:val="24"/>
          <w:lang w:val="sr-Latn-CS"/>
        </w:rPr>
      </w:pPr>
      <w:r w:rsidRPr="00C92AAB">
        <w:rPr>
          <w:rFonts w:ascii="Times New Roman" w:hAnsi="Times New Roman"/>
          <w:bCs/>
          <w:sz w:val="24"/>
          <w:szCs w:val="24"/>
          <w:lang w:val="sr-Latn-CS"/>
        </w:rPr>
        <w:t xml:space="preserve">_____________________________________ </w:t>
      </w:r>
    </w:p>
    <w:p w:rsidR="00C75EE5" w:rsidRPr="00C92AAB" w:rsidRDefault="00C75EE5" w:rsidP="00C75EE5">
      <w:pPr>
        <w:spacing w:after="0"/>
        <w:rPr>
          <w:rFonts w:ascii="Times New Roman" w:hAnsi="Times New Roman"/>
          <w:bCs/>
          <w:sz w:val="24"/>
          <w:szCs w:val="24"/>
          <w:lang w:val="sr-Latn-CS"/>
        </w:rPr>
      </w:pPr>
      <w:r w:rsidRPr="00C92AAB">
        <w:rPr>
          <w:rFonts w:ascii="Times New Roman" w:hAnsi="Times New Roman"/>
          <w:bCs/>
          <w:sz w:val="24"/>
          <w:szCs w:val="24"/>
          <w:lang w:val="sr-Latn-CS"/>
        </w:rPr>
        <w:t xml:space="preserve">                   Назив наручиоца</w:t>
      </w:r>
    </w:p>
    <w:p w:rsidR="00C75EE5" w:rsidRPr="00C92AAB" w:rsidRDefault="00C75EE5" w:rsidP="00C75EE5">
      <w:pPr>
        <w:spacing w:after="0"/>
        <w:rPr>
          <w:rFonts w:ascii="Times New Roman" w:hAnsi="Times New Roman"/>
          <w:bCs/>
          <w:sz w:val="24"/>
          <w:szCs w:val="24"/>
          <w:lang w:val="sr-Latn-CS"/>
        </w:rPr>
      </w:pPr>
      <w:r w:rsidRPr="00C92AAB">
        <w:rPr>
          <w:rFonts w:ascii="Times New Roman" w:hAnsi="Times New Roman"/>
          <w:bCs/>
          <w:sz w:val="24"/>
          <w:szCs w:val="24"/>
          <w:lang w:val="sr-Latn-CS"/>
        </w:rPr>
        <w:t xml:space="preserve">_____________________________________ </w:t>
      </w:r>
    </w:p>
    <w:p w:rsidR="00C75EE5" w:rsidRPr="00C92AAB" w:rsidRDefault="00C75EE5" w:rsidP="00C75EE5">
      <w:pPr>
        <w:spacing w:after="0"/>
        <w:rPr>
          <w:rFonts w:ascii="Times New Roman" w:hAnsi="Times New Roman"/>
          <w:bCs/>
          <w:sz w:val="24"/>
          <w:szCs w:val="24"/>
          <w:lang w:val="sr-Latn-CS"/>
        </w:rPr>
      </w:pPr>
      <w:r w:rsidRPr="00C92AAB">
        <w:rPr>
          <w:rFonts w:ascii="Times New Roman" w:hAnsi="Times New Roman"/>
          <w:bCs/>
          <w:sz w:val="24"/>
          <w:szCs w:val="24"/>
          <w:lang w:val="sr-Latn-CS"/>
        </w:rPr>
        <w:t xml:space="preserve">                          Адреса</w:t>
      </w:r>
    </w:p>
    <w:p w:rsidR="00C75EE5" w:rsidRPr="00C92AAB" w:rsidRDefault="00C75EE5" w:rsidP="00C75EE5">
      <w:pPr>
        <w:spacing w:after="0"/>
        <w:rPr>
          <w:rFonts w:ascii="Times New Roman" w:hAnsi="Times New Roman"/>
          <w:bCs/>
          <w:sz w:val="24"/>
          <w:szCs w:val="24"/>
          <w:lang w:val="sr-Latn-CS"/>
        </w:rPr>
      </w:pPr>
    </w:p>
    <w:p w:rsidR="00C75EE5" w:rsidRPr="00C92AAB" w:rsidRDefault="00C75EE5" w:rsidP="00C75EE5">
      <w:pPr>
        <w:spacing w:after="0"/>
        <w:rPr>
          <w:rFonts w:ascii="Times New Roman" w:hAnsi="Times New Roman"/>
          <w:bCs/>
          <w:sz w:val="24"/>
          <w:szCs w:val="24"/>
          <w:lang w:val="sr-Latn-CS"/>
        </w:rPr>
      </w:pPr>
    </w:p>
    <w:p w:rsidR="00C75EE5" w:rsidRPr="00C92AAB" w:rsidRDefault="00C75EE5" w:rsidP="00C75EE5">
      <w:pPr>
        <w:spacing w:after="0"/>
        <w:rPr>
          <w:rFonts w:ascii="Times New Roman" w:hAnsi="Times New Roman"/>
          <w:bCs/>
          <w:sz w:val="24"/>
          <w:szCs w:val="24"/>
          <w:lang w:val="sr-Latn-CS"/>
        </w:rPr>
      </w:pPr>
      <w:r w:rsidRPr="00C92AAB">
        <w:rPr>
          <w:rFonts w:ascii="Times New Roman" w:hAnsi="Times New Roman"/>
          <w:bCs/>
          <w:sz w:val="24"/>
          <w:szCs w:val="24"/>
          <w:lang w:val="sr-Latn-CS"/>
        </w:rPr>
        <w:t xml:space="preserve">Овим потврђујемо да је понуђач </w:t>
      </w:r>
    </w:p>
    <w:p w:rsidR="00C75EE5" w:rsidRPr="00C92AAB" w:rsidRDefault="00C75EE5" w:rsidP="00C75EE5">
      <w:pPr>
        <w:spacing w:after="0"/>
        <w:rPr>
          <w:rFonts w:ascii="Times New Roman" w:hAnsi="Times New Roman"/>
          <w:bCs/>
          <w:sz w:val="24"/>
          <w:szCs w:val="24"/>
          <w:lang w:val="sr-Latn-CS"/>
        </w:rPr>
      </w:pPr>
      <w:r w:rsidRPr="00C92AAB">
        <w:rPr>
          <w:rFonts w:ascii="Times New Roman" w:hAnsi="Times New Roman"/>
          <w:bCs/>
          <w:sz w:val="24"/>
          <w:szCs w:val="24"/>
          <w:lang w:val="sr-Latn-CS"/>
        </w:rPr>
        <w:t>_____________________________________________</w:t>
      </w:r>
      <w:r w:rsidR="00C92AAB" w:rsidRPr="00C92AAB">
        <w:rPr>
          <w:rFonts w:ascii="Times New Roman" w:hAnsi="Times New Roman"/>
          <w:bCs/>
          <w:sz w:val="24"/>
          <w:szCs w:val="24"/>
          <w:lang w:val="sr-Latn-CS"/>
        </w:rPr>
        <w:t>___________________________</w:t>
      </w:r>
      <w:r w:rsidRPr="00C92AAB">
        <w:rPr>
          <w:rFonts w:ascii="Times New Roman" w:hAnsi="Times New Roman"/>
          <w:bCs/>
          <w:sz w:val="24"/>
          <w:szCs w:val="24"/>
          <w:lang w:val="sr-Latn-CS"/>
        </w:rPr>
        <w:t xml:space="preserve">, </w:t>
      </w:r>
    </w:p>
    <w:p w:rsidR="00C75EE5" w:rsidRPr="00C92AAB" w:rsidRDefault="00C75EE5" w:rsidP="00C75EE5">
      <w:pPr>
        <w:spacing w:after="0"/>
        <w:rPr>
          <w:rFonts w:ascii="Times New Roman" w:hAnsi="Times New Roman"/>
          <w:bCs/>
          <w:sz w:val="24"/>
          <w:szCs w:val="24"/>
          <w:lang w:val="sr-Latn-CS"/>
        </w:rPr>
      </w:pPr>
      <w:r w:rsidRPr="00C92AAB">
        <w:rPr>
          <w:rFonts w:ascii="Times New Roman" w:hAnsi="Times New Roman"/>
          <w:bCs/>
          <w:sz w:val="24"/>
          <w:szCs w:val="24"/>
          <w:lang w:val="sr-Latn-CS"/>
        </w:rPr>
        <w:t>из ______________________ул._________________</w:t>
      </w:r>
      <w:r w:rsidR="00C92AAB" w:rsidRPr="00C92AAB">
        <w:rPr>
          <w:rFonts w:ascii="Times New Roman" w:hAnsi="Times New Roman"/>
          <w:bCs/>
          <w:sz w:val="24"/>
          <w:szCs w:val="24"/>
          <w:lang w:val="sr-Latn-CS"/>
        </w:rPr>
        <w:t>_____________________________</w:t>
      </w:r>
      <w:r w:rsidRPr="00C92AAB">
        <w:rPr>
          <w:rFonts w:ascii="Times New Roman" w:hAnsi="Times New Roman"/>
          <w:bCs/>
          <w:sz w:val="24"/>
          <w:szCs w:val="24"/>
          <w:lang w:val="sr-Latn-CS"/>
        </w:rPr>
        <w:t>,</w:t>
      </w:r>
      <w:r w:rsidR="00C92AAB" w:rsidRPr="00C92AAB">
        <w:rPr>
          <w:rFonts w:ascii="Times New Roman" w:hAnsi="Times New Roman"/>
          <w:bCs/>
          <w:sz w:val="24"/>
          <w:szCs w:val="24"/>
          <w:lang w:val="sr-Cyrl-RS"/>
        </w:rPr>
        <w:t xml:space="preserve"> </w:t>
      </w:r>
      <w:r w:rsidR="00C92AAB" w:rsidRPr="00C92AAB">
        <w:rPr>
          <w:rFonts w:ascii="Times New Roman" w:hAnsi="Times New Roman"/>
          <w:bCs/>
          <w:sz w:val="24"/>
          <w:szCs w:val="24"/>
          <w:lang w:val="sr-Latn-CS"/>
        </w:rPr>
        <w:t>за потребе Наручиоца</w:t>
      </w:r>
      <w:r w:rsidR="00C92AAB" w:rsidRPr="00C92AAB">
        <w:rPr>
          <w:rFonts w:ascii="Times New Roman" w:hAnsi="Times New Roman"/>
          <w:bCs/>
          <w:sz w:val="24"/>
          <w:szCs w:val="24"/>
          <w:lang w:val="sr-Cyrl-RS"/>
        </w:rPr>
        <w:t xml:space="preserve"> </w:t>
      </w:r>
      <w:r w:rsidRPr="00C92AAB">
        <w:rPr>
          <w:rFonts w:ascii="Times New Roman" w:hAnsi="Times New Roman"/>
          <w:bCs/>
          <w:sz w:val="24"/>
          <w:szCs w:val="24"/>
          <w:lang w:val="sr-Latn-CS"/>
        </w:rPr>
        <w:t>______________________________</w:t>
      </w:r>
      <w:r w:rsidR="00C92AAB" w:rsidRPr="00C92AAB">
        <w:rPr>
          <w:rFonts w:ascii="Times New Roman" w:hAnsi="Times New Roman"/>
          <w:bCs/>
          <w:sz w:val="24"/>
          <w:szCs w:val="24"/>
          <w:lang w:val="sr-Latn-CS"/>
        </w:rPr>
        <w:t>_____________________________</w:t>
      </w:r>
      <w:r w:rsidR="00C92AAB" w:rsidRPr="00C92AAB">
        <w:rPr>
          <w:rFonts w:ascii="Times New Roman" w:hAnsi="Times New Roman"/>
          <w:bCs/>
          <w:sz w:val="24"/>
          <w:szCs w:val="24"/>
          <w:lang w:val="sr-Cyrl-RS"/>
        </w:rPr>
        <w:t>,</w:t>
      </w:r>
      <w:r w:rsidRPr="00C92AAB">
        <w:rPr>
          <w:rFonts w:ascii="Times New Roman" w:hAnsi="Times New Roman"/>
          <w:bCs/>
          <w:sz w:val="24"/>
          <w:szCs w:val="24"/>
          <w:lang w:val="sr-Latn-CS"/>
        </w:rPr>
        <w:t xml:space="preserve"> </w:t>
      </w:r>
    </w:p>
    <w:p w:rsidR="00C75EE5" w:rsidRPr="00C92AAB" w:rsidRDefault="00C75EE5" w:rsidP="00C75EE5">
      <w:pPr>
        <w:spacing w:after="0"/>
        <w:rPr>
          <w:rFonts w:ascii="Times New Roman" w:hAnsi="Times New Roman"/>
          <w:bCs/>
          <w:sz w:val="24"/>
          <w:szCs w:val="24"/>
          <w:lang w:val="sr-Latn-CS"/>
        </w:rPr>
      </w:pPr>
    </w:p>
    <w:p w:rsidR="00C75EE5" w:rsidRPr="00C92AAB" w:rsidRDefault="00C75EE5" w:rsidP="00C75EE5">
      <w:pPr>
        <w:spacing w:after="0"/>
        <w:rPr>
          <w:rFonts w:ascii="Times New Roman" w:hAnsi="Times New Roman"/>
          <w:bCs/>
          <w:sz w:val="24"/>
          <w:szCs w:val="24"/>
          <w:lang w:val="sr-Latn-CS"/>
        </w:rPr>
      </w:pPr>
      <w:r w:rsidRPr="00C92AAB">
        <w:rPr>
          <w:rFonts w:ascii="Times New Roman" w:hAnsi="Times New Roman"/>
          <w:bCs/>
          <w:sz w:val="24"/>
          <w:szCs w:val="24"/>
          <w:lang w:val="sr-Latn-CS"/>
        </w:rPr>
        <w:t>а) самостално; б) као носилац посла; в) као члан групе; г) као подизвођач</w:t>
      </w:r>
    </w:p>
    <w:p w:rsidR="00C75EE5" w:rsidRPr="00C92AAB" w:rsidRDefault="00C75EE5" w:rsidP="00C75EE5">
      <w:pPr>
        <w:spacing w:after="0"/>
        <w:rPr>
          <w:rFonts w:ascii="Times New Roman" w:hAnsi="Times New Roman"/>
          <w:b/>
          <w:bCs/>
          <w:i/>
          <w:sz w:val="24"/>
          <w:szCs w:val="24"/>
          <w:lang w:val="sr-Latn-CS"/>
        </w:rPr>
      </w:pPr>
      <w:r w:rsidRPr="00C92AAB">
        <w:rPr>
          <w:rFonts w:ascii="Times New Roman" w:hAnsi="Times New Roman"/>
          <w:b/>
          <w:bCs/>
          <w:i/>
          <w:sz w:val="24"/>
          <w:szCs w:val="24"/>
          <w:lang w:val="sr-Latn-CS"/>
        </w:rPr>
        <w:t>(заокружити одговарајући начин наступања)</w:t>
      </w:r>
    </w:p>
    <w:p w:rsidR="00C75EE5" w:rsidRPr="00C92AAB" w:rsidRDefault="00C75EE5" w:rsidP="00C75EE5">
      <w:pPr>
        <w:spacing w:after="0"/>
        <w:rPr>
          <w:rFonts w:ascii="Times New Roman" w:hAnsi="Times New Roman"/>
          <w:bCs/>
          <w:sz w:val="24"/>
          <w:szCs w:val="24"/>
          <w:lang w:val="sr-Latn-CS"/>
        </w:rPr>
      </w:pPr>
    </w:p>
    <w:p w:rsidR="00C75EE5" w:rsidRPr="00C92AAB" w:rsidRDefault="00C75EE5" w:rsidP="00C75EE5">
      <w:pPr>
        <w:spacing w:after="0"/>
        <w:rPr>
          <w:rFonts w:ascii="Times New Roman" w:hAnsi="Times New Roman"/>
          <w:bCs/>
          <w:sz w:val="24"/>
          <w:szCs w:val="24"/>
          <w:lang w:val="sr-Latn-CS"/>
        </w:rPr>
      </w:pPr>
      <w:r w:rsidRPr="00C92AAB">
        <w:rPr>
          <w:rFonts w:ascii="Times New Roman" w:hAnsi="Times New Roman"/>
          <w:bCs/>
          <w:sz w:val="24"/>
          <w:szCs w:val="24"/>
          <w:lang w:val="sr-Latn-CS"/>
        </w:rPr>
        <w:t xml:space="preserve">квалитетно и у уговореном року извео радове </w:t>
      </w:r>
    </w:p>
    <w:p w:rsidR="00C75EE5" w:rsidRPr="00C92AAB" w:rsidRDefault="00C75EE5" w:rsidP="00C75EE5">
      <w:pPr>
        <w:spacing w:after="0"/>
        <w:rPr>
          <w:rFonts w:ascii="Times New Roman" w:hAnsi="Times New Roman"/>
          <w:bCs/>
          <w:sz w:val="24"/>
          <w:szCs w:val="24"/>
          <w:lang w:val="sr-Latn-CS"/>
        </w:rPr>
      </w:pPr>
      <w:r w:rsidRPr="00C92AAB">
        <w:rPr>
          <w:rFonts w:ascii="Times New Roman" w:hAnsi="Times New Roman"/>
          <w:bCs/>
          <w:sz w:val="24"/>
          <w:szCs w:val="24"/>
          <w:lang w:val="sr-Latn-CS"/>
        </w:rPr>
        <w:t>_________________________________________________________________________</w:t>
      </w:r>
    </w:p>
    <w:p w:rsidR="00C75EE5" w:rsidRPr="00C92AAB" w:rsidRDefault="00C75EE5" w:rsidP="00C75EE5">
      <w:pPr>
        <w:spacing w:after="0"/>
        <w:rPr>
          <w:rFonts w:ascii="Times New Roman" w:hAnsi="Times New Roman"/>
          <w:bCs/>
          <w:sz w:val="24"/>
          <w:szCs w:val="24"/>
          <w:lang w:val="sr-Latn-CS"/>
        </w:rPr>
      </w:pPr>
      <w:r w:rsidRPr="00C92AAB">
        <w:rPr>
          <w:rFonts w:ascii="Times New Roman" w:hAnsi="Times New Roman"/>
          <w:bCs/>
          <w:sz w:val="24"/>
          <w:szCs w:val="24"/>
          <w:lang w:val="sr-Latn-CS"/>
        </w:rPr>
        <w:t xml:space="preserve">_________________________________________________________________________ </w:t>
      </w:r>
    </w:p>
    <w:p w:rsidR="00C75EE5" w:rsidRPr="00C92AAB" w:rsidRDefault="00C75EE5" w:rsidP="00C75EE5">
      <w:pPr>
        <w:spacing w:after="0"/>
        <w:rPr>
          <w:rFonts w:ascii="Times New Roman" w:hAnsi="Times New Roman"/>
          <w:bCs/>
          <w:sz w:val="24"/>
          <w:szCs w:val="24"/>
        </w:rPr>
      </w:pPr>
      <w:r w:rsidRPr="00C92AAB">
        <w:rPr>
          <w:rFonts w:ascii="Times New Roman" w:hAnsi="Times New Roman"/>
          <w:bCs/>
          <w:sz w:val="24"/>
          <w:szCs w:val="24"/>
        </w:rPr>
        <w:t>_________________________________________________________________________</w:t>
      </w:r>
    </w:p>
    <w:p w:rsidR="00C75EE5" w:rsidRPr="00C92AAB" w:rsidRDefault="00C75EE5" w:rsidP="00C75EE5">
      <w:pPr>
        <w:spacing w:after="0"/>
        <w:rPr>
          <w:rFonts w:ascii="Times New Roman" w:hAnsi="Times New Roman"/>
          <w:b/>
          <w:bCs/>
          <w:i/>
          <w:sz w:val="24"/>
          <w:szCs w:val="24"/>
          <w:lang w:val="sr-Latn-CS"/>
        </w:rPr>
      </w:pPr>
      <w:r w:rsidRPr="00C92AAB">
        <w:rPr>
          <w:rFonts w:ascii="Times New Roman" w:hAnsi="Times New Roman"/>
          <w:b/>
          <w:bCs/>
          <w:i/>
          <w:sz w:val="24"/>
          <w:szCs w:val="24"/>
          <w:lang w:val="sr-Latn-CS"/>
        </w:rPr>
        <w:t xml:space="preserve">                                                                      (навести врсту радова)</w:t>
      </w:r>
    </w:p>
    <w:p w:rsidR="00C75EE5" w:rsidRPr="00C92AAB" w:rsidRDefault="00C75EE5" w:rsidP="00C75EE5">
      <w:pPr>
        <w:spacing w:after="0"/>
        <w:rPr>
          <w:rFonts w:ascii="Times New Roman" w:hAnsi="Times New Roman"/>
          <w:b/>
          <w:bCs/>
          <w:i/>
          <w:sz w:val="24"/>
          <w:szCs w:val="24"/>
          <w:lang w:val="sr-Cyrl-RS"/>
        </w:rPr>
      </w:pPr>
    </w:p>
    <w:p w:rsidR="00C75EE5" w:rsidRPr="00C92AAB" w:rsidRDefault="00C75EE5" w:rsidP="00C75EE5">
      <w:pPr>
        <w:spacing w:after="0"/>
        <w:rPr>
          <w:rFonts w:ascii="Times New Roman" w:hAnsi="Times New Roman"/>
          <w:b/>
          <w:bCs/>
          <w:i/>
          <w:sz w:val="24"/>
          <w:szCs w:val="24"/>
        </w:rPr>
      </w:pPr>
    </w:p>
    <w:p w:rsidR="00C75EE5" w:rsidRPr="00C92AAB" w:rsidRDefault="00C75EE5" w:rsidP="00C75EE5">
      <w:pPr>
        <w:spacing w:after="0"/>
        <w:jc w:val="both"/>
        <w:rPr>
          <w:rFonts w:ascii="Times New Roman" w:hAnsi="Times New Roman"/>
          <w:bCs/>
          <w:sz w:val="24"/>
          <w:szCs w:val="24"/>
          <w:lang w:val="sr-Latn-CS"/>
        </w:rPr>
      </w:pPr>
      <w:r w:rsidRPr="00C92AAB">
        <w:rPr>
          <w:rFonts w:ascii="Times New Roman" w:hAnsi="Times New Roman"/>
          <w:bCs/>
          <w:sz w:val="24"/>
          <w:szCs w:val="24"/>
          <w:lang w:val="sr-Latn-CS"/>
        </w:rPr>
        <w:t xml:space="preserve">у  вредности  од  укупно  ___________________________________  динара  без  ПДВ, </w:t>
      </w:r>
    </w:p>
    <w:p w:rsidR="00C75EE5" w:rsidRPr="00C92AAB" w:rsidRDefault="00C75EE5" w:rsidP="00C75EE5">
      <w:pPr>
        <w:spacing w:after="0"/>
        <w:jc w:val="both"/>
        <w:rPr>
          <w:rFonts w:ascii="Times New Roman" w:hAnsi="Times New Roman"/>
          <w:bCs/>
          <w:sz w:val="24"/>
          <w:szCs w:val="24"/>
          <w:lang w:val="sr-Latn-CS"/>
        </w:rPr>
      </w:pPr>
      <w:r w:rsidRPr="00C92AAB">
        <w:rPr>
          <w:rFonts w:ascii="Times New Roman" w:hAnsi="Times New Roman"/>
          <w:bCs/>
          <w:sz w:val="24"/>
          <w:szCs w:val="24"/>
          <w:lang w:val="sr-Latn-CS"/>
        </w:rPr>
        <w:t xml:space="preserve">односно у вредности од укупно __________________________________ динара са ПДВ, </w:t>
      </w:r>
    </w:p>
    <w:p w:rsidR="00C75EE5" w:rsidRPr="00C92AAB" w:rsidRDefault="00C75EE5" w:rsidP="00C75EE5">
      <w:pPr>
        <w:spacing w:after="0"/>
        <w:jc w:val="both"/>
        <w:rPr>
          <w:rFonts w:ascii="Times New Roman" w:hAnsi="Times New Roman"/>
          <w:bCs/>
          <w:sz w:val="24"/>
          <w:szCs w:val="24"/>
          <w:lang w:val="sr-Cyrl-RS"/>
        </w:rPr>
      </w:pPr>
      <w:r w:rsidRPr="00C92AAB">
        <w:rPr>
          <w:rFonts w:ascii="Times New Roman" w:hAnsi="Times New Roman"/>
          <w:bCs/>
          <w:sz w:val="24"/>
          <w:szCs w:val="24"/>
          <w:lang w:val="sr-Latn-CS"/>
        </w:rPr>
        <w:t>а на основу уговора број ____________________________</w:t>
      </w:r>
      <w:r w:rsidR="00C92AAB">
        <w:rPr>
          <w:rFonts w:ascii="Times New Roman" w:hAnsi="Times New Roman"/>
          <w:bCs/>
          <w:sz w:val="24"/>
          <w:szCs w:val="24"/>
          <w:lang w:val="sr-Latn-CS"/>
        </w:rPr>
        <w:t xml:space="preserve"> од _________________.</w:t>
      </w:r>
    </w:p>
    <w:p w:rsidR="00C75EE5" w:rsidRPr="00C92AAB" w:rsidRDefault="00C75EE5" w:rsidP="00C75EE5">
      <w:pPr>
        <w:spacing w:after="0"/>
        <w:rPr>
          <w:rFonts w:ascii="Times New Roman" w:hAnsi="Times New Roman"/>
          <w:bCs/>
          <w:sz w:val="24"/>
          <w:szCs w:val="24"/>
          <w:lang w:val="sr-Latn-CS"/>
        </w:rPr>
      </w:pPr>
    </w:p>
    <w:p w:rsidR="00C75EE5" w:rsidRPr="00C92AAB" w:rsidRDefault="00C75EE5" w:rsidP="00C75EE5">
      <w:pPr>
        <w:spacing w:after="0"/>
        <w:rPr>
          <w:rFonts w:ascii="Times New Roman" w:hAnsi="Times New Roman"/>
          <w:bCs/>
          <w:sz w:val="24"/>
          <w:szCs w:val="24"/>
          <w:lang w:val="sr-Latn-CS"/>
        </w:rPr>
      </w:pPr>
      <w:r w:rsidRPr="00C92AAB">
        <w:rPr>
          <w:rFonts w:ascii="Times New Roman" w:hAnsi="Times New Roman"/>
          <w:bCs/>
          <w:sz w:val="24"/>
          <w:szCs w:val="24"/>
          <w:lang w:val="sr-Latn-CS"/>
        </w:rPr>
        <w:t xml:space="preserve">Ова потврда </w:t>
      </w:r>
      <w:r w:rsidR="00C92AAB" w:rsidRPr="00C92AAB">
        <w:rPr>
          <w:rFonts w:ascii="Times New Roman" w:hAnsi="Times New Roman"/>
          <w:bCs/>
          <w:sz w:val="24"/>
          <w:szCs w:val="24"/>
          <w:lang w:val="sr-Latn-CS"/>
        </w:rPr>
        <w:t xml:space="preserve">се издаје ради учешћа </w:t>
      </w:r>
      <w:r w:rsidR="00C92AAB" w:rsidRPr="00C92AAB">
        <w:rPr>
          <w:rFonts w:ascii="Times New Roman" w:hAnsi="Times New Roman"/>
          <w:bCs/>
          <w:sz w:val="24"/>
          <w:szCs w:val="24"/>
          <w:lang w:val="sr-Cyrl-RS"/>
        </w:rPr>
        <w:t>у поступку јавне набавке</w:t>
      </w:r>
      <w:r w:rsidRPr="00C92AAB">
        <w:rPr>
          <w:rFonts w:ascii="Times New Roman" w:hAnsi="Times New Roman"/>
          <w:bCs/>
          <w:sz w:val="24"/>
          <w:szCs w:val="24"/>
          <w:lang w:val="sr-Latn-CS"/>
        </w:rPr>
        <w:t xml:space="preserve"> и у друге сврхе се не може користити.</w:t>
      </w:r>
    </w:p>
    <w:p w:rsidR="00C75EE5" w:rsidRPr="00C92AAB" w:rsidRDefault="00C75EE5" w:rsidP="00C75EE5">
      <w:pPr>
        <w:spacing w:after="0"/>
        <w:rPr>
          <w:rFonts w:ascii="Times New Roman" w:hAnsi="Times New Roman"/>
          <w:bCs/>
          <w:sz w:val="24"/>
          <w:szCs w:val="24"/>
          <w:lang w:val="sr-Latn-CS"/>
        </w:rPr>
      </w:pPr>
    </w:p>
    <w:p w:rsidR="00C75EE5" w:rsidRPr="00C92AAB" w:rsidRDefault="00C75EE5" w:rsidP="00C75EE5">
      <w:pPr>
        <w:spacing w:after="0"/>
        <w:rPr>
          <w:rFonts w:ascii="Times New Roman" w:hAnsi="Times New Roman"/>
          <w:bCs/>
          <w:sz w:val="24"/>
          <w:szCs w:val="24"/>
          <w:lang w:val="sr-Latn-CS"/>
        </w:rPr>
      </w:pPr>
      <w:r w:rsidRPr="00C92AAB">
        <w:rPr>
          <w:rFonts w:ascii="Times New Roman" w:hAnsi="Times New Roman"/>
          <w:bCs/>
          <w:sz w:val="24"/>
          <w:szCs w:val="24"/>
          <w:lang w:val="sr-Latn-CS"/>
        </w:rPr>
        <w:t xml:space="preserve">Контакт особа Наручиоца: ______________________________, </w:t>
      </w:r>
    </w:p>
    <w:p w:rsidR="00C75EE5" w:rsidRPr="00C92AAB" w:rsidRDefault="00C75EE5" w:rsidP="00C75EE5">
      <w:pPr>
        <w:spacing w:after="0"/>
        <w:rPr>
          <w:rFonts w:ascii="Times New Roman" w:hAnsi="Times New Roman"/>
          <w:bCs/>
          <w:sz w:val="24"/>
          <w:szCs w:val="24"/>
          <w:lang w:val="sr-Latn-CS"/>
        </w:rPr>
      </w:pPr>
    </w:p>
    <w:p w:rsidR="00C75EE5" w:rsidRPr="00C92AAB" w:rsidRDefault="00C75EE5" w:rsidP="00C75EE5">
      <w:pPr>
        <w:spacing w:after="0"/>
        <w:rPr>
          <w:rFonts w:ascii="Times New Roman" w:hAnsi="Times New Roman"/>
          <w:bCs/>
          <w:sz w:val="24"/>
          <w:szCs w:val="24"/>
          <w:lang w:val="sr-Latn-CS"/>
        </w:rPr>
      </w:pPr>
      <w:r w:rsidRPr="00C92AAB">
        <w:rPr>
          <w:rFonts w:ascii="Times New Roman" w:hAnsi="Times New Roman"/>
          <w:bCs/>
          <w:sz w:val="24"/>
          <w:szCs w:val="24"/>
          <w:lang w:val="sr-Latn-CS"/>
        </w:rPr>
        <w:t>Телефон: _________________</w:t>
      </w:r>
    </w:p>
    <w:p w:rsidR="00C75EE5" w:rsidRPr="00C92AAB" w:rsidRDefault="00C75EE5" w:rsidP="00C75EE5">
      <w:pPr>
        <w:spacing w:after="0"/>
        <w:rPr>
          <w:rFonts w:ascii="Times New Roman" w:hAnsi="Times New Roman"/>
          <w:bCs/>
          <w:sz w:val="24"/>
          <w:szCs w:val="24"/>
          <w:lang w:val="sr-Latn-CS"/>
        </w:rPr>
      </w:pPr>
    </w:p>
    <w:p w:rsidR="00C75EE5" w:rsidRPr="00C92AAB" w:rsidRDefault="00C75EE5" w:rsidP="00C75EE5">
      <w:pPr>
        <w:spacing w:after="0"/>
        <w:rPr>
          <w:rFonts w:ascii="Times New Roman" w:hAnsi="Times New Roman"/>
          <w:bCs/>
          <w:sz w:val="24"/>
          <w:szCs w:val="24"/>
          <w:lang w:val="sr-Latn-CS"/>
        </w:rPr>
      </w:pPr>
      <w:r w:rsidRPr="00C92AAB">
        <w:rPr>
          <w:rFonts w:ascii="Times New Roman" w:hAnsi="Times New Roman"/>
          <w:bCs/>
          <w:sz w:val="24"/>
          <w:szCs w:val="24"/>
          <w:lang w:val="sr-Latn-CS"/>
        </w:rPr>
        <w:t>Датум:                                                                     Потпис овлашћеног лица Наручиоца</w:t>
      </w:r>
    </w:p>
    <w:p w:rsidR="00C75EE5" w:rsidRPr="00C92AAB" w:rsidRDefault="00C75EE5" w:rsidP="00C75EE5">
      <w:pPr>
        <w:spacing w:after="0"/>
        <w:rPr>
          <w:rFonts w:ascii="Times New Roman" w:hAnsi="Times New Roman"/>
          <w:bCs/>
          <w:sz w:val="24"/>
          <w:szCs w:val="24"/>
          <w:lang w:val="sr-Latn-CS"/>
        </w:rPr>
      </w:pPr>
    </w:p>
    <w:p w:rsidR="00C75EE5" w:rsidRPr="00C92AAB" w:rsidRDefault="00C75EE5" w:rsidP="00C75EE5">
      <w:pPr>
        <w:spacing w:after="0"/>
        <w:rPr>
          <w:rFonts w:ascii="Times New Roman" w:hAnsi="Times New Roman"/>
          <w:bCs/>
          <w:sz w:val="24"/>
          <w:szCs w:val="24"/>
          <w:lang w:val="sr-Latn-CS"/>
        </w:rPr>
      </w:pPr>
      <w:r w:rsidRPr="00C92AAB">
        <w:rPr>
          <w:rFonts w:ascii="Times New Roman" w:hAnsi="Times New Roman"/>
          <w:bCs/>
          <w:sz w:val="24"/>
          <w:szCs w:val="24"/>
          <w:lang w:val="sr-Latn-CS"/>
        </w:rPr>
        <w:t xml:space="preserve">___________                                                        __________________________________ </w:t>
      </w:r>
    </w:p>
    <w:p w:rsidR="00C75EE5" w:rsidRPr="00C92AAB" w:rsidRDefault="00C75EE5" w:rsidP="00801142">
      <w:pPr>
        <w:spacing w:after="0"/>
        <w:ind w:left="3600"/>
        <w:rPr>
          <w:rFonts w:ascii="Times New Roman" w:hAnsi="Times New Roman"/>
          <w:b/>
          <w:bCs/>
          <w:sz w:val="24"/>
          <w:szCs w:val="24"/>
          <w:lang w:val="sr-Latn-CS"/>
        </w:rPr>
      </w:pPr>
      <w:r w:rsidRPr="00C92AAB">
        <w:rPr>
          <w:rFonts w:ascii="Times New Roman" w:hAnsi="Times New Roman"/>
          <w:b/>
          <w:bCs/>
          <w:sz w:val="24"/>
          <w:szCs w:val="24"/>
          <w:lang w:val="sr-Latn-CS"/>
        </w:rPr>
        <w:t>М.П.</w:t>
      </w:r>
    </w:p>
    <w:p w:rsidR="00C75EE5" w:rsidRPr="00C92AAB" w:rsidRDefault="00C75EE5" w:rsidP="00C75EE5">
      <w:pPr>
        <w:spacing w:after="0"/>
        <w:jc w:val="center"/>
        <w:rPr>
          <w:rFonts w:ascii="Times New Roman" w:hAnsi="Times New Roman"/>
          <w:b/>
          <w:bCs/>
          <w:sz w:val="24"/>
          <w:szCs w:val="24"/>
          <w:lang w:val="sr-Latn-CS"/>
        </w:rPr>
      </w:pPr>
    </w:p>
    <w:p w:rsidR="00C75EE5" w:rsidRPr="00C92AAB" w:rsidRDefault="00C75EE5" w:rsidP="00C75EE5">
      <w:pPr>
        <w:spacing w:after="0"/>
        <w:jc w:val="center"/>
        <w:rPr>
          <w:rFonts w:ascii="Times New Roman" w:hAnsi="Times New Roman"/>
          <w:b/>
          <w:bCs/>
          <w:sz w:val="24"/>
          <w:szCs w:val="24"/>
          <w:lang w:val="sr-Latn-CS"/>
        </w:rPr>
      </w:pPr>
    </w:p>
    <w:p w:rsidR="00C75EE5" w:rsidRPr="00BB076B" w:rsidRDefault="00C75EE5" w:rsidP="002A64AA">
      <w:pPr>
        <w:spacing w:after="0"/>
        <w:rPr>
          <w:rFonts w:ascii="Times New Roman" w:hAnsi="Times New Roman"/>
          <w:bCs/>
          <w:i/>
          <w:lang w:val="sr-Cyrl-CS"/>
        </w:rPr>
      </w:pPr>
      <w:r w:rsidRPr="00BB076B">
        <w:rPr>
          <w:rFonts w:ascii="Times New Roman" w:hAnsi="Times New Roman"/>
          <w:bCs/>
          <w:i/>
          <w:lang w:val="sr-Latn-CS"/>
        </w:rPr>
        <w:t>Образац копирати у потребном броју примерака</w:t>
      </w:r>
    </w:p>
    <w:p w:rsidR="00C75EE5" w:rsidRPr="002A64AA" w:rsidRDefault="00C75EE5" w:rsidP="00C75EE5">
      <w:pPr>
        <w:spacing w:after="0"/>
        <w:jc w:val="right"/>
        <w:rPr>
          <w:rFonts w:ascii="Times New Roman" w:hAnsi="Times New Roman"/>
          <w:b/>
          <w:bCs/>
          <w:sz w:val="24"/>
          <w:szCs w:val="24"/>
        </w:rPr>
      </w:pPr>
      <w:r w:rsidRPr="002A64AA">
        <w:rPr>
          <w:rFonts w:ascii="Times New Roman" w:hAnsi="Times New Roman"/>
          <w:b/>
          <w:bCs/>
          <w:sz w:val="24"/>
          <w:szCs w:val="24"/>
        </w:rPr>
        <w:lastRenderedPageBreak/>
        <w:t>(ОБРАЗАЦ 1</w:t>
      </w:r>
      <w:r w:rsidR="00330B87" w:rsidRPr="002A64AA">
        <w:rPr>
          <w:rFonts w:ascii="Times New Roman" w:hAnsi="Times New Roman"/>
          <w:b/>
          <w:bCs/>
          <w:sz w:val="24"/>
          <w:szCs w:val="24"/>
        </w:rPr>
        <w:t>1</w:t>
      </w:r>
      <w:r w:rsidRPr="002A64AA">
        <w:rPr>
          <w:rFonts w:ascii="Times New Roman" w:hAnsi="Times New Roman"/>
          <w:b/>
          <w:bCs/>
          <w:sz w:val="24"/>
          <w:szCs w:val="24"/>
        </w:rPr>
        <w:t>)</w:t>
      </w:r>
    </w:p>
    <w:p w:rsidR="00C75EE5" w:rsidRPr="002A64AA" w:rsidRDefault="00C75EE5" w:rsidP="00C75EE5">
      <w:pPr>
        <w:shd w:val="clear" w:color="auto" w:fill="C6D9F1"/>
        <w:tabs>
          <w:tab w:val="left" w:pos="90"/>
        </w:tabs>
        <w:spacing w:after="0"/>
        <w:jc w:val="center"/>
        <w:rPr>
          <w:rFonts w:ascii="Times New Roman" w:hAnsi="Times New Roman"/>
          <w:b/>
          <w:bCs/>
          <w:sz w:val="24"/>
          <w:szCs w:val="24"/>
        </w:rPr>
      </w:pPr>
      <w:r w:rsidRPr="002A64AA">
        <w:rPr>
          <w:rFonts w:ascii="Times New Roman" w:eastAsia="Times New Roman" w:hAnsi="Times New Roman"/>
          <w:b/>
          <w:bCs/>
          <w:sz w:val="24"/>
          <w:szCs w:val="24"/>
        </w:rPr>
        <w:t>ПРЕДМЕР И ПРЕДРАЧУН</w:t>
      </w:r>
    </w:p>
    <w:p w:rsidR="00C75EE5" w:rsidRPr="002A64AA" w:rsidRDefault="00C75EE5" w:rsidP="00C75EE5">
      <w:pPr>
        <w:autoSpaceDE w:val="0"/>
        <w:autoSpaceDN w:val="0"/>
        <w:adjustRightInd w:val="0"/>
        <w:spacing w:after="0" w:line="240" w:lineRule="auto"/>
        <w:jc w:val="both"/>
        <w:rPr>
          <w:rFonts w:ascii="Times New Roman" w:eastAsia="Times New Roman" w:hAnsi="Times New Roman"/>
          <w:sz w:val="24"/>
          <w:szCs w:val="24"/>
        </w:rPr>
      </w:pPr>
    </w:p>
    <w:p w:rsidR="002A64AA" w:rsidRDefault="00C92AAB" w:rsidP="002A64AA">
      <w:pPr>
        <w:spacing w:after="0"/>
        <w:jc w:val="center"/>
        <w:rPr>
          <w:rFonts w:ascii="Times New Roman" w:hAnsi="Times New Roman"/>
          <w:b/>
          <w:sz w:val="24"/>
          <w:szCs w:val="24"/>
          <w:lang w:val="sr-Cyrl-RS"/>
        </w:rPr>
      </w:pPr>
      <w:r w:rsidRPr="002A64AA">
        <w:rPr>
          <w:rFonts w:ascii="Times New Roman" w:eastAsia="Times New Roman" w:hAnsi="Times New Roman"/>
          <w:sz w:val="24"/>
          <w:szCs w:val="24"/>
          <w:lang w:val="sr-Cyrl-RS"/>
        </w:rPr>
        <w:t>П</w:t>
      </w:r>
      <w:r w:rsidRPr="002A64AA">
        <w:rPr>
          <w:rFonts w:ascii="Times New Roman" w:eastAsia="Times New Roman" w:hAnsi="Times New Roman"/>
          <w:sz w:val="24"/>
          <w:szCs w:val="24"/>
        </w:rPr>
        <w:t>редмер</w:t>
      </w:r>
      <w:r w:rsidR="00D65692" w:rsidRPr="002A64AA">
        <w:rPr>
          <w:rFonts w:ascii="Times New Roman" w:eastAsia="Times New Roman" w:hAnsi="Times New Roman"/>
          <w:sz w:val="24"/>
          <w:szCs w:val="24"/>
        </w:rPr>
        <w:t xml:space="preserve"> радова за </w:t>
      </w:r>
      <w:r w:rsidR="00D65692" w:rsidRPr="002A64AA">
        <w:rPr>
          <w:rFonts w:ascii="Times New Roman" w:eastAsia="Times New Roman" w:hAnsi="Times New Roman"/>
          <w:b/>
          <w:sz w:val="24"/>
          <w:szCs w:val="24"/>
        </w:rPr>
        <w:t>ЈНОПБР:</w:t>
      </w:r>
      <w:r w:rsidR="00D65692" w:rsidRPr="002A64AA">
        <w:rPr>
          <w:rFonts w:ascii="Times New Roman" w:hAnsi="Times New Roman"/>
          <w:b/>
          <w:sz w:val="24"/>
          <w:szCs w:val="24"/>
          <w:lang w:val="sr-Cyrl-RS"/>
        </w:rPr>
        <w:t>136</w:t>
      </w:r>
      <w:r w:rsidR="00D65692" w:rsidRPr="002A64AA">
        <w:rPr>
          <w:rFonts w:ascii="Times New Roman" w:hAnsi="Times New Roman"/>
          <w:sz w:val="24"/>
          <w:szCs w:val="24"/>
          <w:lang w:val="sr-Cyrl-RS"/>
        </w:rPr>
        <w:t>-</w:t>
      </w:r>
      <w:r w:rsidR="00D65692" w:rsidRPr="002A64AA">
        <w:rPr>
          <w:rFonts w:ascii="Times New Roman" w:hAnsi="Times New Roman"/>
          <w:b/>
          <w:sz w:val="24"/>
          <w:szCs w:val="24"/>
        </w:rPr>
        <w:t>404-</w:t>
      </w:r>
      <w:r w:rsidR="00D65692" w:rsidRPr="002A64AA">
        <w:rPr>
          <w:rFonts w:ascii="Times New Roman" w:hAnsi="Times New Roman"/>
          <w:b/>
          <w:sz w:val="24"/>
          <w:szCs w:val="24"/>
          <w:lang w:val="sr-Cyrl-RS"/>
        </w:rPr>
        <w:t>182</w:t>
      </w:r>
      <w:r w:rsidR="00D65692" w:rsidRPr="002A64AA">
        <w:rPr>
          <w:rFonts w:ascii="Times New Roman" w:hAnsi="Times New Roman"/>
          <w:b/>
          <w:sz w:val="24"/>
          <w:szCs w:val="24"/>
        </w:rPr>
        <w:t>/</w:t>
      </w:r>
      <w:r w:rsidR="00D65692" w:rsidRPr="002A64AA">
        <w:rPr>
          <w:rFonts w:ascii="Times New Roman" w:hAnsi="Times New Roman"/>
          <w:b/>
          <w:sz w:val="24"/>
          <w:szCs w:val="24"/>
          <w:lang w:val="sr-Cyrl-RS"/>
        </w:rPr>
        <w:t>20</w:t>
      </w:r>
      <w:r w:rsidR="00D65692" w:rsidRPr="002A64AA">
        <w:rPr>
          <w:rFonts w:ascii="Times New Roman" w:hAnsi="Times New Roman"/>
          <w:b/>
          <w:sz w:val="24"/>
          <w:szCs w:val="24"/>
        </w:rPr>
        <w:t>1</w:t>
      </w:r>
      <w:r w:rsidR="00D65692" w:rsidRPr="002A64AA">
        <w:rPr>
          <w:rFonts w:ascii="Times New Roman" w:hAnsi="Times New Roman"/>
          <w:b/>
          <w:sz w:val="24"/>
          <w:szCs w:val="24"/>
          <w:lang w:val="sr-Cyrl-RS"/>
        </w:rPr>
        <w:t>8</w:t>
      </w:r>
      <w:r w:rsidR="00D65692" w:rsidRPr="002A64AA">
        <w:rPr>
          <w:rFonts w:ascii="Times New Roman" w:hAnsi="Times New Roman"/>
          <w:b/>
          <w:sz w:val="24"/>
          <w:szCs w:val="24"/>
        </w:rPr>
        <w:t>-0</w:t>
      </w:r>
      <w:r w:rsidR="00D65692" w:rsidRPr="002A64AA">
        <w:rPr>
          <w:rFonts w:ascii="Times New Roman" w:hAnsi="Times New Roman"/>
          <w:b/>
          <w:sz w:val="24"/>
          <w:szCs w:val="24"/>
          <w:lang w:val="sr-Cyrl-RS"/>
        </w:rPr>
        <w:t>3</w:t>
      </w:r>
      <w:r w:rsidR="00D65692" w:rsidRPr="002A64AA">
        <w:rPr>
          <w:rFonts w:ascii="Times New Roman" w:hAnsi="Times New Roman"/>
          <w:iCs/>
          <w:sz w:val="24"/>
          <w:szCs w:val="24"/>
          <w:lang w:val="sr-Cyrl-RS"/>
        </w:rPr>
        <w:t xml:space="preserve"> - </w:t>
      </w:r>
      <w:r w:rsidR="002A64AA">
        <w:rPr>
          <w:rFonts w:ascii="Times New Roman" w:hAnsi="Times New Roman"/>
          <w:b/>
          <w:iCs/>
          <w:sz w:val="24"/>
          <w:szCs w:val="24"/>
          <w:lang w:val="sr-Cyrl-RS"/>
        </w:rPr>
        <w:t xml:space="preserve">Реконструкцији слободних </w:t>
      </w:r>
      <w:r w:rsidR="00D65692" w:rsidRPr="002A64AA">
        <w:rPr>
          <w:rFonts w:ascii="Times New Roman" w:hAnsi="Times New Roman"/>
          <w:b/>
          <w:iCs/>
          <w:sz w:val="24"/>
          <w:szCs w:val="24"/>
          <w:lang w:val="sr-Cyrl-RS"/>
        </w:rPr>
        <w:t>површина у оквиру музејског комплекса у Новом Саду</w:t>
      </w:r>
    </w:p>
    <w:p w:rsidR="002A64AA" w:rsidRPr="002A64AA" w:rsidRDefault="002A64AA" w:rsidP="002A64AA">
      <w:pPr>
        <w:spacing w:after="0"/>
        <w:jc w:val="center"/>
        <w:rPr>
          <w:rFonts w:ascii="Times New Roman" w:hAnsi="Times New Roman"/>
          <w:b/>
          <w:sz w:val="24"/>
          <w:szCs w:val="24"/>
          <w:lang w:val="sr-Cyrl-RS"/>
        </w:rPr>
      </w:pPr>
    </w:p>
    <w:tbl>
      <w:tblPr>
        <w:tblW w:w="5000" w:type="pct"/>
        <w:tblLayout w:type="fixed"/>
        <w:tblLook w:val="04A0" w:firstRow="1" w:lastRow="0" w:firstColumn="1" w:lastColumn="0" w:noHBand="0" w:noVBand="1"/>
      </w:tblPr>
      <w:tblGrid>
        <w:gridCol w:w="634"/>
        <w:gridCol w:w="6"/>
        <w:gridCol w:w="2967"/>
        <w:gridCol w:w="128"/>
        <w:gridCol w:w="1036"/>
        <w:gridCol w:w="904"/>
        <w:gridCol w:w="1804"/>
        <w:gridCol w:w="6"/>
        <w:gridCol w:w="2091"/>
      </w:tblGrid>
      <w:tr w:rsidR="002A64AA" w:rsidRPr="002A64AA" w:rsidTr="002A64AA">
        <w:trPr>
          <w:cantSplit/>
          <w:trHeight w:val="567"/>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hAnsi="Times New Roman"/>
                <w:b/>
                <w:sz w:val="20"/>
                <w:szCs w:val="20"/>
              </w:rPr>
              <w:t xml:space="preserve">I </w:t>
            </w:r>
            <w:r w:rsidRPr="002A64AA">
              <w:rPr>
                <w:rFonts w:ascii="Times New Roman" w:hAnsi="Times New Roman"/>
                <w:b/>
                <w:sz w:val="20"/>
                <w:szCs w:val="20"/>
                <w:lang w:val="sr-Cyrl-RS"/>
              </w:rPr>
              <w:t>ПРЕДМЕР РАДОВА – АРХИТЕКТУРА</w:t>
            </w:r>
          </w:p>
        </w:tc>
      </w:tr>
      <w:tr w:rsidR="002A64AA" w:rsidRPr="002A64AA" w:rsidTr="002A64AA">
        <w:trPr>
          <w:cantSplit/>
          <w:trHeight w:val="567"/>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 </w:t>
            </w:r>
          </w:p>
          <w:p w:rsidR="002A64AA" w:rsidRPr="002A64AA" w:rsidRDefault="002A64AA" w:rsidP="002A64AA">
            <w:pPr>
              <w:spacing w:after="0" w:line="240" w:lineRule="auto"/>
              <w:rPr>
                <w:rFonts w:ascii="Times New Roman" w:eastAsia="Times New Roman" w:hAnsi="Times New Roman"/>
                <w:b/>
                <w:bCs/>
                <w:sz w:val="20"/>
                <w:szCs w:val="20"/>
              </w:rPr>
            </w:pPr>
            <w:r w:rsidRPr="002A64AA">
              <w:rPr>
                <w:rFonts w:ascii="Times New Roman" w:eastAsia="Times New Roman" w:hAnsi="Times New Roman"/>
                <w:b/>
                <w:bCs/>
                <w:sz w:val="20"/>
                <w:szCs w:val="20"/>
              </w:rPr>
              <w:t>ПРЕДМЕР ПРИПРЕМНИХ РАДОВА</w:t>
            </w:r>
          </w:p>
          <w:p w:rsidR="002A64AA" w:rsidRPr="002A64AA" w:rsidRDefault="002A64AA" w:rsidP="002A64AA">
            <w:pPr>
              <w:spacing w:after="0" w:line="240" w:lineRule="auto"/>
              <w:jc w:val="center"/>
              <w:rPr>
                <w:rFonts w:ascii="Times New Roman" w:eastAsia="Times New Roman" w:hAnsi="Times New Roman"/>
                <w:sz w:val="20"/>
                <w:szCs w:val="20"/>
              </w:rPr>
            </w:pPr>
          </w:p>
        </w:tc>
      </w:tr>
      <w:tr w:rsidR="002A64AA" w:rsidRPr="002A64AA" w:rsidTr="002A64AA">
        <w:trPr>
          <w:cantSplit/>
          <w:trHeight w:val="567"/>
        </w:trPr>
        <w:tc>
          <w:tcPr>
            <w:tcW w:w="5000" w:type="pct"/>
            <w:gridSpan w:val="9"/>
            <w:tcBorders>
              <w:top w:val="single" w:sz="4" w:space="0" w:color="auto"/>
              <w:left w:val="single" w:sz="4" w:space="0" w:color="auto"/>
              <w:bottom w:val="nil"/>
              <w:right w:val="single" w:sz="4" w:space="0" w:color="auto"/>
            </w:tcBorders>
            <w:shd w:val="clear" w:color="auto" w:fill="auto"/>
            <w:noWrap/>
            <w:vAlign w:val="bottom"/>
            <w:hideMark/>
          </w:tcPr>
          <w:p w:rsidR="002A64AA" w:rsidRPr="002A64AA" w:rsidRDefault="002A64AA" w:rsidP="002A64AA">
            <w:pPr>
              <w:spacing w:after="0" w:line="240" w:lineRule="auto"/>
              <w:jc w:val="both"/>
              <w:rPr>
                <w:rFonts w:ascii="Times New Roman" w:eastAsia="Times New Roman" w:hAnsi="Times New Roman"/>
                <w:sz w:val="20"/>
                <w:szCs w:val="20"/>
              </w:rPr>
            </w:pPr>
            <w:r w:rsidRPr="002A64AA">
              <w:rPr>
                <w:rFonts w:ascii="Times New Roman" w:eastAsia="Times New Roman" w:hAnsi="Times New Roman"/>
                <w:sz w:val="20"/>
                <w:szCs w:val="20"/>
              </w:rPr>
              <w:t>Свака тачка овог предмера обухвата испоруку главног и набавку и испоруку свог помоћног, потребног материјала и свих потребних радова (и оно што није експлицитно наведено) да би инсталација несметано функционисала.</w:t>
            </w:r>
          </w:p>
        </w:tc>
      </w:tr>
      <w:tr w:rsidR="002A64AA" w:rsidRPr="002A64AA" w:rsidTr="002A64AA">
        <w:trPr>
          <w:cantSplit/>
          <w:trHeight w:val="567"/>
        </w:trPr>
        <w:tc>
          <w:tcPr>
            <w:tcW w:w="331" w:type="pct"/>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b/>
                <w:sz w:val="20"/>
                <w:szCs w:val="20"/>
                <w:lang w:val="sr-Cyrl-RS"/>
              </w:rPr>
            </w:pPr>
            <w:r w:rsidRPr="002A64AA">
              <w:rPr>
                <w:rFonts w:ascii="Times New Roman" w:eastAsia="Times New Roman" w:hAnsi="Times New Roman"/>
                <w:b/>
                <w:sz w:val="20"/>
                <w:szCs w:val="20"/>
                <w:lang w:val="sr-Cyrl-RS"/>
              </w:rPr>
              <w:t>Поз.</w:t>
            </w:r>
          </w:p>
        </w:tc>
        <w:tc>
          <w:tcPr>
            <w:tcW w:w="1619" w:type="pct"/>
            <w:gridSpan w:val="3"/>
            <w:tcBorders>
              <w:top w:val="single" w:sz="4" w:space="0" w:color="000000"/>
              <w:left w:val="nil"/>
              <w:bottom w:val="single" w:sz="4" w:space="0" w:color="000000"/>
              <w:right w:val="single" w:sz="4" w:space="0" w:color="000000"/>
            </w:tcBorders>
            <w:shd w:val="clear" w:color="auto" w:fill="auto"/>
            <w:vAlign w:val="center"/>
            <w:hideMark/>
          </w:tcPr>
          <w:p w:rsidR="002A64AA" w:rsidRPr="002A64AA" w:rsidRDefault="002A64AA" w:rsidP="002A64AA">
            <w:pPr>
              <w:spacing w:after="0" w:line="240" w:lineRule="auto"/>
              <w:jc w:val="center"/>
              <w:rPr>
                <w:rFonts w:ascii="Times New Roman" w:eastAsia="Times New Roman" w:hAnsi="Times New Roman"/>
                <w:b/>
                <w:sz w:val="20"/>
                <w:szCs w:val="20"/>
                <w:lang w:val="sr-Cyrl-RS"/>
              </w:rPr>
            </w:pPr>
            <w:r w:rsidRPr="002A64AA">
              <w:rPr>
                <w:rFonts w:ascii="Times New Roman" w:eastAsia="Times New Roman" w:hAnsi="Times New Roman"/>
                <w:b/>
                <w:sz w:val="20"/>
                <w:szCs w:val="20"/>
                <w:lang w:val="sr-Cyrl-RS"/>
              </w:rPr>
              <w:t>ОПИС</w:t>
            </w:r>
          </w:p>
        </w:tc>
        <w:tc>
          <w:tcPr>
            <w:tcW w:w="539" w:type="pct"/>
            <w:tcBorders>
              <w:top w:val="single" w:sz="4" w:space="0" w:color="000000"/>
              <w:left w:val="nil"/>
              <w:bottom w:val="single" w:sz="4" w:space="0" w:color="000000"/>
              <w:right w:val="single" w:sz="4" w:space="0" w:color="000000"/>
            </w:tcBorders>
            <w:shd w:val="clear" w:color="auto" w:fill="auto"/>
            <w:vAlign w:val="center"/>
            <w:hideMark/>
          </w:tcPr>
          <w:p w:rsidR="002A64AA" w:rsidRPr="002A64AA" w:rsidRDefault="002A64AA" w:rsidP="002A64AA">
            <w:pPr>
              <w:spacing w:after="0" w:line="240" w:lineRule="auto"/>
              <w:jc w:val="center"/>
              <w:rPr>
                <w:rFonts w:ascii="Times New Roman" w:eastAsia="Times New Roman" w:hAnsi="Times New Roman"/>
                <w:b/>
                <w:sz w:val="20"/>
                <w:szCs w:val="20"/>
                <w:lang w:val="sr-Cyrl-RS"/>
              </w:rPr>
            </w:pPr>
            <w:r w:rsidRPr="002A64AA">
              <w:rPr>
                <w:rFonts w:ascii="Times New Roman" w:eastAsia="Times New Roman" w:hAnsi="Times New Roman"/>
                <w:b/>
                <w:sz w:val="20"/>
                <w:szCs w:val="20"/>
                <w:lang w:val="sr-Cyrl-RS"/>
              </w:rPr>
              <w:t>Јед. мере</w:t>
            </w:r>
          </w:p>
        </w:tc>
        <w:tc>
          <w:tcPr>
            <w:tcW w:w="472" w:type="pct"/>
            <w:tcBorders>
              <w:top w:val="single" w:sz="4" w:space="0" w:color="000000"/>
              <w:left w:val="nil"/>
              <w:bottom w:val="single" w:sz="4" w:space="0" w:color="000000"/>
              <w:right w:val="single" w:sz="4" w:space="0" w:color="000000"/>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b/>
                <w:sz w:val="20"/>
                <w:szCs w:val="20"/>
                <w:lang w:val="sr-Cyrl-RS"/>
              </w:rPr>
            </w:pPr>
            <w:r w:rsidRPr="002A64AA">
              <w:rPr>
                <w:rFonts w:ascii="Times New Roman" w:eastAsia="Times New Roman" w:hAnsi="Times New Roman"/>
                <w:b/>
                <w:sz w:val="20"/>
                <w:szCs w:val="20"/>
                <w:lang w:val="sr-Cyrl-RS"/>
              </w:rPr>
              <w:t>Кол.</w:t>
            </w:r>
          </w:p>
        </w:tc>
        <w:tc>
          <w:tcPr>
            <w:tcW w:w="945"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b/>
                <w:sz w:val="20"/>
                <w:szCs w:val="20"/>
              </w:rPr>
            </w:pPr>
            <w:r w:rsidRPr="002A64AA">
              <w:rPr>
                <w:rFonts w:ascii="Times New Roman" w:eastAsia="Times New Roman" w:hAnsi="Times New Roman"/>
                <w:b/>
                <w:sz w:val="20"/>
                <w:szCs w:val="20"/>
              </w:rPr>
              <w:t>Јед. цена</w:t>
            </w:r>
          </w:p>
        </w:tc>
        <w:tc>
          <w:tcPr>
            <w:tcW w:w="1094" w:type="pct"/>
            <w:tcBorders>
              <w:top w:val="single" w:sz="4" w:space="0" w:color="000000"/>
              <w:left w:val="nil"/>
              <w:bottom w:val="single" w:sz="4" w:space="0" w:color="000000"/>
              <w:right w:val="single" w:sz="4" w:space="0" w:color="auto"/>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b/>
                <w:sz w:val="20"/>
                <w:szCs w:val="20"/>
              </w:rPr>
            </w:pPr>
            <w:r w:rsidRPr="002A64AA">
              <w:rPr>
                <w:rFonts w:ascii="Times New Roman" w:eastAsia="Times New Roman" w:hAnsi="Times New Roman"/>
                <w:b/>
                <w:sz w:val="20"/>
                <w:szCs w:val="20"/>
              </w:rPr>
              <w:t>Укупно</w:t>
            </w:r>
          </w:p>
        </w:tc>
      </w:tr>
      <w:tr w:rsidR="002A64AA" w:rsidRPr="002A64AA" w:rsidTr="002A64AA">
        <w:trPr>
          <w:cantSplit/>
          <w:trHeight w:val="567"/>
        </w:trPr>
        <w:tc>
          <w:tcPr>
            <w:tcW w:w="331" w:type="pct"/>
            <w:tcBorders>
              <w:top w:val="nil"/>
              <w:left w:val="single" w:sz="4" w:space="0" w:color="auto"/>
              <w:bottom w:val="single" w:sz="4" w:space="0" w:color="auto"/>
              <w:right w:val="nil"/>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t>1</w:t>
            </w:r>
          </w:p>
        </w:tc>
        <w:tc>
          <w:tcPr>
            <w:tcW w:w="1619" w:type="pct"/>
            <w:gridSpan w:val="3"/>
            <w:tcBorders>
              <w:top w:val="nil"/>
              <w:left w:val="nil"/>
              <w:bottom w:val="single" w:sz="4" w:space="0" w:color="auto"/>
              <w:right w:val="nil"/>
            </w:tcBorders>
            <w:shd w:val="clear" w:color="auto" w:fill="auto"/>
            <w:vAlign w:val="center"/>
            <w:hideMark/>
          </w:tcPr>
          <w:p w:rsidR="002A64AA" w:rsidRPr="002A64AA" w:rsidRDefault="002A64AA" w:rsidP="002A64AA">
            <w:pPr>
              <w:spacing w:after="0" w:line="240" w:lineRule="auto"/>
              <w:jc w:val="both"/>
              <w:rPr>
                <w:rFonts w:ascii="Times New Roman" w:eastAsia="Times New Roman" w:hAnsi="Times New Roman"/>
                <w:b/>
                <w:bCs/>
                <w:sz w:val="20"/>
                <w:szCs w:val="20"/>
              </w:rPr>
            </w:pPr>
            <w:r w:rsidRPr="002A64AA">
              <w:rPr>
                <w:rFonts w:ascii="Times New Roman" w:eastAsia="Times New Roman" w:hAnsi="Times New Roman"/>
                <w:b/>
                <w:bCs/>
                <w:sz w:val="20"/>
                <w:szCs w:val="20"/>
              </w:rPr>
              <w:t>РАДОВИ НА ДЕМОНТАЖИ</w:t>
            </w:r>
          </w:p>
        </w:tc>
        <w:tc>
          <w:tcPr>
            <w:tcW w:w="539" w:type="pct"/>
            <w:tcBorders>
              <w:top w:val="nil"/>
              <w:left w:val="nil"/>
              <w:bottom w:val="single" w:sz="4" w:space="0" w:color="auto"/>
              <w:right w:val="nil"/>
            </w:tcBorders>
            <w:shd w:val="clear" w:color="auto" w:fill="auto"/>
            <w:vAlign w:val="center"/>
            <w:hideMark/>
          </w:tcPr>
          <w:p w:rsidR="002A64AA" w:rsidRPr="002A64AA" w:rsidRDefault="002A64AA" w:rsidP="002A64AA">
            <w:pPr>
              <w:spacing w:after="0" w:line="240" w:lineRule="auto"/>
              <w:jc w:val="center"/>
              <w:rPr>
                <w:rFonts w:ascii="Times New Roman" w:eastAsia="Times New Roman" w:hAnsi="Times New Roman"/>
                <w:color w:val="006100"/>
                <w:sz w:val="20"/>
                <w:szCs w:val="20"/>
              </w:rPr>
            </w:pPr>
            <w:r w:rsidRPr="002A64AA">
              <w:rPr>
                <w:rFonts w:ascii="Times New Roman" w:eastAsia="Times New Roman" w:hAnsi="Times New Roman"/>
                <w:color w:val="006100"/>
                <w:sz w:val="20"/>
                <w:szCs w:val="20"/>
              </w:rPr>
              <w:t> </w:t>
            </w:r>
          </w:p>
        </w:tc>
        <w:tc>
          <w:tcPr>
            <w:tcW w:w="472" w:type="pct"/>
            <w:tcBorders>
              <w:top w:val="nil"/>
              <w:left w:val="nil"/>
              <w:bottom w:val="single" w:sz="4" w:space="0" w:color="auto"/>
              <w:right w:val="nil"/>
            </w:tcBorders>
            <w:shd w:val="clear" w:color="auto" w:fill="auto"/>
            <w:noWrap/>
            <w:vAlign w:val="center"/>
            <w:hideMark/>
          </w:tcPr>
          <w:p w:rsidR="002A64AA" w:rsidRPr="002A64AA" w:rsidRDefault="002A64AA" w:rsidP="002A64AA">
            <w:pPr>
              <w:spacing w:after="0" w:line="240" w:lineRule="auto"/>
              <w:jc w:val="right"/>
              <w:rPr>
                <w:rFonts w:ascii="Times New Roman" w:eastAsia="Times New Roman" w:hAnsi="Times New Roman"/>
                <w:color w:val="006100"/>
                <w:sz w:val="20"/>
                <w:szCs w:val="20"/>
              </w:rPr>
            </w:pPr>
            <w:r w:rsidRPr="002A64AA">
              <w:rPr>
                <w:rFonts w:ascii="Times New Roman" w:eastAsia="Times New Roman" w:hAnsi="Times New Roman"/>
                <w:color w:val="006100"/>
                <w:sz w:val="20"/>
                <w:szCs w:val="20"/>
              </w:rPr>
              <w:t> </w:t>
            </w:r>
          </w:p>
        </w:tc>
        <w:tc>
          <w:tcPr>
            <w:tcW w:w="945" w:type="pct"/>
            <w:gridSpan w:val="2"/>
            <w:tcBorders>
              <w:top w:val="nil"/>
              <w:left w:val="nil"/>
              <w:bottom w:val="single" w:sz="4" w:space="0" w:color="auto"/>
              <w:right w:val="nil"/>
            </w:tcBorders>
            <w:shd w:val="clear" w:color="auto" w:fill="auto"/>
            <w:noWrap/>
            <w:vAlign w:val="center"/>
            <w:hideMark/>
          </w:tcPr>
          <w:p w:rsidR="002A64AA" w:rsidRPr="002A64AA" w:rsidRDefault="002A64AA" w:rsidP="002A64AA">
            <w:pPr>
              <w:spacing w:after="0" w:line="240" w:lineRule="auto"/>
              <w:rPr>
                <w:rFonts w:ascii="Times New Roman" w:eastAsia="Times New Roman" w:hAnsi="Times New Roman"/>
                <w:color w:val="006100"/>
                <w:sz w:val="20"/>
                <w:szCs w:val="20"/>
              </w:rPr>
            </w:pPr>
            <w:r w:rsidRPr="002A64AA">
              <w:rPr>
                <w:rFonts w:ascii="Times New Roman" w:eastAsia="Times New Roman" w:hAnsi="Times New Roman"/>
                <w:color w:val="006100"/>
                <w:sz w:val="20"/>
                <w:szCs w:val="20"/>
              </w:rPr>
              <w:t> </w:t>
            </w:r>
          </w:p>
        </w:tc>
        <w:tc>
          <w:tcPr>
            <w:tcW w:w="1094" w:type="pct"/>
            <w:tcBorders>
              <w:top w:val="nil"/>
              <w:left w:val="nil"/>
              <w:bottom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rPr>
                <w:rFonts w:ascii="Times New Roman" w:eastAsia="Times New Roman" w:hAnsi="Times New Roman"/>
                <w:color w:val="006100"/>
                <w:sz w:val="20"/>
                <w:szCs w:val="20"/>
              </w:rPr>
            </w:pPr>
            <w:r w:rsidRPr="002A64AA">
              <w:rPr>
                <w:rFonts w:ascii="Times New Roman" w:eastAsia="Times New Roman" w:hAnsi="Times New Roman"/>
                <w:color w:val="006100"/>
                <w:sz w:val="20"/>
                <w:szCs w:val="20"/>
              </w:rPr>
              <w:t> </w:t>
            </w:r>
          </w:p>
        </w:tc>
      </w:tr>
      <w:tr w:rsidR="002A64AA" w:rsidRPr="002A64AA" w:rsidTr="002A64AA">
        <w:trPr>
          <w:cantSplit/>
          <w:trHeight w:val="567"/>
        </w:trPr>
        <w:tc>
          <w:tcPr>
            <w:tcW w:w="331" w:type="pct"/>
            <w:tcBorders>
              <w:top w:val="nil"/>
              <w:left w:val="single" w:sz="4" w:space="0" w:color="auto"/>
              <w:bottom w:val="single" w:sz="4" w:space="0" w:color="000000"/>
              <w:right w:val="single" w:sz="4" w:space="0" w:color="000000"/>
            </w:tcBorders>
            <w:shd w:val="clear" w:color="auto" w:fill="auto"/>
            <w:noWrap/>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1,2</w:t>
            </w:r>
          </w:p>
        </w:tc>
        <w:tc>
          <w:tcPr>
            <w:tcW w:w="1619" w:type="pct"/>
            <w:gridSpan w:val="3"/>
            <w:tcBorders>
              <w:top w:val="nil"/>
              <w:left w:val="nil"/>
              <w:bottom w:val="single" w:sz="4" w:space="0" w:color="000000"/>
              <w:right w:val="single" w:sz="4" w:space="0" w:color="000000"/>
            </w:tcBorders>
            <w:shd w:val="clear" w:color="auto" w:fill="auto"/>
            <w:noWrap/>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xml:space="preserve">Демонтажа игралишта за псе и уклањање постојећих канти за отпатке. Демонтажом обухватити сву опрему игралишта, постојеће металне стубове заједно са темељима и ограду (стубови 54ком, ограда 100м'). Постојеће металне стубове транспортовати на локацију коју одреди Инвеститор ради репарације и поновне монтаже. Обрачун комплет. </w:t>
            </w:r>
          </w:p>
        </w:tc>
        <w:tc>
          <w:tcPr>
            <w:tcW w:w="539" w:type="pct"/>
            <w:tcBorders>
              <w:top w:val="nil"/>
              <w:left w:val="nil"/>
              <w:bottom w:val="single" w:sz="4" w:space="0" w:color="000000"/>
              <w:right w:val="single" w:sz="4" w:space="0" w:color="000000"/>
            </w:tcBorders>
            <w:shd w:val="clear" w:color="auto" w:fill="auto"/>
            <w:vAlign w:val="bottom"/>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комплет</w:t>
            </w:r>
          </w:p>
        </w:tc>
        <w:tc>
          <w:tcPr>
            <w:tcW w:w="472" w:type="pct"/>
            <w:tcBorders>
              <w:top w:val="nil"/>
              <w:left w:val="nil"/>
              <w:bottom w:val="single" w:sz="4" w:space="0" w:color="000000"/>
              <w:right w:val="single" w:sz="4" w:space="0" w:color="000000"/>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945" w:type="pct"/>
            <w:gridSpan w:val="2"/>
            <w:tcBorders>
              <w:top w:val="nil"/>
              <w:left w:val="nil"/>
              <w:bottom w:val="single" w:sz="4" w:space="0" w:color="000000"/>
              <w:right w:val="single" w:sz="4" w:space="0" w:color="000000"/>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4" w:type="pct"/>
            <w:tcBorders>
              <w:top w:val="nil"/>
              <w:left w:val="nil"/>
              <w:bottom w:val="single" w:sz="4" w:space="0" w:color="000000"/>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2A64AA">
        <w:trPr>
          <w:cantSplit/>
          <w:trHeight w:val="567"/>
        </w:trPr>
        <w:tc>
          <w:tcPr>
            <w:tcW w:w="331" w:type="pct"/>
            <w:tcBorders>
              <w:top w:val="nil"/>
              <w:left w:val="single" w:sz="4" w:space="0" w:color="auto"/>
              <w:bottom w:val="single" w:sz="4" w:space="0" w:color="auto"/>
              <w:right w:val="nil"/>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t> </w:t>
            </w:r>
          </w:p>
        </w:tc>
        <w:tc>
          <w:tcPr>
            <w:tcW w:w="1619" w:type="pct"/>
            <w:gridSpan w:val="3"/>
            <w:tcBorders>
              <w:top w:val="nil"/>
              <w:left w:val="nil"/>
              <w:bottom w:val="single" w:sz="4" w:space="0" w:color="auto"/>
              <w:right w:val="nil"/>
            </w:tcBorders>
            <w:shd w:val="clear" w:color="auto" w:fill="auto"/>
            <w:vAlign w:val="center"/>
            <w:hideMark/>
          </w:tcPr>
          <w:p w:rsidR="002A64AA" w:rsidRPr="002A64AA" w:rsidRDefault="002A64AA" w:rsidP="002A64AA">
            <w:pPr>
              <w:spacing w:after="0" w:line="240" w:lineRule="auto"/>
              <w:jc w:val="both"/>
              <w:rPr>
                <w:rFonts w:ascii="Times New Roman" w:eastAsia="Times New Roman" w:hAnsi="Times New Roman"/>
                <w:b/>
                <w:bCs/>
                <w:i/>
                <w:iCs/>
                <w:sz w:val="20"/>
                <w:szCs w:val="20"/>
              </w:rPr>
            </w:pPr>
            <w:r w:rsidRPr="002A64AA">
              <w:rPr>
                <w:rFonts w:ascii="Times New Roman" w:eastAsia="Times New Roman" w:hAnsi="Times New Roman"/>
                <w:b/>
                <w:bCs/>
                <w:i/>
                <w:iCs/>
                <w:sz w:val="20"/>
                <w:szCs w:val="20"/>
              </w:rPr>
              <w:t>СВЕ УКУПНО</w:t>
            </w:r>
          </w:p>
        </w:tc>
        <w:tc>
          <w:tcPr>
            <w:tcW w:w="539" w:type="pct"/>
            <w:tcBorders>
              <w:top w:val="nil"/>
              <w:left w:val="nil"/>
              <w:bottom w:val="single" w:sz="4" w:space="0" w:color="auto"/>
              <w:right w:val="nil"/>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t> </w:t>
            </w:r>
          </w:p>
        </w:tc>
        <w:tc>
          <w:tcPr>
            <w:tcW w:w="472" w:type="pct"/>
            <w:tcBorders>
              <w:top w:val="nil"/>
              <w:left w:val="nil"/>
              <w:bottom w:val="single" w:sz="4" w:space="0" w:color="auto"/>
              <w:right w:val="nil"/>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t> </w:t>
            </w:r>
          </w:p>
        </w:tc>
        <w:tc>
          <w:tcPr>
            <w:tcW w:w="945" w:type="pct"/>
            <w:gridSpan w:val="2"/>
            <w:tcBorders>
              <w:top w:val="nil"/>
              <w:left w:val="nil"/>
              <w:bottom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jc w:val="right"/>
              <w:rPr>
                <w:rFonts w:ascii="Times New Roman" w:eastAsia="Times New Roman" w:hAnsi="Times New Roman"/>
                <w:b/>
                <w:bCs/>
                <w:sz w:val="20"/>
                <w:szCs w:val="20"/>
              </w:rPr>
            </w:pPr>
            <w:r w:rsidRPr="002A64AA">
              <w:rPr>
                <w:rFonts w:ascii="Times New Roman" w:eastAsia="Times New Roman" w:hAnsi="Times New Roman"/>
                <w:b/>
                <w:bCs/>
                <w:sz w:val="20"/>
                <w:szCs w:val="20"/>
              </w:rPr>
              <w:t> </w:t>
            </w:r>
          </w:p>
        </w:tc>
        <w:tc>
          <w:tcPr>
            <w:tcW w:w="1094" w:type="pct"/>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rPr>
                <w:rFonts w:ascii="Times New Roman" w:eastAsia="Times New Roman" w:hAnsi="Times New Roman"/>
                <w:b/>
                <w:bCs/>
                <w:sz w:val="20"/>
                <w:szCs w:val="20"/>
              </w:rPr>
            </w:pPr>
            <w:r w:rsidRPr="002A64AA">
              <w:rPr>
                <w:rFonts w:ascii="Times New Roman" w:eastAsia="Times New Roman" w:hAnsi="Times New Roman"/>
                <w:b/>
                <w:bCs/>
                <w:sz w:val="20"/>
                <w:szCs w:val="20"/>
              </w:rPr>
              <w:t> </w:t>
            </w:r>
          </w:p>
        </w:tc>
      </w:tr>
      <w:tr w:rsidR="002A64AA" w:rsidRPr="002A64AA" w:rsidTr="002A64AA">
        <w:trPr>
          <w:cantSplit/>
          <w:trHeight w:val="567"/>
        </w:trPr>
        <w:tc>
          <w:tcPr>
            <w:tcW w:w="5000" w:type="pct"/>
            <w:gridSpan w:val="9"/>
            <w:tcBorders>
              <w:top w:val="single" w:sz="4" w:space="0" w:color="auto"/>
              <w:left w:val="single" w:sz="4" w:space="0" w:color="auto"/>
              <w:bottom w:val="nil"/>
              <w:right w:val="single" w:sz="4" w:space="0" w:color="auto"/>
            </w:tcBorders>
            <w:shd w:val="clear" w:color="auto" w:fill="auto"/>
            <w:noWrap/>
            <w:vAlign w:val="bottom"/>
            <w:hideMark/>
          </w:tcPr>
          <w:p w:rsidR="002A64AA" w:rsidRPr="002A64AA" w:rsidRDefault="002A64AA" w:rsidP="002A64AA">
            <w:pPr>
              <w:spacing w:after="0" w:line="240" w:lineRule="auto"/>
              <w:jc w:val="center"/>
              <w:rPr>
                <w:rFonts w:ascii="Times New Roman" w:eastAsia="Times New Roman" w:hAnsi="Times New Roman"/>
                <w:sz w:val="20"/>
                <w:szCs w:val="20"/>
              </w:rPr>
            </w:pPr>
            <w:bookmarkStart w:id="2" w:name="RANGE!A1:F15"/>
            <w:r w:rsidRPr="002A64AA">
              <w:rPr>
                <w:rFonts w:ascii="Times New Roman" w:eastAsia="Times New Roman" w:hAnsi="Times New Roman"/>
                <w:sz w:val="20"/>
                <w:szCs w:val="20"/>
              </w:rPr>
              <w:t> </w:t>
            </w:r>
          </w:p>
          <w:bookmarkEnd w:id="2"/>
          <w:p w:rsidR="002A64AA" w:rsidRPr="002A64AA" w:rsidRDefault="002A64AA" w:rsidP="002A64AA">
            <w:pPr>
              <w:spacing w:after="0" w:line="240" w:lineRule="auto"/>
              <w:rPr>
                <w:rFonts w:ascii="Times New Roman" w:eastAsia="Times New Roman" w:hAnsi="Times New Roman"/>
                <w:b/>
                <w:bCs/>
                <w:sz w:val="20"/>
                <w:szCs w:val="20"/>
              </w:rPr>
            </w:pPr>
            <w:r w:rsidRPr="002A64AA">
              <w:rPr>
                <w:rFonts w:ascii="Times New Roman" w:eastAsia="Times New Roman" w:hAnsi="Times New Roman"/>
                <w:b/>
                <w:bCs/>
                <w:sz w:val="20"/>
                <w:szCs w:val="20"/>
              </w:rPr>
              <w:t>ПРЕДМЕР ЗЕМЉАНИХ РАДОВА</w:t>
            </w:r>
            <w:r w:rsidRPr="002A64AA">
              <w:rPr>
                <w:rFonts w:ascii="Times New Roman" w:eastAsia="Times New Roman" w:hAnsi="Times New Roman"/>
                <w:sz w:val="20"/>
                <w:szCs w:val="20"/>
              </w:rPr>
              <w:t> </w:t>
            </w:r>
          </w:p>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2A64AA">
        <w:trPr>
          <w:cantSplit/>
          <w:trHeight w:val="567"/>
        </w:trPr>
        <w:tc>
          <w:tcPr>
            <w:tcW w:w="5000" w:type="pct"/>
            <w:gridSpan w:val="9"/>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2A64AA" w:rsidRPr="002A64AA" w:rsidRDefault="002A64AA" w:rsidP="002A64AA">
            <w:pPr>
              <w:spacing w:after="0" w:line="240" w:lineRule="auto"/>
              <w:jc w:val="both"/>
              <w:rPr>
                <w:rFonts w:ascii="Times New Roman" w:eastAsia="Times New Roman" w:hAnsi="Times New Roman"/>
                <w:sz w:val="20"/>
                <w:szCs w:val="20"/>
              </w:rPr>
            </w:pPr>
            <w:r w:rsidRPr="002A64AA">
              <w:rPr>
                <w:rFonts w:ascii="Times New Roman" w:eastAsia="Times New Roman" w:hAnsi="Times New Roman"/>
                <w:sz w:val="20"/>
                <w:szCs w:val="20"/>
              </w:rPr>
              <w:t>Свака тачка овог предмера обухвата испоруку главног и набавку и испоруку свог помоћног, потребног материјала и свих потребних радова (и оно што није експлицитно наведено) да би инсталација несметано функционисала.</w:t>
            </w:r>
          </w:p>
        </w:tc>
      </w:tr>
      <w:tr w:rsidR="002A64AA" w:rsidRPr="002A64AA" w:rsidTr="002A64AA">
        <w:trPr>
          <w:cantSplit/>
          <w:trHeight w:val="567"/>
        </w:trPr>
        <w:tc>
          <w:tcPr>
            <w:tcW w:w="331"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2A64AA" w:rsidRPr="002A64AA" w:rsidRDefault="002A64AA" w:rsidP="002A64AA">
            <w:pPr>
              <w:spacing w:after="0" w:line="240" w:lineRule="auto"/>
              <w:jc w:val="center"/>
              <w:rPr>
                <w:rFonts w:ascii="Times New Roman" w:eastAsia="Times New Roman" w:hAnsi="Times New Roman"/>
                <w:b/>
                <w:sz w:val="20"/>
                <w:szCs w:val="20"/>
                <w:lang w:val="sr-Cyrl-RS"/>
              </w:rPr>
            </w:pPr>
            <w:r w:rsidRPr="002A64AA">
              <w:rPr>
                <w:rFonts w:ascii="Times New Roman" w:eastAsia="Times New Roman" w:hAnsi="Times New Roman"/>
                <w:b/>
                <w:sz w:val="20"/>
                <w:szCs w:val="20"/>
                <w:lang w:val="sr-Cyrl-RS"/>
              </w:rPr>
              <w:t>Поз.</w:t>
            </w:r>
          </w:p>
        </w:tc>
        <w:tc>
          <w:tcPr>
            <w:tcW w:w="1550" w:type="pct"/>
            <w:gridSpan w:val="2"/>
            <w:tcBorders>
              <w:top w:val="single" w:sz="4" w:space="0" w:color="000000"/>
              <w:left w:val="nil"/>
              <w:bottom w:val="single" w:sz="4" w:space="0" w:color="000000"/>
              <w:right w:val="single" w:sz="4" w:space="0" w:color="000000"/>
            </w:tcBorders>
            <w:shd w:val="clear" w:color="auto" w:fill="auto"/>
            <w:vAlign w:val="center"/>
          </w:tcPr>
          <w:p w:rsidR="002A64AA" w:rsidRPr="002A64AA" w:rsidRDefault="002A64AA" w:rsidP="002A64AA">
            <w:pPr>
              <w:spacing w:after="0" w:line="240" w:lineRule="auto"/>
              <w:jc w:val="center"/>
              <w:rPr>
                <w:rFonts w:ascii="Times New Roman" w:eastAsia="Times New Roman" w:hAnsi="Times New Roman"/>
                <w:b/>
                <w:sz w:val="20"/>
                <w:szCs w:val="20"/>
                <w:lang w:val="sr-Cyrl-RS"/>
              </w:rPr>
            </w:pPr>
            <w:r w:rsidRPr="002A64AA">
              <w:rPr>
                <w:rFonts w:ascii="Times New Roman" w:eastAsia="Times New Roman" w:hAnsi="Times New Roman"/>
                <w:b/>
                <w:sz w:val="20"/>
                <w:szCs w:val="20"/>
                <w:lang w:val="sr-Cyrl-RS"/>
              </w:rPr>
              <w:t>ОПИС</w:t>
            </w:r>
          </w:p>
        </w:tc>
        <w:tc>
          <w:tcPr>
            <w:tcW w:w="608" w:type="pct"/>
            <w:gridSpan w:val="2"/>
            <w:tcBorders>
              <w:top w:val="single" w:sz="4" w:space="0" w:color="000000"/>
              <w:left w:val="nil"/>
              <w:bottom w:val="single" w:sz="4" w:space="0" w:color="000000"/>
              <w:right w:val="single" w:sz="4" w:space="0" w:color="000000"/>
            </w:tcBorders>
            <w:shd w:val="clear" w:color="auto" w:fill="auto"/>
            <w:vAlign w:val="center"/>
          </w:tcPr>
          <w:p w:rsidR="002A64AA" w:rsidRPr="002A64AA" w:rsidRDefault="002A64AA" w:rsidP="002A64AA">
            <w:pPr>
              <w:spacing w:after="0" w:line="240" w:lineRule="auto"/>
              <w:jc w:val="center"/>
              <w:rPr>
                <w:rFonts w:ascii="Times New Roman" w:eastAsia="Times New Roman" w:hAnsi="Times New Roman"/>
                <w:b/>
                <w:sz w:val="20"/>
                <w:szCs w:val="20"/>
                <w:lang w:val="sr-Cyrl-RS"/>
              </w:rPr>
            </w:pPr>
            <w:r w:rsidRPr="002A64AA">
              <w:rPr>
                <w:rFonts w:ascii="Times New Roman" w:eastAsia="Times New Roman" w:hAnsi="Times New Roman"/>
                <w:b/>
                <w:sz w:val="20"/>
                <w:szCs w:val="20"/>
                <w:lang w:val="sr-Cyrl-RS"/>
              </w:rPr>
              <w:t>Јед. мере</w:t>
            </w:r>
          </w:p>
        </w:tc>
        <w:tc>
          <w:tcPr>
            <w:tcW w:w="472" w:type="pct"/>
            <w:tcBorders>
              <w:top w:val="single" w:sz="4" w:space="0" w:color="000000"/>
              <w:left w:val="nil"/>
              <w:bottom w:val="single" w:sz="4" w:space="0" w:color="000000"/>
              <w:right w:val="single" w:sz="4" w:space="0" w:color="000000"/>
            </w:tcBorders>
            <w:shd w:val="clear" w:color="auto" w:fill="auto"/>
            <w:noWrap/>
            <w:vAlign w:val="center"/>
          </w:tcPr>
          <w:p w:rsidR="002A64AA" w:rsidRPr="002A64AA" w:rsidRDefault="002A64AA" w:rsidP="002A64AA">
            <w:pPr>
              <w:spacing w:after="0" w:line="240" w:lineRule="auto"/>
              <w:jc w:val="center"/>
              <w:rPr>
                <w:rFonts w:ascii="Times New Roman" w:eastAsia="Times New Roman" w:hAnsi="Times New Roman"/>
                <w:b/>
                <w:sz w:val="20"/>
                <w:szCs w:val="20"/>
                <w:lang w:val="sr-Cyrl-RS"/>
              </w:rPr>
            </w:pPr>
            <w:r w:rsidRPr="002A64AA">
              <w:rPr>
                <w:rFonts w:ascii="Times New Roman" w:eastAsia="Times New Roman" w:hAnsi="Times New Roman"/>
                <w:b/>
                <w:sz w:val="20"/>
                <w:szCs w:val="20"/>
                <w:lang w:val="sr-Cyrl-RS"/>
              </w:rPr>
              <w:t>Кол.</w:t>
            </w:r>
          </w:p>
        </w:tc>
        <w:tc>
          <w:tcPr>
            <w:tcW w:w="945" w:type="pct"/>
            <w:gridSpan w:val="2"/>
            <w:tcBorders>
              <w:top w:val="single" w:sz="4" w:space="0" w:color="000000"/>
              <w:left w:val="nil"/>
              <w:bottom w:val="single" w:sz="4" w:space="0" w:color="000000"/>
              <w:right w:val="single" w:sz="4" w:space="0" w:color="000000"/>
            </w:tcBorders>
            <w:shd w:val="clear" w:color="auto" w:fill="auto"/>
            <w:noWrap/>
            <w:vAlign w:val="center"/>
          </w:tcPr>
          <w:p w:rsidR="002A64AA" w:rsidRPr="002A64AA" w:rsidRDefault="002A64AA" w:rsidP="002A64AA">
            <w:pPr>
              <w:spacing w:after="0" w:line="240" w:lineRule="auto"/>
              <w:jc w:val="center"/>
              <w:rPr>
                <w:rFonts w:ascii="Times New Roman" w:eastAsia="Times New Roman" w:hAnsi="Times New Roman"/>
                <w:b/>
                <w:sz w:val="20"/>
                <w:szCs w:val="20"/>
              </w:rPr>
            </w:pPr>
            <w:r w:rsidRPr="002A64AA">
              <w:rPr>
                <w:rFonts w:ascii="Times New Roman" w:eastAsia="Times New Roman" w:hAnsi="Times New Roman"/>
                <w:b/>
                <w:sz w:val="20"/>
                <w:szCs w:val="20"/>
              </w:rPr>
              <w:t>Јед. цена</w:t>
            </w:r>
          </w:p>
        </w:tc>
        <w:tc>
          <w:tcPr>
            <w:tcW w:w="1094" w:type="pct"/>
            <w:tcBorders>
              <w:top w:val="single" w:sz="4" w:space="0" w:color="000000"/>
              <w:left w:val="nil"/>
              <w:bottom w:val="single" w:sz="4" w:space="0" w:color="000000"/>
              <w:right w:val="single" w:sz="4" w:space="0" w:color="auto"/>
            </w:tcBorders>
            <w:shd w:val="clear" w:color="auto" w:fill="auto"/>
            <w:noWrap/>
            <w:vAlign w:val="center"/>
          </w:tcPr>
          <w:p w:rsidR="002A64AA" w:rsidRPr="002A64AA" w:rsidRDefault="002A64AA" w:rsidP="002A64AA">
            <w:pPr>
              <w:spacing w:after="0" w:line="240" w:lineRule="auto"/>
              <w:jc w:val="center"/>
              <w:rPr>
                <w:rFonts w:ascii="Times New Roman" w:eastAsia="Times New Roman" w:hAnsi="Times New Roman"/>
                <w:b/>
                <w:sz w:val="20"/>
                <w:szCs w:val="20"/>
              </w:rPr>
            </w:pPr>
            <w:r w:rsidRPr="002A64AA">
              <w:rPr>
                <w:rFonts w:ascii="Times New Roman" w:eastAsia="Times New Roman" w:hAnsi="Times New Roman"/>
                <w:b/>
                <w:sz w:val="20"/>
                <w:szCs w:val="20"/>
              </w:rPr>
              <w:t>Укупно</w:t>
            </w:r>
          </w:p>
        </w:tc>
      </w:tr>
      <w:tr w:rsidR="002A64AA" w:rsidRPr="002A64AA" w:rsidTr="002A64AA">
        <w:trPr>
          <w:cantSplit/>
          <w:trHeight w:val="567"/>
        </w:trPr>
        <w:tc>
          <w:tcPr>
            <w:tcW w:w="331" w:type="pct"/>
            <w:tcBorders>
              <w:top w:val="single" w:sz="4" w:space="0" w:color="auto"/>
              <w:left w:val="single" w:sz="4" w:space="0" w:color="auto"/>
              <w:bottom w:val="single" w:sz="4" w:space="0" w:color="auto"/>
              <w:right w:val="nil"/>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t>2.</w:t>
            </w:r>
          </w:p>
        </w:tc>
        <w:tc>
          <w:tcPr>
            <w:tcW w:w="2158" w:type="pct"/>
            <w:gridSpan w:val="4"/>
            <w:tcBorders>
              <w:top w:val="single" w:sz="4" w:space="0" w:color="auto"/>
              <w:left w:val="nil"/>
              <w:bottom w:val="single" w:sz="4" w:space="0" w:color="auto"/>
              <w:right w:val="nil"/>
            </w:tcBorders>
            <w:shd w:val="clear" w:color="auto" w:fill="auto"/>
            <w:vAlign w:val="center"/>
            <w:hideMark/>
          </w:tcPr>
          <w:p w:rsidR="002A64AA" w:rsidRPr="002A64AA" w:rsidRDefault="002A64AA" w:rsidP="002A64AA">
            <w:pPr>
              <w:spacing w:after="0" w:line="240" w:lineRule="auto"/>
              <w:jc w:val="both"/>
              <w:rPr>
                <w:rFonts w:ascii="Times New Roman" w:eastAsia="Times New Roman" w:hAnsi="Times New Roman"/>
                <w:b/>
                <w:bCs/>
                <w:sz w:val="20"/>
                <w:szCs w:val="20"/>
              </w:rPr>
            </w:pPr>
            <w:r w:rsidRPr="002A64AA">
              <w:rPr>
                <w:rFonts w:ascii="Times New Roman" w:eastAsia="Times New Roman" w:hAnsi="Times New Roman"/>
                <w:b/>
                <w:bCs/>
                <w:sz w:val="20"/>
                <w:szCs w:val="20"/>
              </w:rPr>
              <w:t>ЗЕМЉАНИ РАДОВИ (ЗАМЕНА ТЛА)</w:t>
            </w:r>
            <w:r w:rsidRPr="002A64AA">
              <w:rPr>
                <w:rFonts w:ascii="Times New Roman" w:eastAsia="Times New Roman" w:hAnsi="Times New Roman"/>
                <w:color w:val="006100"/>
                <w:sz w:val="20"/>
                <w:szCs w:val="20"/>
              </w:rPr>
              <w:t> </w:t>
            </w:r>
          </w:p>
        </w:tc>
        <w:tc>
          <w:tcPr>
            <w:tcW w:w="472" w:type="pct"/>
            <w:tcBorders>
              <w:top w:val="single" w:sz="4" w:space="0" w:color="auto"/>
              <w:left w:val="nil"/>
              <w:bottom w:val="single" w:sz="4" w:space="0" w:color="auto"/>
              <w:right w:val="nil"/>
            </w:tcBorders>
            <w:shd w:val="clear" w:color="auto" w:fill="auto"/>
            <w:noWrap/>
            <w:vAlign w:val="center"/>
            <w:hideMark/>
          </w:tcPr>
          <w:p w:rsidR="002A64AA" w:rsidRPr="002A64AA" w:rsidRDefault="002A64AA" w:rsidP="002A64AA">
            <w:pPr>
              <w:spacing w:after="0" w:line="240" w:lineRule="auto"/>
              <w:jc w:val="right"/>
              <w:rPr>
                <w:rFonts w:ascii="Times New Roman" w:eastAsia="Times New Roman" w:hAnsi="Times New Roman"/>
                <w:color w:val="006100"/>
                <w:sz w:val="20"/>
                <w:szCs w:val="20"/>
              </w:rPr>
            </w:pPr>
            <w:r w:rsidRPr="002A64AA">
              <w:rPr>
                <w:rFonts w:ascii="Times New Roman" w:eastAsia="Times New Roman" w:hAnsi="Times New Roman"/>
                <w:color w:val="006100"/>
                <w:sz w:val="20"/>
                <w:szCs w:val="20"/>
              </w:rPr>
              <w:t> </w:t>
            </w:r>
          </w:p>
        </w:tc>
        <w:tc>
          <w:tcPr>
            <w:tcW w:w="945" w:type="pct"/>
            <w:gridSpan w:val="2"/>
            <w:tcBorders>
              <w:top w:val="single" w:sz="4" w:space="0" w:color="auto"/>
              <w:left w:val="nil"/>
              <w:bottom w:val="single" w:sz="4" w:space="0" w:color="auto"/>
              <w:right w:val="nil"/>
            </w:tcBorders>
            <w:shd w:val="clear" w:color="auto" w:fill="auto"/>
            <w:noWrap/>
            <w:vAlign w:val="center"/>
            <w:hideMark/>
          </w:tcPr>
          <w:p w:rsidR="002A64AA" w:rsidRPr="002A64AA" w:rsidRDefault="002A64AA" w:rsidP="002A64AA">
            <w:pPr>
              <w:spacing w:after="0" w:line="240" w:lineRule="auto"/>
              <w:rPr>
                <w:rFonts w:ascii="Times New Roman" w:eastAsia="Times New Roman" w:hAnsi="Times New Roman"/>
                <w:color w:val="006100"/>
                <w:sz w:val="20"/>
                <w:szCs w:val="20"/>
              </w:rPr>
            </w:pPr>
            <w:r w:rsidRPr="002A64AA">
              <w:rPr>
                <w:rFonts w:ascii="Times New Roman" w:eastAsia="Times New Roman" w:hAnsi="Times New Roman"/>
                <w:color w:val="006100"/>
                <w:sz w:val="20"/>
                <w:szCs w:val="20"/>
              </w:rPr>
              <w:t> </w:t>
            </w:r>
          </w:p>
        </w:tc>
        <w:tc>
          <w:tcPr>
            <w:tcW w:w="1094" w:type="pct"/>
            <w:tcBorders>
              <w:top w:val="single" w:sz="4" w:space="0" w:color="auto"/>
              <w:left w:val="nil"/>
              <w:bottom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rPr>
                <w:rFonts w:ascii="Times New Roman" w:eastAsia="Times New Roman" w:hAnsi="Times New Roman"/>
                <w:color w:val="006100"/>
                <w:sz w:val="20"/>
                <w:szCs w:val="20"/>
              </w:rPr>
            </w:pPr>
            <w:r w:rsidRPr="002A64AA">
              <w:rPr>
                <w:rFonts w:ascii="Times New Roman" w:eastAsia="Times New Roman" w:hAnsi="Times New Roman"/>
                <w:color w:val="006100"/>
                <w:sz w:val="20"/>
                <w:szCs w:val="20"/>
              </w:rPr>
              <w:t> </w:t>
            </w:r>
          </w:p>
        </w:tc>
      </w:tr>
      <w:tr w:rsidR="002A64AA" w:rsidRPr="002A64AA" w:rsidTr="002A64AA">
        <w:trPr>
          <w:cantSplit/>
          <w:trHeight w:val="567"/>
        </w:trPr>
        <w:tc>
          <w:tcPr>
            <w:tcW w:w="331" w:type="pct"/>
            <w:tcBorders>
              <w:top w:val="nil"/>
              <w:left w:val="single" w:sz="4" w:space="0" w:color="auto"/>
              <w:bottom w:val="single" w:sz="4" w:space="0" w:color="auto"/>
              <w:right w:val="single" w:sz="4" w:space="0" w:color="auto"/>
            </w:tcBorders>
            <w:shd w:val="clear" w:color="auto" w:fill="auto"/>
            <w:noWrap/>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2,1</w:t>
            </w:r>
          </w:p>
        </w:tc>
        <w:tc>
          <w:tcPr>
            <w:tcW w:w="1550" w:type="pct"/>
            <w:gridSpan w:val="2"/>
            <w:tcBorders>
              <w:top w:val="nil"/>
              <w:left w:val="nil"/>
              <w:bottom w:val="single" w:sz="4" w:space="0" w:color="auto"/>
              <w:right w:val="single" w:sz="4" w:space="0" w:color="auto"/>
            </w:tcBorders>
            <w:shd w:val="clear" w:color="auto" w:fill="auto"/>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Набавка, насипање и разастирање хумуса, подлоге за траву (песак, земља и тресет у односу 1:1:1) и сејање траве, са квашењем и набијањем до потребне збијености и планирањем у бетонским жардињерама са бочних страна степеништа. Обрачун по м3.</w:t>
            </w:r>
          </w:p>
        </w:tc>
        <w:tc>
          <w:tcPr>
            <w:tcW w:w="608" w:type="pct"/>
            <w:gridSpan w:val="2"/>
            <w:tcBorders>
              <w:top w:val="nil"/>
              <w:left w:val="nil"/>
              <w:bottom w:val="single" w:sz="4" w:space="0" w:color="auto"/>
              <w:right w:val="single" w:sz="4" w:space="0" w:color="auto"/>
            </w:tcBorders>
            <w:shd w:val="clear" w:color="auto" w:fill="auto"/>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м3</w:t>
            </w:r>
          </w:p>
        </w:tc>
        <w:tc>
          <w:tcPr>
            <w:tcW w:w="472"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jc w:val="right"/>
              <w:rPr>
                <w:rFonts w:ascii="Times New Roman" w:eastAsia="Times New Roman" w:hAnsi="Times New Roman"/>
                <w:sz w:val="20"/>
                <w:szCs w:val="20"/>
              </w:rPr>
            </w:pPr>
            <w:r w:rsidRPr="002A64AA">
              <w:rPr>
                <w:rFonts w:ascii="Times New Roman" w:eastAsia="Times New Roman" w:hAnsi="Times New Roman"/>
                <w:sz w:val="20"/>
                <w:szCs w:val="20"/>
              </w:rPr>
              <w:t>7,00</w:t>
            </w:r>
          </w:p>
        </w:tc>
        <w:tc>
          <w:tcPr>
            <w:tcW w:w="945" w:type="pct"/>
            <w:gridSpan w:val="2"/>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4"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2A64AA">
        <w:trPr>
          <w:cantSplit/>
          <w:trHeight w:val="567"/>
        </w:trPr>
        <w:tc>
          <w:tcPr>
            <w:tcW w:w="331" w:type="pct"/>
            <w:tcBorders>
              <w:top w:val="single" w:sz="4" w:space="0" w:color="auto"/>
              <w:left w:val="single" w:sz="4" w:space="0" w:color="auto"/>
              <w:right w:val="single" w:sz="4" w:space="0" w:color="auto"/>
            </w:tcBorders>
            <w:shd w:val="clear" w:color="auto" w:fill="auto"/>
            <w:noWrap/>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lastRenderedPageBreak/>
              <w:t>2,2</w:t>
            </w:r>
          </w:p>
        </w:tc>
        <w:tc>
          <w:tcPr>
            <w:tcW w:w="1550" w:type="pct"/>
            <w:gridSpan w:val="2"/>
            <w:tcBorders>
              <w:top w:val="single" w:sz="4" w:space="0" w:color="auto"/>
              <w:left w:val="nil"/>
              <w:right w:val="single" w:sz="4" w:space="0" w:color="auto"/>
            </w:tcBorders>
            <w:shd w:val="clear" w:color="auto" w:fill="auto"/>
            <w:noWrap/>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Набавка материјала и замена тла испод ослоначких делова изожбених експоната (топова и тенка).  Она се састоји из уклањања површинског слоја хумуса ( дебљине око 50цм) до "здравих" слојева тла, у основи површине која је за око 50цм шира од габарита ових експоната и испуњавањем недостајућег волумена најпре слојем туцаника, набијеног до потребне збијености. На туцаник се сипа равномерни слој камене ризле у дебљини од 10цм. Остали део тла између ослоначких делова посути ризлом у дебљини од 3цм преко агротекстил фолије</w:t>
            </w:r>
          </w:p>
        </w:tc>
        <w:tc>
          <w:tcPr>
            <w:tcW w:w="608" w:type="pct"/>
            <w:gridSpan w:val="2"/>
            <w:tcBorders>
              <w:top w:val="single" w:sz="4" w:space="0" w:color="auto"/>
              <w:left w:val="nil"/>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472" w:type="pct"/>
            <w:tcBorders>
              <w:top w:val="single" w:sz="4" w:space="0" w:color="auto"/>
              <w:left w:val="nil"/>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945" w:type="pct"/>
            <w:gridSpan w:val="2"/>
            <w:tcBorders>
              <w:top w:val="single" w:sz="4" w:space="0" w:color="auto"/>
              <w:left w:val="nil"/>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4" w:type="pct"/>
            <w:tcBorders>
              <w:top w:val="single" w:sz="4" w:space="0" w:color="auto"/>
              <w:left w:val="nil"/>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2A64AA">
        <w:trPr>
          <w:cantSplit/>
          <w:trHeight w:val="567"/>
        </w:trPr>
        <w:tc>
          <w:tcPr>
            <w:tcW w:w="331" w:type="pct"/>
            <w:tcBorders>
              <w:top w:val="nil"/>
              <w:left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550" w:type="pct"/>
            <w:gridSpan w:val="2"/>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уклањање површинског слоја хумуса</w:t>
            </w:r>
          </w:p>
        </w:tc>
        <w:tc>
          <w:tcPr>
            <w:tcW w:w="608" w:type="pct"/>
            <w:gridSpan w:val="2"/>
            <w:tcBorders>
              <w:top w:val="nil"/>
              <w:left w:val="nil"/>
              <w:bottom w:val="single" w:sz="4" w:space="0" w:color="auto"/>
              <w:right w:val="single" w:sz="4" w:space="0" w:color="auto"/>
            </w:tcBorders>
            <w:shd w:val="clear" w:color="auto" w:fill="auto"/>
            <w:vAlign w:val="bottom"/>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м3</w:t>
            </w:r>
          </w:p>
        </w:tc>
        <w:tc>
          <w:tcPr>
            <w:tcW w:w="472"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jc w:val="right"/>
              <w:rPr>
                <w:rFonts w:ascii="Times New Roman" w:eastAsia="Times New Roman" w:hAnsi="Times New Roman"/>
                <w:sz w:val="20"/>
                <w:szCs w:val="20"/>
              </w:rPr>
            </w:pPr>
            <w:r w:rsidRPr="002A64AA">
              <w:rPr>
                <w:rFonts w:ascii="Times New Roman" w:eastAsia="Times New Roman" w:hAnsi="Times New Roman"/>
                <w:sz w:val="20"/>
                <w:szCs w:val="20"/>
              </w:rPr>
              <w:t>10,65</w:t>
            </w:r>
          </w:p>
        </w:tc>
        <w:tc>
          <w:tcPr>
            <w:tcW w:w="945" w:type="pct"/>
            <w:gridSpan w:val="2"/>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4"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2A64AA">
        <w:trPr>
          <w:cantSplit/>
          <w:trHeight w:val="567"/>
        </w:trPr>
        <w:tc>
          <w:tcPr>
            <w:tcW w:w="331" w:type="pct"/>
            <w:tcBorders>
              <w:top w:val="nil"/>
              <w:left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550" w:type="pct"/>
            <w:gridSpan w:val="2"/>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туцаник</w:t>
            </w:r>
          </w:p>
        </w:tc>
        <w:tc>
          <w:tcPr>
            <w:tcW w:w="608" w:type="pct"/>
            <w:gridSpan w:val="2"/>
            <w:tcBorders>
              <w:top w:val="nil"/>
              <w:left w:val="nil"/>
              <w:bottom w:val="single" w:sz="4" w:space="0" w:color="auto"/>
              <w:right w:val="single" w:sz="4" w:space="0" w:color="auto"/>
            </w:tcBorders>
            <w:shd w:val="clear" w:color="auto" w:fill="auto"/>
            <w:vAlign w:val="bottom"/>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м3</w:t>
            </w:r>
          </w:p>
        </w:tc>
        <w:tc>
          <w:tcPr>
            <w:tcW w:w="472"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jc w:val="right"/>
              <w:rPr>
                <w:rFonts w:ascii="Times New Roman" w:eastAsia="Times New Roman" w:hAnsi="Times New Roman"/>
                <w:sz w:val="20"/>
                <w:szCs w:val="20"/>
              </w:rPr>
            </w:pPr>
            <w:r w:rsidRPr="002A64AA">
              <w:rPr>
                <w:rFonts w:ascii="Times New Roman" w:eastAsia="Times New Roman" w:hAnsi="Times New Roman"/>
                <w:sz w:val="20"/>
                <w:szCs w:val="20"/>
              </w:rPr>
              <w:t>10,65</w:t>
            </w:r>
          </w:p>
        </w:tc>
        <w:tc>
          <w:tcPr>
            <w:tcW w:w="945" w:type="pct"/>
            <w:gridSpan w:val="2"/>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4"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2A64AA">
        <w:trPr>
          <w:cantSplit/>
          <w:trHeight w:val="567"/>
        </w:trPr>
        <w:tc>
          <w:tcPr>
            <w:tcW w:w="331" w:type="pct"/>
            <w:tcBorders>
              <w:top w:val="nil"/>
              <w:left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550" w:type="pct"/>
            <w:gridSpan w:val="2"/>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камена ризла</w:t>
            </w:r>
          </w:p>
        </w:tc>
        <w:tc>
          <w:tcPr>
            <w:tcW w:w="608" w:type="pct"/>
            <w:gridSpan w:val="2"/>
            <w:tcBorders>
              <w:top w:val="nil"/>
              <w:left w:val="nil"/>
              <w:bottom w:val="single" w:sz="4" w:space="0" w:color="auto"/>
              <w:right w:val="single" w:sz="4" w:space="0" w:color="auto"/>
            </w:tcBorders>
            <w:shd w:val="clear" w:color="auto" w:fill="auto"/>
            <w:vAlign w:val="bottom"/>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џак</w:t>
            </w:r>
          </w:p>
        </w:tc>
        <w:tc>
          <w:tcPr>
            <w:tcW w:w="472"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jc w:val="right"/>
              <w:rPr>
                <w:rFonts w:ascii="Times New Roman" w:eastAsia="Times New Roman" w:hAnsi="Times New Roman"/>
                <w:sz w:val="20"/>
                <w:szCs w:val="20"/>
              </w:rPr>
            </w:pPr>
            <w:r w:rsidRPr="002A64AA">
              <w:rPr>
                <w:rFonts w:ascii="Times New Roman" w:eastAsia="Times New Roman" w:hAnsi="Times New Roman"/>
                <w:sz w:val="20"/>
                <w:szCs w:val="20"/>
              </w:rPr>
              <w:t>75,00</w:t>
            </w:r>
          </w:p>
        </w:tc>
        <w:tc>
          <w:tcPr>
            <w:tcW w:w="945" w:type="pct"/>
            <w:gridSpan w:val="2"/>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4"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2A64AA">
        <w:trPr>
          <w:cantSplit/>
          <w:trHeight w:val="567"/>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550" w:type="pct"/>
            <w:gridSpan w:val="2"/>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агротекстил фолија</w:t>
            </w:r>
          </w:p>
        </w:tc>
        <w:tc>
          <w:tcPr>
            <w:tcW w:w="608" w:type="pct"/>
            <w:gridSpan w:val="2"/>
            <w:tcBorders>
              <w:top w:val="nil"/>
              <w:left w:val="nil"/>
              <w:bottom w:val="single" w:sz="4" w:space="0" w:color="auto"/>
              <w:right w:val="single" w:sz="4" w:space="0" w:color="auto"/>
            </w:tcBorders>
            <w:shd w:val="clear" w:color="auto" w:fill="auto"/>
            <w:vAlign w:val="bottom"/>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м2</w:t>
            </w:r>
          </w:p>
        </w:tc>
        <w:tc>
          <w:tcPr>
            <w:tcW w:w="472"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jc w:val="right"/>
              <w:rPr>
                <w:rFonts w:ascii="Times New Roman" w:eastAsia="Times New Roman" w:hAnsi="Times New Roman"/>
                <w:sz w:val="20"/>
                <w:szCs w:val="20"/>
              </w:rPr>
            </w:pPr>
            <w:r w:rsidRPr="002A64AA">
              <w:rPr>
                <w:rFonts w:ascii="Times New Roman" w:eastAsia="Times New Roman" w:hAnsi="Times New Roman"/>
                <w:sz w:val="20"/>
                <w:szCs w:val="20"/>
              </w:rPr>
              <w:t>11,00</w:t>
            </w:r>
          </w:p>
        </w:tc>
        <w:tc>
          <w:tcPr>
            <w:tcW w:w="945" w:type="pct"/>
            <w:gridSpan w:val="2"/>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4"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2A64AA">
        <w:trPr>
          <w:cantSplit/>
          <w:trHeight w:val="567"/>
        </w:trPr>
        <w:tc>
          <w:tcPr>
            <w:tcW w:w="331" w:type="pct"/>
            <w:tcBorders>
              <w:top w:val="nil"/>
              <w:left w:val="single" w:sz="4" w:space="0" w:color="auto"/>
              <w:right w:val="single" w:sz="4" w:space="0" w:color="auto"/>
            </w:tcBorders>
            <w:shd w:val="clear" w:color="auto" w:fill="auto"/>
            <w:noWrap/>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2,3</w:t>
            </w:r>
          </w:p>
        </w:tc>
        <w:tc>
          <w:tcPr>
            <w:tcW w:w="1550" w:type="pct"/>
            <w:gridSpan w:val="2"/>
            <w:tcBorders>
              <w:top w:val="nil"/>
              <w:left w:val="nil"/>
              <w:right w:val="single" w:sz="4" w:space="0" w:color="auto"/>
            </w:tcBorders>
            <w:shd w:val="clear" w:color="auto" w:fill="auto"/>
            <w:noWrap/>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xml:space="preserve">Набавка материјала и замена тла игралишта за псе. Ценом радова обухватити уклањање ниског и средњег растиња, уклањање површинског слоја хумуса (дебљине око 3цм) и испуњавање недостајућег волумена са равнањем. Преко изравнате поврсине земље се поставља агротекстил фолија. На фолију се сипа равномерни слој камене ризле у дебљини од 3цм. </w:t>
            </w:r>
          </w:p>
        </w:tc>
        <w:tc>
          <w:tcPr>
            <w:tcW w:w="608" w:type="pct"/>
            <w:gridSpan w:val="2"/>
            <w:tcBorders>
              <w:top w:val="nil"/>
              <w:left w:val="nil"/>
              <w:right w:val="single" w:sz="4" w:space="0" w:color="auto"/>
            </w:tcBorders>
            <w:shd w:val="clear" w:color="auto" w:fill="auto"/>
            <w:vAlign w:val="bottom"/>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472" w:type="pct"/>
            <w:tcBorders>
              <w:top w:val="nil"/>
              <w:left w:val="nil"/>
              <w:right w:val="single" w:sz="4" w:space="0" w:color="auto"/>
            </w:tcBorders>
            <w:shd w:val="clear" w:color="auto" w:fill="auto"/>
            <w:noWrap/>
            <w:vAlign w:val="bottom"/>
            <w:hideMark/>
          </w:tcPr>
          <w:p w:rsidR="002A64AA" w:rsidRPr="002A64AA" w:rsidRDefault="002A64AA" w:rsidP="002A64AA">
            <w:pPr>
              <w:spacing w:after="0" w:line="240" w:lineRule="auto"/>
              <w:jc w:val="right"/>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945" w:type="pct"/>
            <w:gridSpan w:val="2"/>
            <w:tcBorders>
              <w:top w:val="nil"/>
              <w:left w:val="nil"/>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4" w:type="pct"/>
            <w:tcBorders>
              <w:top w:val="nil"/>
              <w:left w:val="nil"/>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2A64AA">
        <w:trPr>
          <w:cantSplit/>
          <w:trHeight w:val="567"/>
        </w:trPr>
        <w:tc>
          <w:tcPr>
            <w:tcW w:w="331" w:type="pct"/>
            <w:tcBorders>
              <w:top w:val="nil"/>
              <w:left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550" w:type="pct"/>
            <w:gridSpan w:val="2"/>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jc w:val="both"/>
              <w:rPr>
                <w:rFonts w:ascii="Times New Roman" w:eastAsia="Times New Roman" w:hAnsi="Times New Roman"/>
                <w:sz w:val="20"/>
                <w:szCs w:val="20"/>
              </w:rPr>
            </w:pPr>
            <w:r w:rsidRPr="002A64AA">
              <w:rPr>
                <w:rFonts w:ascii="Times New Roman" w:eastAsia="Times New Roman" w:hAnsi="Times New Roman"/>
                <w:sz w:val="20"/>
                <w:szCs w:val="20"/>
              </w:rPr>
              <w:t>уклањање површинског слоја хумуса</w:t>
            </w:r>
          </w:p>
        </w:tc>
        <w:tc>
          <w:tcPr>
            <w:tcW w:w="608" w:type="pct"/>
            <w:gridSpan w:val="2"/>
            <w:tcBorders>
              <w:top w:val="nil"/>
              <w:left w:val="nil"/>
              <w:bottom w:val="single" w:sz="4" w:space="0" w:color="auto"/>
              <w:right w:val="single" w:sz="4" w:space="0" w:color="auto"/>
            </w:tcBorders>
            <w:shd w:val="clear" w:color="auto" w:fill="auto"/>
            <w:vAlign w:val="bottom"/>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м3</w:t>
            </w:r>
          </w:p>
        </w:tc>
        <w:tc>
          <w:tcPr>
            <w:tcW w:w="472"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jc w:val="right"/>
              <w:rPr>
                <w:rFonts w:ascii="Times New Roman" w:eastAsia="Times New Roman" w:hAnsi="Times New Roman"/>
                <w:sz w:val="20"/>
                <w:szCs w:val="20"/>
              </w:rPr>
            </w:pPr>
            <w:r w:rsidRPr="002A64AA">
              <w:rPr>
                <w:rFonts w:ascii="Times New Roman" w:eastAsia="Times New Roman" w:hAnsi="Times New Roman"/>
                <w:sz w:val="20"/>
                <w:szCs w:val="20"/>
              </w:rPr>
              <w:t>19,30</w:t>
            </w:r>
          </w:p>
        </w:tc>
        <w:tc>
          <w:tcPr>
            <w:tcW w:w="945" w:type="pct"/>
            <w:gridSpan w:val="2"/>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4"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2A64AA">
        <w:trPr>
          <w:cantSplit/>
          <w:trHeight w:val="567"/>
        </w:trPr>
        <w:tc>
          <w:tcPr>
            <w:tcW w:w="331" w:type="pct"/>
            <w:tcBorders>
              <w:top w:val="nil"/>
              <w:left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550" w:type="pct"/>
            <w:gridSpan w:val="2"/>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jc w:val="both"/>
              <w:rPr>
                <w:rFonts w:ascii="Times New Roman" w:eastAsia="Times New Roman" w:hAnsi="Times New Roman"/>
                <w:sz w:val="20"/>
                <w:szCs w:val="20"/>
              </w:rPr>
            </w:pPr>
            <w:r w:rsidRPr="002A64AA">
              <w:rPr>
                <w:rFonts w:ascii="Times New Roman" w:eastAsia="Times New Roman" w:hAnsi="Times New Roman"/>
                <w:sz w:val="20"/>
                <w:szCs w:val="20"/>
              </w:rPr>
              <w:t>агротекстил фолија</w:t>
            </w:r>
          </w:p>
        </w:tc>
        <w:tc>
          <w:tcPr>
            <w:tcW w:w="608" w:type="pct"/>
            <w:gridSpan w:val="2"/>
            <w:tcBorders>
              <w:top w:val="nil"/>
              <w:left w:val="nil"/>
              <w:bottom w:val="single" w:sz="4" w:space="0" w:color="auto"/>
              <w:right w:val="single" w:sz="4" w:space="0" w:color="auto"/>
            </w:tcBorders>
            <w:shd w:val="clear" w:color="auto" w:fill="auto"/>
            <w:vAlign w:val="bottom"/>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м2</w:t>
            </w:r>
          </w:p>
        </w:tc>
        <w:tc>
          <w:tcPr>
            <w:tcW w:w="472"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jc w:val="right"/>
              <w:rPr>
                <w:rFonts w:ascii="Times New Roman" w:eastAsia="Times New Roman" w:hAnsi="Times New Roman"/>
                <w:sz w:val="20"/>
                <w:szCs w:val="20"/>
              </w:rPr>
            </w:pPr>
            <w:r w:rsidRPr="002A64AA">
              <w:rPr>
                <w:rFonts w:ascii="Times New Roman" w:eastAsia="Times New Roman" w:hAnsi="Times New Roman"/>
                <w:sz w:val="20"/>
                <w:szCs w:val="20"/>
              </w:rPr>
              <w:t>610,00</w:t>
            </w:r>
          </w:p>
        </w:tc>
        <w:tc>
          <w:tcPr>
            <w:tcW w:w="945" w:type="pct"/>
            <w:gridSpan w:val="2"/>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4"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2A64AA">
        <w:trPr>
          <w:cantSplit/>
          <w:trHeight w:val="567"/>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550" w:type="pct"/>
            <w:gridSpan w:val="2"/>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jc w:val="both"/>
              <w:rPr>
                <w:rFonts w:ascii="Times New Roman" w:eastAsia="Times New Roman" w:hAnsi="Times New Roman"/>
                <w:sz w:val="20"/>
                <w:szCs w:val="20"/>
              </w:rPr>
            </w:pPr>
            <w:r w:rsidRPr="002A64AA">
              <w:rPr>
                <w:rFonts w:ascii="Times New Roman" w:eastAsia="Times New Roman" w:hAnsi="Times New Roman"/>
                <w:sz w:val="20"/>
                <w:szCs w:val="20"/>
              </w:rPr>
              <w:t>камена ризла</w:t>
            </w:r>
          </w:p>
        </w:tc>
        <w:tc>
          <w:tcPr>
            <w:tcW w:w="608" w:type="pct"/>
            <w:gridSpan w:val="2"/>
            <w:tcBorders>
              <w:top w:val="nil"/>
              <w:left w:val="nil"/>
              <w:bottom w:val="single" w:sz="4" w:space="0" w:color="auto"/>
              <w:right w:val="single" w:sz="4" w:space="0" w:color="auto"/>
            </w:tcBorders>
            <w:shd w:val="clear" w:color="auto" w:fill="auto"/>
            <w:vAlign w:val="bottom"/>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џак</w:t>
            </w:r>
          </w:p>
        </w:tc>
        <w:tc>
          <w:tcPr>
            <w:tcW w:w="472"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jc w:val="right"/>
              <w:rPr>
                <w:rFonts w:ascii="Times New Roman" w:eastAsia="Times New Roman" w:hAnsi="Times New Roman"/>
                <w:sz w:val="20"/>
                <w:szCs w:val="20"/>
              </w:rPr>
            </w:pPr>
            <w:r w:rsidRPr="002A64AA">
              <w:rPr>
                <w:rFonts w:ascii="Times New Roman" w:eastAsia="Times New Roman" w:hAnsi="Times New Roman"/>
                <w:sz w:val="20"/>
                <w:szCs w:val="20"/>
              </w:rPr>
              <w:t>690,00</w:t>
            </w:r>
          </w:p>
        </w:tc>
        <w:tc>
          <w:tcPr>
            <w:tcW w:w="945" w:type="pct"/>
            <w:gridSpan w:val="2"/>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4"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2A64AA">
        <w:trPr>
          <w:cantSplit/>
          <w:trHeight w:val="567"/>
        </w:trPr>
        <w:tc>
          <w:tcPr>
            <w:tcW w:w="331" w:type="pct"/>
            <w:tcBorders>
              <w:top w:val="nil"/>
              <w:left w:val="single" w:sz="4" w:space="0" w:color="auto"/>
              <w:bottom w:val="single" w:sz="4" w:space="0" w:color="auto"/>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t> </w:t>
            </w:r>
          </w:p>
        </w:tc>
        <w:tc>
          <w:tcPr>
            <w:tcW w:w="1550" w:type="pct"/>
            <w:gridSpan w:val="2"/>
            <w:tcBorders>
              <w:top w:val="single" w:sz="4" w:space="0" w:color="auto"/>
              <w:bottom w:val="single" w:sz="4" w:space="0" w:color="auto"/>
            </w:tcBorders>
            <w:shd w:val="clear" w:color="auto" w:fill="auto"/>
            <w:vAlign w:val="center"/>
            <w:hideMark/>
          </w:tcPr>
          <w:p w:rsidR="002A64AA" w:rsidRPr="002A64AA" w:rsidRDefault="002A64AA" w:rsidP="002A64AA">
            <w:pPr>
              <w:spacing w:after="0" w:line="240" w:lineRule="auto"/>
              <w:jc w:val="both"/>
              <w:rPr>
                <w:rFonts w:ascii="Times New Roman" w:eastAsia="Times New Roman" w:hAnsi="Times New Roman"/>
                <w:b/>
                <w:bCs/>
                <w:i/>
                <w:iCs/>
                <w:sz w:val="20"/>
                <w:szCs w:val="20"/>
              </w:rPr>
            </w:pPr>
            <w:r w:rsidRPr="002A64AA">
              <w:rPr>
                <w:rFonts w:ascii="Times New Roman" w:eastAsia="Times New Roman" w:hAnsi="Times New Roman"/>
                <w:b/>
                <w:bCs/>
                <w:i/>
                <w:iCs/>
                <w:sz w:val="20"/>
                <w:szCs w:val="20"/>
              </w:rPr>
              <w:t>СВЕ УКУПНО</w:t>
            </w:r>
          </w:p>
        </w:tc>
        <w:tc>
          <w:tcPr>
            <w:tcW w:w="608" w:type="pct"/>
            <w:gridSpan w:val="2"/>
            <w:tcBorders>
              <w:top w:val="single" w:sz="4" w:space="0" w:color="auto"/>
              <w:bottom w:val="single" w:sz="4" w:space="0" w:color="auto"/>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t> </w:t>
            </w:r>
          </w:p>
        </w:tc>
        <w:tc>
          <w:tcPr>
            <w:tcW w:w="472" w:type="pct"/>
            <w:tcBorders>
              <w:top w:val="single" w:sz="4" w:space="0" w:color="auto"/>
              <w:bottom w:val="single" w:sz="4" w:space="0" w:color="auto"/>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t> </w:t>
            </w:r>
          </w:p>
        </w:tc>
        <w:tc>
          <w:tcPr>
            <w:tcW w:w="945" w:type="pct"/>
            <w:gridSpan w:val="2"/>
            <w:tcBorders>
              <w:top w:val="single" w:sz="4" w:space="0" w:color="auto"/>
              <w:bottom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jc w:val="right"/>
              <w:rPr>
                <w:rFonts w:ascii="Times New Roman" w:eastAsia="Times New Roman" w:hAnsi="Times New Roman"/>
                <w:b/>
                <w:bCs/>
                <w:sz w:val="20"/>
                <w:szCs w:val="20"/>
              </w:rPr>
            </w:pPr>
            <w:r w:rsidRPr="002A64AA">
              <w:rPr>
                <w:rFonts w:ascii="Times New Roman" w:eastAsia="Times New Roman" w:hAnsi="Times New Roman"/>
                <w:b/>
                <w:bCs/>
                <w:sz w:val="20"/>
                <w:szCs w:val="20"/>
              </w:rPr>
              <w:t> </w:t>
            </w:r>
          </w:p>
        </w:tc>
        <w:tc>
          <w:tcPr>
            <w:tcW w:w="1094" w:type="pct"/>
            <w:tcBorders>
              <w:top w:val="nil"/>
              <w:left w:val="nil"/>
              <w:bottom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rPr>
                <w:rFonts w:ascii="Times New Roman" w:eastAsia="Times New Roman" w:hAnsi="Times New Roman"/>
                <w:b/>
                <w:bCs/>
                <w:sz w:val="20"/>
                <w:szCs w:val="20"/>
              </w:rPr>
            </w:pPr>
            <w:r w:rsidRPr="002A64AA">
              <w:rPr>
                <w:rFonts w:ascii="Times New Roman" w:eastAsia="Times New Roman" w:hAnsi="Times New Roman"/>
                <w:b/>
                <w:bCs/>
                <w:sz w:val="20"/>
                <w:szCs w:val="20"/>
              </w:rPr>
              <w:t> </w:t>
            </w:r>
          </w:p>
        </w:tc>
      </w:tr>
      <w:tr w:rsidR="002A64AA" w:rsidRPr="002A64AA" w:rsidTr="002A64AA">
        <w:trPr>
          <w:cantSplit/>
          <w:trHeight w:val="567"/>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rPr>
                <w:rFonts w:ascii="Times New Roman" w:eastAsia="Times New Roman" w:hAnsi="Times New Roman"/>
                <w:b/>
                <w:bCs/>
                <w:sz w:val="20"/>
                <w:szCs w:val="20"/>
              </w:rPr>
            </w:pPr>
            <w:r w:rsidRPr="002A64AA">
              <w:rPr>
                <w:rFonts w:ascii="Times New Roman" w:eastAsia="Times New Roman" w:hAnsi="Times New Roman"/>
                <w:b/>
                <w:bCs/>
                <w:sz w:val="20"/>
                <w:szCs w:val="20"/>
              </w:rPr>
              <w:t>ПРЕДМЕР РАДОВА И МАТЕРИЈАЛА КОНСТРУКЦИЈЕ</w:t>
            </w:r>
          </w:p>
        </w:tc>
      </w:tr>
      <w:tr w:rsidR="002A64AA" w:rsidRPr="002A64AA" w:rsidTr="002A64AA">
        <w:trPr>
          <w:cantSplit/>
          <w:trHeight w:val="567"/>
        </w:trPr>
        <w:tc>
          <w:tcPr>
            <w:tcW w:w="5000" w:type="pct"/>
            <w:gridSpan w:val="9"/>
            <w:tcBorders>
              <w:top w:val="nil"/>
              <w:left w:val="single" w:sz="4" w:space="0" w:color="auto"/>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b/>
                <w:bCs/>
                <w:sz w:val="20"/>
                <w:szCs w:val="20"/>
              </w:rPr>
            </w:pPr>
            <w:r w:rsidRPr="002A64AA">
              <w:rPr>
                <w:rFonts w:ascii="Times New Roman" w:eastAsia="Times New Roman" w:hAnsi="Times New Roman"/>
                <w:sz w:val="20"/>
                <w:szCs w:val="20"/>
              </w:rPr>
              <w:lastRenderedPageBreak/>
              <w:t>Свака тачка овог предмера обухвата испоруку главног и набавку и испоруку свог помоћног, потребног материјала и свих потребних радова (и оно што није експлицитно наведено) да би инсталација несметано функционисала.</w:t>
            </w:r>
          </w:p>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2A64AA">
        <w:trPr>
          <w:cantSplit/>
          <w:trHeight w:val="567"/>
        </w:trPr>
        <w:tc>
          <w:tcPr>
            <w:tcW w:w="331"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2A64AA" w:rsidRPr="002A64AA" w:rsidRDefault="002A64AA" w:rsidP="002A64AA">
            <w:pPr>
              <w:spacing w:after="0" w:line="240" w:lineRule="auto"/>
              <w:jc w:val="center"/>
              <w:rPr>
                <w:rFonts w:ascii="Times New Roman" w:eastAsia="Times New Roman" w:hAnsi="Times New Roman"/>
                <w:b/>
                <w:sz w:val="20"/>
                <w:szCs w:val="20"/>
                <w:lang w:val="sr-Cyrl-RS"/>
              </w:rPr>
            </w:pPr>
            <w:r w:rsidRPr="002A64AA">
              <w:rPr>
                <w:rFonts w:ascii="Times New Roman" w:eastAsia="Times New Roman" w:hAnsi="Times New Roman"/>
                <w:b/>
                <w:sz w:val="20"/>
                <w:szCs w:val="20"/>
                <w:lang w:val="sr-Cyrl-RS"/>
              </w:rPr>
              <w:t>Поз.</w:t>
            </w:r>
          </w:p>
        </w:tc>
        <w:tc>
          <w:tcPr>
            <w:tcW w:w="1550" w:type="pct"/>
            <w:gridSpan w:val="2"/>
            <w:tcBorders>
              <w:top w:val="single" w:sz="4" w:space="0" w:color="000000"/>
              <w:left w:val="nil"/>
              <w:bottom w:val="single" w:sz="4" w:space="0" w:color="000000"/>
              <w:right w:val="single" w:sz="4" w:space="0" w:color="000000"/>
            </w:tcBorders>
            <w:shd w:val="clear" w:color="auto" w:fill="auto"/>
            <w:vAlign w:val="center"/>
          </w:tcPr>
          <w:p w:rsidR="002A64AA" w:rsidRPr="002A64AA" w:rsidRDefault="002A64AA" w:rsidP="002A64AA">
            <w:pPr>
              <w:spacing w:after="0" w:line="240" w:lineRule="auto"/>
              <w:jc w:val="center"/>
              <w:rPr>
                <w:rFonts w:ascii="Times New Roman" w:eastAsia="Times New Roman" w:hAnsi="Times New Roman"/>
                <w:b/>
                <w:sz w:val="20"/>
                <w:szCs w:val="20"/>
                <w:lang w:val="sr-Cyrl-RS"/>
              </w:rPr>
            </w:pPr>
            <w:r w:rsidRPr="002A64AA">
              <w:rPr>
                <w:rFonts w:ascii="Times New Roman" w:eastAsia="Times New Roman" w:hAnsi="Times New Roman"/>
                <w:b/>
                <w:sz w:val="20"/>
                <w:szCs w:val="20"/>
                <w:lang w:val="sr-Cyrl-RS"/>
              </w:rPr>
              <w:t>ОПИС</w:t>
            </w:r>
          </w:p>
        </w:tc>
        <w:tc>
          <w:tcPr>
            <w:tcW w:w="608" w:type="pct"/>
            <w:gridSpan w:val="2"/>
            <w:tcBorders>
              <w:top w:val="single" w:sz="4" w:space="0" w:color="000000"/>
              <w:left w:val="nil"/>
              <w:bottom w:val="single" w:sz="4" w:space="0" w:color="000000"/>
              <w:right w:val="single" w:sz="4" w:space="0" w:color="000000"/>
            </w:tcBorders>
            <w:shd w:val="clear" w:color="auto" w:fill="auto"/>
            <w:vAlign w:val="center"/>
          </w:tcPr>
          <w:p w:rsidR="002A64AA" w:rsidRPr="002A64AA" w:rsidRDefault="002A64AA" w:rsidP="002A64AA">
            <w:pPr>
              <w:spacing w:after="0" w:line="240" w:lineRule="auto"/>
              <w:jc w:val="center"/>
              <w:rPr>
                <w:rFonts w:ascii="Times New Roman" w:eastAsia="Times New Roman" w:hAnsi="Times New Roman"/>
                <w:b/>
                <w:sz w:val="20"/>
                <w:szCs w:val="20"/>
                <w:lang w:val="sr-Cyrl-RS"/>
              </w:rPr>
            </w:pPr>
            <w:r w:rsidRPr="002A64AA">
              <w:rPr>
                <w:rFonts w:ascii="Times New Roman" w:eastAsia="Times New Roman" w:hAnsi="Times New Roman"/>
                <w:b/>
                <w:sz w:val="20"/>
                <w:szCs w:val="20"/>
                <w:lang w:val="sr-Cyrl-RS"/>
              </w:rPr>
              <w:t>Јед. мере</w:t>
            </w:r>
          </w:p>
        </w:tc>
        <w:tc>
          <w:tcPr>
            <w:tcW w:w="472" w:type="pct"/>
            <w:tcBorders>
              <w:top w:val="single" w:sz="4" w:space="0" w:color="000000"/>
              <w:left w:val="nil"/>
              <w:bottom w:val="single" w:sz="4" w:space="0" w:color="000000"/>
              <w:right w:val="single" w:sz="4" w:space="0" w:color="000000"/>
            </w:tcBorders>
            <w:shd w:val="clear" w:color="auto" w:fill="auto"/>
            <w:noWrap/>
            <w:vAlign w:val="center"/>
          </w:tcPr>
          <w:p w:rsidR="002A64AA" w:rsidRPr="002A64AA" w:rsidRDefault="002A64AA" w:rsidP="002A64AA">
            <w:pPr>
              <w:spacing w:after="0" w:line="240" w:lineRule="auto"/>
              <w:jc w:val="center"/>
              <w:rPr>
                <w:rFonts w:ascii="Times New Roman" w:eastAsia="Times New Roman" w:hAnsi="Times New Roman"/>
                <w:b/>
                <w:sz w:val="20"/>
                <w:szCs w:val="20"/>
                <w:lang w:val="sr-Cyrl-RS"/>
              </w:rPr>
            </w:pPr>
            <w:r w:rsidRPr="002A64AA">
              <w:rPr>
                <w:rFonts w:ascii="Times New Roman" w:eastAsia="Times New Roman" w:hAnsi="Times New Roman"/>
                <w:b/>
                <w:sz w:val="20"/>
                <w:szCs w:val="20"/>
                <w:lang w:val="sr-Cyrl-RS"/>
              </w:rPr>
              <w:t>Кол.</w:t>
            </w:r>
          </w:p>
        </w:tc>
        <w:tc>
          <w:tcPr>
            <w:tcW w:w="945" w:type="pct"/>
            <w:gridSpan w:val="2"/>
            <w:tcBorders>
              <w:top w:val="single" w:sz="4" w:space="0" w:color="000000"/>
              <w:left w:val="nil"/>
              <w:bottom w:val="single" w:sz="4" w:space="0" w:color="000000"/>
              <w:right w:val="single" w:sz="4" w:space="0" w:color="000000"/>
            </w:tcBorders>
            <w:shd w:val="clear" w:color="auto" w:fill="auto"/>
            <w:noWrap/>
            <w:vAlign w:val="center"/>
          </w:tcPr>
          <w:p w:rsidR="002A64AA" w:rsidRPr="002A64AA" w:rsidRDefault="002A64AA" w:rsidP="002A64AA">
            <w:pPr>
              <w:spacing w:after="0" w:line="240" w:lineRule="auto"/>
              <w:jc w:val="center"/>
              <w:rPr>
                <w:rFonts w:ascii="Times New Roman" w:eastAsia="Times New Roman" w:hAnsi="Times New Roman"/>
                <w:b/>
                <w:sz w:val="20"/>
                <w:szCs w:val="20"/>
              </w:rPr>
            </w:pPr>
            <w:r w:rsidRPr="002A64AA">
              <w:rPr>
                <w:rFonts w:ascii="Times New Roman" w:eastAsia="Times New Roman" w:hAnsi="Times New Roman"/>
                <w:b/>
                <w:sz w:val="20"/>
                <w:szCs w:val="20"/>
              </w:rPr>
              <w:t>Јед. цена</w:t>
            </w:r>
          </w:p>
        </w:tc>
        <w:tc>
          <w:tcPr>
            <w:tcW w:w="1094" w:type="pct"/>
            <w:tcBorders>
              <w:top w:val="single" w:sz="4" w:space="0" w:color="000000"/>
              <w:left w:val="nil"/>
              <w:bottom w:val="single" w:sz="4" w:space="0" w:color="000000"/>
              <w:right w:val="single" w:sz="4" w:space="0" w:color="auto"/>
            </w:tcBorders>
            <w:shd w:val="clear" w:color="auto" w:fill="auto"/>
            <w:noWrap/>
            <w:vAlign w:val="center"/>
          </w:tcPr>
          <w:p w:rsidR="002A64AA" w:rsidRPr="002A64AA" w:rsidRDefault="002A64AA" w:rsidP="002A64AA">
            <w:pPr>
              <w:spacing w:after="0" w:line="240" w:lineRule="auto"/>
              <w:jc w:val="center"/>
              <w:rPr>
                <w:rFonts w:ascii="Times New Roman" w:eastAsia="Times New Roman" w:hAnsi="Times New Roman"/>
                <w:b/>
                <w:sz w:val="20"/>
                <w:szCs w:val="20"/>
              </w:rPr>
            </w:pPr>
            <w:r w:rsidRPr="002A64AA">
              <w:rPr>
                <w:rFonts w:ascii="Times New Roman" w:eastAsia="Times New Roman" w:hAnsi="Times New Roman"/>
                <w:b/>
                <w:sz w:val="20"/>
                <w:szCs w:val="20"/>
              </w:rPr>
              <w:t>Укупно</w:t>
            </w:r>
          </w:p>
        </w:tc>
      </w:tr>
      <w:tr w:rsidR="002A64AA" w:rsidRPr="002A64AA" w:rsidTr="002A64AA">
        <w:trPr>
          <w:cantSplit/>
          <w:trHeight w:val="567"/>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t>3</w:t>
            </w:r>
          </w:p>
        </w:tc>
        <w:tc>
          <w:tcPr>
            <w:tcW w:w="4669" w:type="pct"/>
            <w:gridSpan w:val="8"/>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jc w:val="both"/>
              <w:rPr>
                <w:rFonts w:ascii="Times New Roman" w:eastAsia="Times New Roman" w:hAnsi="Times New Roman"/>
                <w:b/>
                <w:bCs/>
                <w:sz w:val="20"/>
                <w:szCs w:val="20"/>
              </w:rPr>
            </w:pPr>
            <w:r w:rsidRPr="002A64AA">
              <w:rPr>
                <w:rFonts w:ascii="Times New Roman" w:eastAsia="Times New Roman" w:hAnsi="Times New Roman"/>
                <w:b/>
                <w:bCs/>
                <w:sz w:val="20"/>
                <w:szCs w:val="20"/>
              </w:rPr>
              <w:t>БЕТОНСКИ РАДОВИ (ТЕМЕЉЕЊЕ)</w:t>
            </w:r>
          </w:p>
        </w:tc>
      </w:tr>
      <w:tr w:rsidR="002A64AA" w:rsidRPr="002A64AA" w:rsidTr="002A64AA">
        <w:trPr>
          <w:cantSplit/>
          <w:trHeight w:val="567"/>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t>3,1</w:t>
            </w:r>
          </w:p>
        </w:tc>
        <w:tc>
          <w:tcPr>
            <w:tcW w:w="4669" w:type="pct"/>
            <w:gridSpan w:val="8"/>
            <w:tcBorders>
              <w:top w:val="nil"/>
              <w:left w:val="nil"/>
              <w:bottom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rPr>
                <w:rFonts w:ascii="Times New Roman" w:eastAsia="Times New Roman" w:hAnsi="Times New Roman"/>
                <w:b/>
                <w:bCs/>
                <w:i/>
                <w:iCs/>
                <w:sz w:val="20"/>
                <w:szCs w:val="20"/>
              </w:rPr>
            </w:pPr>
            <w:r w:rsidRPr="002A64AA">
              <w:rPr>
                <w:rFonts w:ascii="Times New Roman" w:eastAsia="Times New Roman" w:hAnsi="Times New Roman"/>
                <w:b/>
                <w:bCs/>
                <w:i/>
                <w:iCs/>
                <w:sz w:val="20"/>
                <w:szCs w:val="20"/>
              </w:rPr>
              <w:t>Реконструкција постојећег степеништа</w:t>
            </w:r>
          </w:p>
        </w:tc>
      </w:tr>
      <w:tr w:rsidR="002A64AA" w:rsidRPr="002A64AA" w:rsidTr="002A64AA">
        <w:trPr>
          <w:cantSplit/>
          <w:trHeight w:val="567"/>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t>а)</w:t>
            </w:r>
          </w:p>
        </w:tc>
        <w:tc>
          <w:tcPr>
            <w:tcW w:w="1550" w:type="pct"/>
            <w:gridSpan w:val="2"/>
            <w:tcBorders>
              <w:top w:val="nil"/>
              <w:left w:val="nil"/>
              <w:bottom w:val="single" w:sz="4" w:space="0" w:color="auto"/>
              <w:right w:val="single" w:sz="4" w:space="0" w:color="auto"/>
            </w:tcBorders>
            <w:shd w:val="clear" w:color="auto" w:fill="auto"/>
            <w:noWrap/>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xml:space="preserve">Набавка материјала и реконструкција постојећег оштећеног бетонског степеништа у постојећим габаритима и рушење постојеће широке бетонске ограде уместо којих се формирају отворене жардињере за зеленило. Бетонирање извести од армираног бетона МБ30. Бетонирање радити преко претходно разастртог шљунка мин. </w:t>
            </w:r>
            <w:proofErr w:type="gramStart"/>
            <w:r w:rsidRPr="002A64AA">
              <w:rPr>
                <w:rFonts w:ascii="Times New Roman" w:eastAsia="Times New Roman" w:hAnsi="Times New Roman"/>
                <w:sz w:val="20"/>
                <w:szCs w:val="20"/>
              </w:rPr>
              <w:t>дебљине</w:t>
            </w:r>
            <w:proofErr w:type="gramEnd"/>
            <w:r w:rsidRPr="002A64AA">
              <w:rPr>
                <w:rFonts w:ascii="Times New Roman" w:eastAsia="Times New Roman" w:hAnsi="Times New Roman"/>
                <w:sz w:val="20"/>
                <w:szCs w:val="20"/>
              </w:rPr>
              <w:t xml:space="preserve"> слоја 40 цм. Бетон уградити и неговати по прописима. </w:t>
            </w:r>
            <w:proofErr w:type="gramStart"/>
            <w:r w:rsidRPr="002A64AA">
              <w:rPr>
                <w:rFonts w:ascii="Times New Roman" w:eastAsia="Times New Roman" w:hAnsi="Times New Roman"/>
                <w:sz w:val="20"/>
                <w:szCs w:val="20"/>
              </w:rPr>
              <w:t>Ценом  израду</w:t>
            </w:r>
            <w:proofErr w:type="gramEnd"/>
            <w:r w:rsidRPr="002A64AA">
              <w:rPr>
                <w:rFonts w:ascii="Times New Roman" w:eastAsia="Times New Roman" w:hAnsi="Times New Roman"/>
                <w:sz w:val="20"/>
                <w:szCs w:val="20"/>
              </w:rPr>
              <w:t xml:space="preserve"> оплате са монтажом и демонтажом као, демонтажу постојећег бетонског степеништа са одвозом шута на градску депонију и израду темеља степеништа. </w:t>
            </w:r>
          </w:p>
        </w:tc>
        <w:tc>
          <w:tcPr>
            <w:tcW w:w="608" w:type="pct"/>
            <w:gridSpan w:val="2"/>
            <w:tcBorders>
              <w:top w:val="nil"/>
              <w:left w:val="nil"/>
              <w:bottom w:val="single" w:sz="4" w:space="0" w:color="auto"/>
              <w:right w:val="single" w:sz="4" w:space="0" w:color="auto"/>
            </w:tcBorders>
            <w:shd w:val="clear" w:color="auto" w:fill="auto"/>
            <w:vAlign w:val="bottom"/>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м3</w:t>
            </w:r>
          </w:p>
        </w:tc>
        <w:tc>
          <w:tcPr>
            <w:tcW w:w="472"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jc w:val="right"/>
              <w:rPr>
                <w:rFonts w:ascii="Times New Roman" w:eastAsia="Times New Roman" w:hAnsi="Times New Roman"/>
                <w:sz w:val="20"/>
                <w:szCs w:val="20"/>
              </w:rPr>
            </w:pPr>
            <w:r w:rsidRPr="002A64AA">
              <w:rPr>
                <w:rFonts w:ascii="Times New Roman" w:eastAsia="Times New Roman" w:hAnsi="Times New Roman"/>
                <w:sz w:val="20"/>
                <w:szCs w:val="20"/>
              </w:rPr>
              <w:t>24,00</w:t>
            </w:r>
          </w:p>
        </w:tc>
        <w:tc>
          <w:tcPr>
            <w:tcW w:w="945" w:type="pct"/>
            <w:gridSpan w:val="2"/>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4"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2A64AA">
        <w:trPr>
          <w:cantSplit/>
          <w:trHeight w:val="567"/>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t>б)</w:t>
            </w:r>
          </w:p>
        </w:tc>
        <w:tc>
          <w:tcPr>
            <w:tcW w:w="1550" w:type="pct"/>
            <w:gridSpan w:val="2"/>
            <w:tcBorders>
              <w:top w:val="nil"/>
              <w:left w:val="nil"/>
              <w:bottom w:val="single" w:sz="4" w:space="0" w:color="auto"/>
              <w:right w:val="single" w:sz="4" w:space="0" w:color="auto"/>
            </w:tcBorders>
            <w:shd w:val="clear" w:color="auto" w:fill="auto"/>
            <w:noWrap/>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Набавка, транспорт, разастирање у слојевима, набијање и фино планирање шљунка. Шљунак насути у предвиђеном слоју од 40цм и набити, до потребне збијености. Обрачун по м3.</w:t>
            </w:r>
          </w:p>
        </w:tc>
        <w:tc>
          <w:tcPr>
            <w:tcW w:w="608" w:type="pct"/>
            <w:gridSpan w:val="2"/>
            <w:tcBorders>
              <w:top w:val="nil"/>
              <w:left w:val="nil"/>
              <w:bottom w:val="single" w:sz="4" w:space="0" w:color="auto"/>
              <w:right w:val="single" w:sz="4" w:space="0" w:color="auto"/>
            </w:tcBorders>
            <w:shd w:val="clear" w:color="auto" w:fill="auto"/>
            <w:vAlign w:val="bottom"/>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м3</w:t>
            </w:r>
          </w:p>
        </w:tc>
        <w:tc>
          <w:tcPr>
            <w:tcW w:w="472"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jc w:val="right"/>
              <w:rPr>
                <w:rFonts w:ascii="Times New Roman" w:eastAsia="Times New Roman" w:hAnsi="Times New Roman"/>
                <w:sz w:val="20"/>
                <w:szCs w:val="20"/>
              </w:rPr>
            </w:pPr>
            <w:r w:rsidRPr="002A64AA">
              <w:rPr>
                <w:rFonts w:ascii="Times New Roman" w:eastAsia="Times New Roman" w:hAnsi="Times New Roman"/>
                <w:sz w:val="20"/>
                <w:szCs w:val="20"/>
              </w:rPr>
              <w:t>28,00</w:t>
            </w:r>
          </w:p>
        </w:tc>
        <w:tc>
          <w:tcPr>
            <w:tcW w:w="945" w:type="pct"/>
            <w:gridSpan w:val="2"/>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4"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2A64AA">
        <w:trPr>
          <w:cantSplit/>
          <w:trHeight w:val="567"/>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t>ц)</w:t>
            </w:r>
          </w:p>
        </w:tc>
        <w:tc>
          <w:tcPr>
            <w:tcW w:w="1550" w:type="pct"/>
            <w:gridSpan w:val="2"/>
            <w:tcBorders>
              <w:top w:val="nil"/>
              <w:left w:val="nil"/>
              <w:bottom w:val="single" w:sz="4" w:space="0" w:color="auto"/>
              <w:right w:val="single" w:sz="4" w:space="0" w:color="auto"/>
            </w:tcBorders>
            <w:shd w:val="clear" w:color="auto" w:fill="auto"/>
            <w:noWrap/>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Набавка и постављање мрежасте арматуре МА 500/560, Q-188 РØ6/15цм. Арматуру очистити, исећи, савити и уградити према пројекту и статичким детаљима. Арматуру пре бетонирања мора да прегледа и писменим путем одобри статичар. Обрачун по кг.</w:t>
            </w:r>
          </w:p>
        </w:tc>
        <w:tc>
          <w:tcPr>
            <w:tcW w:w="608" w:type="pct"/>
            <w:gridSpan w:val="2"/>
            <w:tcBorders>
              <w:top w:val="nil"/>
              <w:left w:val="nil"/>
              <w:bottom w:val="single" w:sz="4" w:space="0" w:color="auto"/>
              <w:right w:val="single" w:sz="4" w:space="0" w:color="auto"/>
            </w:tcBorders>
            <w:shd w:val="clear" w:color="auto" w:fill="auto"/>
            <w:vAlign w:val="bottom"/>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кг</w:t>
            </w:r>
          </w:p>
        </w:tc>
        <w:tc>
          <w:tcPr>
            <w:tcW w:w="472"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jc w:val="right"/>
              <w:rPr>
                <w:rFonts w:ascii="Times New Roman" w:eastAsia="Times New Roman" w:hAnsi="Times New Roman"/>
                <w:sz w:val="20"/>
                <w:szCs w:val="20"/>
              </w:rPr>
            </w:pPr>
            <w:r w:rsidRPr="002A64AA">
              <w:rPr>
                <w:rFonts w:ascii="Times New Roman" w:eastAsia="Times New Roman" w:hAnsi="Times New Roman"/>
                <w:sz w:val="20"/>
                <w:szCs w:val="20"/>
              </w:rPr>
              <w:t>390</w:t>
            </w:r>
          </w:p>
        </w:tc>
        <w:tc>
          <w:tcPr>
            <w:tcW w:w="945" w:type="pct"/>
            <w:gridSpan w:val="2"/>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4"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2A64AA">
        <w:trPr>
          <w:cantSplit/>
          <w:trHeight w:val="567"/>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t>3,2</w:t>
            </w:r>
          </w:p>
        </w:tc>
        <w:tc>
          <w:tcPr>
            <w:tcW w:w="4669" w:type="pct"/>
            <w:gridSpan w:val="8"/>
            <w:tcBorders>
              <w:top w:val="nil"/>
              <w:left w:val="nil"/>
              <w:bottom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rPr>
                <w:rFonts w:ascii="Times New Roman" w:eastAsia="Times New Roman" w:hAnsi="Times New Roman"/>
                <w:b/>
                <w:bCs/>
                <w:i/>
                <w:iCs/>
                <w:sz w:val="20"/>
                <w:szCs w:val="20"/>
              </w:rPr>
            </w:pPr>
            <w:r w:rsidRPr="002A64AA">
              <w:rPr>
                <w:rFonts w:ascii="Times New Roman" w:eastAsia="Times New Roman" w:hAnsi="Times New Roman"/>
                <w:b/>
                <w:bCs/>
                <w:i/>
                <w:iCs/>
                <w:sz w:val="20"/>
                <w:szCs w:val="20"/>
              </w:rPr>
              <w:t>Темељи за уличну расвету</w:t>
            </w:r>
          </w:p>
        </w:tc>
      </w:tr>
      <w:tr w:rsidR="002A64AA" w:rsidRPr="002A64AA" w:rsidTr="002A64AA">
        <w:trPr>
          <w:cantSplit/>
          <w:trHeight w:val="567"/>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lastRenderedPageBreak/>
              <w:t>a)</w:t>
            </w:r>
          </w:p>
        </w:tc>
        <w:tc>
          <w:tcPr>
            <w:tcW w:w="1550" w:type="pct"/>
            <w:gridSpan w:val="2"/>
            <w:tcBorders>
              <w:top w:val="nil"/>
              <w:left w:val="nil"/>
              <w:bottom w:val="single" w:sz="4" w:space="0" w:color="auto"/>
              <w:right w:val="single" w:sz="4" w:space="0" w:color="auto"/>
            </w:tcBorders>
            <w:shd w:val="clear" w:color="auto" w:fill="auto"/>
            <w:noWrap/>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Набавка и постављање мрежасте арматуре МА Q139 РØ4.2/10цм. Арматуру очистити, исећи, савити и уградити према пројекту и статичким детаљима. Арматуру пре бетонирања мора да прегледа и писменим путем одобри статичар. Обрачун по кг.</w:t>
            </w:r>
          </w:p>
        </w:tc>
        <w:tc>
          <w:tcPr>
            <w:tcW w:w="608" w:type="pct"/>
            <w:gridSpan w:val="2"/>
            <w:tcBorders>
              <w:top w:val="nil"/>
              <w:left w:val="nil"/>
              <w:bottom w:val="single" w:sz="4" w:space="0" w:color="auto"/>
              <w:right w:val="single" w:sz="4" w:space="0" w:color="auto"/>
            </w:tcBorders>
            <w:shd w:val="clear" w:color="auto" w:fill="auto"/>
            <w:vAlign w:val="bottom"/>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кг</w:t>
            </w:r>
          </w:p>
        </w:tc>
        <w:tc>
          <w:tcPr>
            <w:tcW w:w="472"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jc w:val="right"/>
              <w:rPr>
                <w:rFonts w:ascii="Times New Roman" w:eastAsia="Times New Roman" w:hAnsi="Times New Roman"/>
                <w:sz w:val="20"/>
                <w:szCs w:val="20"/>
              </w:rPr>
            </w:pPr>
            <w:r w:rsidRPr="002A64AA">
              <w:rPr>
                <w:rFonts w:ascii="Times New Roman" w:eastAsia="Times New Roman" w:hAnsi="Times New Roman"/>
                <w:sz w:val="20"/>
                <w:szCs w:val="20"/>
              </w:rPr>
              <w:t>132</w:t>
            </w:r>
          </w:p>
        </w:tc>
        <w:tc>
          <w:tcPr>
            <w:tcW w:w="945" w:type="pct"/>
            <w:gridSpan w:val="2"/>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4"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2A64AA">
        <w:trPr>
          <w:cantSplit/>
          <w:trHeight w:val="567"/>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t>б)</w:t>
            </w:r>
          </w:p>
        </w:tc>
        <w:tc>
          <w:tcPr>
            <w:tcW w:w="1550" w:type="pct"/>
            <w:gridSpan w:val="2"/>
            <w:tcBorders>
              <w:top w:val="nil"/>
              <w:left w:val="nil"/>
              <w:bottom w:val="single" w:sz="4" w:space="0" w:color="auto"/>
              <w:right w:val="single" w:sz="4" w:space="0" w:color="auto"/>
            </w:tcBorders>
            <w:shd w:val="clear" w:color="auto" w:fill="auto"/>
            <w:noWrap/>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xml:space="preserve">Набавка материјала, израда армирано бетонског темеља марке МБ 25. Темељ армирати по пројекту, детаљима и статичком прорачуну. Бетонирање радити преко претходно разастртог шљунка мин. </w:t>
            </w:r>
            <w:proofErr w:type="gramStart"/>
            <w:r w:rsidRPr="002A64AA">
              <w:rPr>
                <w:rFonts w:ascii="Times New Roman" w:eastAsia="Times New Roman" w:hAnsi="Times New Roman"/>
                <w:sz w:val="20"/>
                <w:szCs w:val="20"/>
              </w:rPr>
              <w:t>дебљине</w:t>
            </w:r>
            <w:proofErr w:type="gramEnd"/>
            <w:r w:rsidRPr="002A64AA">
              <w:rPr>
                <w:rFonts w:ascii="Times New Roman" w:eastAsia="Times New Roman" w:hAnsi="Times New Roman"/>
                <w:sz w:val="20"/>
                <w:szCs w:val="20"/>
              </w:rPr>
              <w:t xml:space="preserve"> слоја 10 цм. Бетон уградити и неговати по прописима. Ценом радова обухватити монтажу и демонтажу оплате. Обрачун по м3.</w:t>
            </w:r>
          </w:p>
        </w:tc>
        <w:tc>
          <w:tcPr>
            <w:tcW w:w="608" w:type="pct"/>
            <w:gridSpan w:val="2"/>
            <w:tcBorders>
              <w:top w:val="nil"/>
              <w:left w:val="nil"/>
              <w:bottom w:val="single" w:sz="4" w:space="0" w:color="auto"/>
              <w:right w:val="single" w:sz="4" w:space="0" w:color="auto"/>
            </w:tcBorders>
            <w:shd w:val="clear" w:color="auto" w:fill="auto"/>
            <w:vAlign w:val="bottom"/>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м3</w:t>
            </w:r>
          </w:p>
        </w:tc>
        <w:tc>
          <w:tcPr>
            <w:tcW w:w="472"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jc w:val="right"/>
              <w:rPr>
                <w:rFonts w:ascii="Times New Roman" w:eastAsia="Times New Roman" w:hAnsi="Times New Roman"/>
                <w:sz w:val="20"/>
                <w:szCs w:val="20"/>
              </w:rPr>
            </w:pPr>
            <w:r w:rsidRPr="002A64AA">
              <w:rPr>
                <w:rFonts w:ascii="Times New Roman" w:eastAsia="Times New Roman" w:hAnsi="Times New Roman"/>
                <w:sz w:val="20"/>
                <w:szCs w:val="20"/>
              </w:rPr>
              <w:t>10,5</w:t>
            </w:r>
          </w:p>
        </w:tc>
        <w:tc>
          <w:tcPr>
            <w:tcW w:w="945" w:type="pct"/>
            <w:gridSpan w:val="2"/>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4"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2A64AA">
        <w:trPr>
          <w:cantSplit/>
          <w:trHeight w:val="567"/>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t>ц)</w:t>
            </w:r>
          </w:p>
        </w:tc>
        <w:tc>
          <w:tcPr>
            <w:tcW w:w="1550" w:type="pct"/>
            <w:gridSpan w:val="2"/>
            <w:tcBorders>
              <w:top w:val="nil"/>
              <w:left w:val="nil"/>
              <w:bottom w:val="single" w:sz="4" w:space="0" w:color="auto"/>
              <w:right w:val="single" w:sz="4" w:space="0" w:color="auto"/>
            </w:tcBorders>
            <w:shd w:val="clear" w:color="auto" w:fill="auto"/>
            <w:noWrap/>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Набавка, транспорт, разастирање у слојевима, набијање и фино планирање шљунка. Шљунак насути у предвиђеном слоју од 10цм и набити, до потребне збијености. Обрачун по м3.</w:t>
            </w:r>
          </w:p>
        </w:tc>
        <w:tc>
          <w:tcPr>
            <w:tcW w:w="608" w:type="pct"/>
            <w:gridSpan w:val="2"/>
            <w:tcBorders>
              <w:top w:val="nil"/>
              <w:left w:val="nil"/>
              <w:bottom w:val="single" w:sz="4" w:space="0" w:color="auto"/>
              <w:right w:val="single" w:sz="4" w:space="0" w:color="auto"/>
            </w:tcBorders>
            <w:shd w:val="clear" w:color="auto" w:fill="auto"/>
            <w:vAlign w:val="bottom"/>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м3</w:t>
            </w:r>
          </w:p>
        </w:tc>
        <w:tc>
          <w:tcPr>
            <w:tcW w:w="472"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jc w:val="right"/>
              <w:rPr>
                <w:rFonts w:ascii="Times New Roman" w:eastAsia="Times New Roman" w:hAnsi="Times New Roman"/>
                <w:sz w:val="20"/>
                <w:szCs w:val="20"/>
              </w:rPr>
            </w:pPr>
            <w:r w:rsidRPr="002A64AA">
              <w:rPr>
                <w:rFonts w:ascii="Times New Roman" w:eastAsia="Times New Roman" w:hAnsi="Times New Roman"/>
                <w:sz w:val="20"/>
                <w:szCs w:val="20"/>
              </w:rPr>
              <w:t>1,7</w:t>
            </w:r>
          </w:p>
        </w:tc>
        <w:tc>
          <w:tcPr>
            <w:tcW w:w="945" w:type="pct"/>
            <w:gridSpan w:val="2"/>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4"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2A64AA">
        <w:trPr>
          <w:cantSplit/>
          <w:trHeight w:val="567"/>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t>3,3</w:t>
            </w:r>
          </w:p>
        </w:tc>
        <w:tc>
          <w:tcPr>
            <w:tcW w:w="4669" w:type="pct"/>
            <w:gridSpan w:val="8"/>
            <w:tcBorders>
              <w:top w:val="nil"/>
              <w:left w:val="nil"/>
              <w:bottom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b/>
                <w:bCs/>
                <w:i/>
                <w:iCs/>
                <w:sz w:val="20"/>
                <w:szCs w:val="20"/>
              </w:rPr>
              <w:t>Јарболи</w:t>
            </w:r>
            <w:r w:rsidRPr="002A64AA">
              <w:rPr>
                <w:rFonts w:ascii="Times New Roman" w:eastAsia="Times New Roman" w:hAnsi="Times New Roman"/>
                <w:sz w:val="20"/>
                <w:szCs w:val="20"/>
              </w:rPr>
              <w:t> </w:t>
            </w:r>
          </w:p>
        </w:tc>
      </w:tr>
      <w:tr w:rsidR="002A64AA" w:rsidRPr="002A64AA" w:rsidTr="002A64AA">
        <w:trPr>
          <w:cantSplit/>
          <w:trHeight w:val="567"/>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t>a)</w:t>
            </w:r>
          </w:p>
        </w:tc>
        <w:tc>
          <w:tcPr>
            <w:tcW w:w="1550" w:type="pct"/>
            <w:gridSpan w:val="2"/>
            <w:tcBorders>
              <w:top w:val="nil"/>
              <w:left w:val="nil"/>
              <w:bottom w:val="single" w:sz="4" w:space="0" w:color="auto"/>
              <w:right w:val="single" w:sz="4" w:space="0" w:color="auto"/>
            </w:tcBorders>
            <w:shd w:val="clear" w:color="auto" w:fill="auto"/>
            <w:noWrap/>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Набавка и постављање мрежасте арматуре МА Q139 РØ4.2/10цм. Арматуру очистити, исећи, савити и уградити према пројекту и статичким детаљима. Арматуру пре бетонирања мора да прегледа и писменим путем одобри статичар. Обрачун по кг.</w:t>
            </w:r>
          </w:p>
        </w:tc>
        <w:tc>
          <w:tcPr>
            <w:tcW w:w="608" w:type="pct"/>
            <w:gridSpan w:val="2"/>
            <w:tcBorders>
              <w:top w:val="nil"/>
              <w:left w:val="nil"/>
              <w:bottom w:val="single" w:sz="4" w:space="0" w:color="auto"/>
              <w:right w:val="single" w:sz="4" w:space="0" w:color="auto"/>
            </w:tcBorders>
            <w:shd w:val="clear" w:color="auto" w:fill="auto"/>
            <w:vAlign w:val="bottom"/>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кг</w:t>
            </w:r>
          </w:p>
        </w:tc>
        <w:tc>
          <w:tcPr>
            <w:tcW w:w="472"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jc w:val="right"/>
              <w:rPr>
                <w:rFonts w:ascii="Times New Roman" w:eastAsia="Times New Roman" w:hAnsi="Times New Roman"/>
                <w:sz w:val="20"/>
                <w:szCs w:val="20"/>
              </w:rPr>
            </w:pPr>
            <w:r w:rsidRPr="002A64AA">
              <w:rPr>
                <w:rFonts w:ascii="Times New Roman" w:eastAsia="Times New Roman" w:hAnsi="Times New Roman"/>
                <w:sz w:val="20"/>
                <w:szCs w:val="20"/>
              </w:rPr>
              <w:t>20</w:t>
            </w:r>
          </w:p>
        </w:tc>
        <w:tc>
          <w:tcPr>
            <w:tcW w:w="945" w:type="pct"/>
            <w:gridSpan w:val="2"/>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4"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2A64AA">
        <w:trPr>
          <w:cantSplit/>
          <w:trHeight w:val="567"/>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t>б)</w:t>
            </w:r>
          </w:p>
        </w:tc>
        <w:tc>
          <w:tcPr>
            <w:tcW w:w="1550" w:type="pct"/>
            <w:gridSpan w:val="2"/>
            <w:tcBorders>
              <w:top w:val="nil"/>
              <w:left w:val="nil"/>
              <w:bottom w:val="single" w:sz="4" w:space="0" w:color="auto"/>
              <w:right w:val="single" w:sz="4" w:space="0" w:color="auto"/>
            </w:tcBorders>
            <w:shd w:val="clear" w:color="auto" w:fill="auto"/>
            <w:noWrap/>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xml:space="preserve">Набавка материјала, израда армирано бетонског темеља марке МБ 25. Темељ армирати по пројекту, детаљима и статичком прорачуну. Бетонирање радити преко претходно разастртог шљунка мин. </w:t>
            </w:r>
            <w:proofErr w:type="gramStart"/>
            <w:r w:rsidRPr="002A64AA">
              <w:rPr>
                <w:rFonts w:ascii="Times New Roman" w:eastAsia="Times New Roman" w:hAnsi="Times New Roman"/>
                <w:sz w:val="20"/>
                <w:szCs w:val="20"/>
              </w:rPr>
              <w:t>дебљине</w:t>
            </w:r>
            <w:proofErr w:type="gramEnd"/>
            <w:r w:rsidRPr="002A64AA">
              <w:rPr>
                <w:rFonts w:ascii="Times New Roman" w:eastAsia="Times New Roman" w:hAnsi="Times New Roman"/>
                <w:sz w:val="20"/>
                <w:szCs w:val="20"/>
              </w:rPr>
              <w:t xml:space="preserve"> слоја 10 цм. Бетон уградити и неговати по прописима. Ценом радова обухватити монтажу и демонтажу оплате. Обрачун по м3.</w:t>
            </w:r>
          </w:p>
        </w:tc>
        <w:tc>
          <w:tcPr>
            <w:tcW w:w="608" w:type="pct"/>
            <w:gridSpan w:val="2"/>
            <w:tcBorders>
              <w:top w:val="nil"/>
              <w:left w:val="nil"/>
              <w:bottom w:val="single" w:sz="4" w:space="0" w:color="auto"/>
              <w:right w:val="single" w:sz="4" w:space="0" w:color="auto"/>
            </w:tcBorders>
            <w:shd w:val="clear" w:color="auto" w:fill="auto"/>
            <w:vAlign w:val="bottom"/>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м3</w:t>
            </w:r>
          </w:p>
        </w:tc>
        <w:tc>
          <w:tcPr>
            <w:tcW w:w="472"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jc w:val="right"/>
              <w:rPr>
                <w:rFonts w:ascii="Times New Roman" w:eastAsia="Times New Roman" w:hAnsi="Times New Roman"/>
                <w:sz w:val="20"/>
                <w:szCs w:val="20"/>
              </w:rPr>
            </w:pPr>
            <w:r w:rsidRPr="002A64AA">
              <w:rPr>
                <w:rFonts w:ascii="Times New Roman" w:eastAsia="Times New Roman" w:hAnsi="Times New Roman"/>
                <w:sz w:val="20"/>
                <w:szCs w:val="20"/>
              </w:rPr>
              <w:t>2,1</w:t>
            </w:r>
          </w:p>
        </w:tc>
        <w:tc>
          <w:tcPr>
            <w:tcW w:w="945" w:type="pct"/>
            <w:gridSpan w:val="2"/>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4"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2A64AA">
        <w:trPr>
          <w:cantSplit/>
          <w:trHeight w:val="567"/>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lastRenderedPageBreak/>
              <w:t>ц)</w:t>
            </w:r>
          </w:p>
        </w:tc>
        <w:tc>
          <w:tcPr>
            <w:tcW w:w="1550" w:type="pct"/>
            <w:gridSpan w:val="2"/>
            <w:tcBorders>
              <w:top w:val="nil"/>
              <w:left w:val="nil"/>
              <w:bottom w:val="single" w:sz="4" w:space="0" w:color="auto"/>
              <w:right w:val="single" w:sz="4" w:space="0" w:color="auto"/>
            </w:tcBorders>
            <w:shd w:val="clear" w:color="auto" w:fill="auto"/>
            <w:noWrap/>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Набавка, транспорт, разастирање у слојевима, набијање и фино планирање шљунка. Шљунак насути у предвиђеном слоју од 10цм и набити, до потребне збијености. Обрачун по м3.</w:t>
            </w:r>
          </w:p>
        </w:tc>
        <w:tc>
          <w:tcPr>
            <w:tcW w:w="608" w:type="pct"/>
            <w:gridSpan w:val="2"/>
            <w:tcBorders>
              <w:top w:val="nil"/>
              <w:left w:val="nil"/>
              <w:bottom w:val="single" w:sz="4" w:space="0" w:color="auto"/>
              <w:right w:val="single" w:sz="4" w:space="0" w:color="auto"/>
            </w:tcBorders>
            <w:shd w:val="clear" w:color="auto" w:fill="auto"/>
            <w:vAlign w:val="bottom"/>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м3</w:t>
            </w:r>
          </w:p>
        </w:tc>
        <w:tc>
          <w:tcPr>
            <w:tcW w:w="472"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jc w:val="right"/>
              <w:rPr>
                <w:rFonts w:ascii="Times New Roman" w:eastAsia="Times New Roman" w:hAnsi="Times New Roman"/>
                <w:sz w:val="20"/>
                <w:szCs w:val="20"/>
              </w:rPr>
            </w:pPr>
            <w:r w:rsidRPr="002A64AA">
              <w:rPr>
                <w:rFonts w:ascii="Times New Roman" w:eastAsia="Times New Roman" w:hAnsi="Times New Roman"/>
                <w:sz w:val="20"/>
                <w:szCs w:val="20"/>
              </w:rPr>
              <w:t>0,25</w:t>
            </w:r>
          </w:p>
        </w:tc>
        <w:tc>
          <w:tcPr>
            <w:tcW w:w="945" w:type="pct"/>
            <w:gridSpan w:val="2"/>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4"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2A64AA">
        <w:trPr>
          <w:cantSplit/>
          <w:trHeight w:val="567"/>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t>3,4</w:t>
            </w:r>
          </w:p>
        </w:tc>
        <w:tc>
          <w:tcPr>
            <w:tcW w:w="4669" w:type="pct"/>
            <w:gridSpan w:val="8"/>
            <w:tcBorders>
              <w:top w:val="nil"/>
              <w:left w:val="nil"/>
              <w:bottom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rPr>
                <w:rFonts w:ascii="Times New Roman" w:eastAsia="Times New Roman" w:hAnsi="Times New Roman"/>
                <w:b/>
                <w:bCs/>
                <w:i/>
                <w:iCs/>
                <w:sz w:val="20"/>
                <w:szCs w:val="20"/>
              </w:rPr>
            </w:pPr>
            <w:r w:rsidRPr="002A64AA">
              <w:rPr>
                <w:rFonts w:ascii="Times New Roman" w:eastAsia="Times New Roman" w:hAnsi="Times New Roman"/>
                <w:b/>
                <w:bCs/>
                <w:i/>
                <w:iCs/>
                <w:sz w:val="20"/>
                <w:szCs w:val="20"/>
              </w:rPr>
              <w:t>Клупе</w:t>
            </w:r>
          </w:p>
        </w:tc>
      </w:tr>
      <w:tr w:rsidR="002A64AA" w:rsidRPr="002A64AA" w:rsidTr="002A64AA">
        <w:trPr>
          <w:cantSplit/>
          <w:trHeight w:val="567"/>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t>a)</w:t>
            </w:r>
          </w:p>
        </w:tc>
        <w:tc>
          <w:tcPr>
            <w:tcW w:w="1550" w:type="pct"/>
            <w:gridSpan w:val="2"/>
            <w:tcBorders>
              <w:top w:val="nil"/>
              <w:left w:val="nil"/>
              <w:bottom w:val="single" w:sz="4" w:space="0" w:color="auto"/>
              <w:right w:val="single" w:sz="4" w:space="0" w:color="auto"/>
            </w:tcBorders>
            <w:shd w:val="clear" w:color="auto" w:fill="auto"/>
            <w:noWrap/>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Набавка и постављање мрежасте арматуре МА Q139 РØ4.2/10цм. Арматуру очистити, исећи, савити и уградити према пројекту и статичким детаљима. Арматуру пре бетонирања мора да прегледа и писменим путем одобри статичар. Обрачун по кг.</w:t>
            </w:r>
          </w:p>
        </w:tc>
        <w:tc>
          <w:tcPr>
            <w:tcW w:w="608" w:type="pct"/>
            <w:gridSpan w:val="2"/>
            <w:tcBorders>
              <w:top w:val="nil"/>
              <w:left w:val="nil"/>
              <w:bottom w:val="single" w:sz="4" w:space="0" w:color="auto"/>
              <w:right w:val="single" w:sz="4" w:space="0" w:color="auto"/>
            </w:tcBorders>
            <w:shd w:val="clear" w:color="auto" w:fill="auto"/>
            <w:vAlign w:val="bottom"/>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кг</w:t>
            </w:r>
          </w:p>
        </w:tc>
        <w:tc>
          <w:tcPr>
            <w:tcW w:w="472"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jc w:val="right"/>
              <w:rPr>
                <w:rFonts w:ascii="Times New Roman" w:eastAsia="Times New Roman" w:hAnsi="Times New Roman"/>
                <w:sz w:val="20"/>
                <w:szCs w:val="20"/>
              </w:rPr>
            </w:pPr>
            <w:r w:rsidRPr="002A64AA">
              <w:rPr>
                <w:rFonts w:ascii="Times New Roman" w:eastAsia="Times New Roman" w:hAnsi="Times New Roman"/>
                <w:sz w:val="20"/>
                <w:szCs w:val="20"/>
              </w:rPr>
              <w:t>70</w:t>
            </w:r>
          </w:p>
        </w:tc>
        <w:tc>
          <w:tcPr>
            <w:tcW w:w="945" w:type="pct"/>
            <w:gridSpan w:val="2"/>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4"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2A64AA">
        <w:trPr>
          <w:cantSplit/>
          <w:trHeight w:val="567"/>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t>б)</w:t>
            </w:r>
          </w:p>
        </w:tc>
        <w:tc>
          <w:tcPr>
            <w:tcW w:w="1550" w:type="pct"/>
            <w:gridSpan w:val="2"/>
            <w:tcBorders>
              <w:top w:val="nil"/>
              <w:left w:val="nil"/>
              <w:bottom w:val="single" w:sz="4" w:space="0" w:color="auto"/>
              <w:right w:val="single" w:sz="4" w:space="0" w:color="auto"/>
            </w:tcBorders>
            <w:shd w:val="clear" w:color="auto" w:fill="auto"/>
            <w:noWrap/>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xml:space="preserve">Набавка материјала, израда армирано бетонског темеља марке МБ 25. Темељ армирати по пројекту, детаљима и статичком прорачуну. Бетонирање радити преко претходно разастртог шљунка мин. </w:t>
            </w:r>
            <w:proofErr w:type="gramStart"/>
            <w:r w:rsidRPr="002A64AA">
              <w:rPr>
                <w:rFonts w:ascii="Times New Roman" w:eastAsia="Times New Roman" w:hAnsi="Times New Roman"/>
                <w:sz w:val="20"/>
                <w:szCs w:val="20"/>
              </w:rPr>
              <w:t>дебљине</w:t>
            </w:r>
            <w:proofErr w:type="gramEnd"/>
            <w:r w:rsidRPr="002A64AA">
              <w:rPr>
                <w:rFonts w:ascii="Times New Roman" w:eastAsia="Times New Roman" w:hAnsi="Times New Roman"/>
                <w:sz w:val="20"/>
                <w:szCs w:val="20"/>
              </w:rPr>
              <w:t xml:space="preserve"> слоја 10 цм. Бетон уградити и неговати по прописима. Ценом радова обухватити монтажу и демонтажу оплате. Обрачун по м3.</w:t>
            </w:r>
          </w:p>
        </w:tc>
        <w:tc>
          <w:tcPr>
            <w:tcW w:w="608" w:type="pct"/>
            <w:gridSpan w:val="2"/>
            <w:tcBorders>
              <w:top w:val="nil"/>
              <w:left w:val="nil"/>
              <w:bottom w:val="single" w:sz="4" w:space="0" w:color="auto"/>
              <w:right w:val="single" w:sz="4" w:space="0" w:color="auto"/>
            </w:tcBorders>
            <w:shd w:val="clear" w:color="auto" w:fill="auto"/>
            <w:vAlign w:val="bottom"/>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м3</w:t>
            </w:r>
          </w:p>
        </w:tc>
        <w:tc>
          <w:tcPr>
            <w:tcW w:w="472"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jc w:val="right"/>
              <w:rPr>
                <w:rFonts w:ascii="Times New Roman" w:eastAsia="Times New Roman" w:hAnsi="Times New Roman"/>
                <w:sz w:val="20"/>
                <w:szCs w:val="20"/>
              </w:rPr>
            </w:pPr>
            <w:r w:rsidRPr="002A64AA">
              <w:rPr>
                <w:rFonts w:ascii="Times New Roman" w:eastAsia="Times New Roman" w:hAnsi="Times New Roman"/>
                <w:sz w:val="20"/>
                <w:szCs w:val="20"/>
              </w:rPr>
              <w:t>1,8</w:t>
            </w:r>
          </w:p>
        </w:tc>
        <w:tc>
          <w:tcPr>
            <w:tcW w:w="945" w:type="pct"/>
            <w:gridSpan w:val="2"/>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4"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2A64AA">
        <w:trPr>
          <w:cantSplit/>
          <w:trHeight w:val="567"/>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t>ц)</w:t>
            </w:r>
          </w:p>
        </w:tc>
        <w:tc>
          <w:tcPr>
            <w:tcW w:w="1550" w:type="pct"/>
            <w:gridSpan w:val="2"/>
            <w:tcBorders>
              <w:top w:val="nil"/>
              <w:left w:val="nil"/>
              <w:bottom w:val="single" w:sz="4" w:space="0" w:color="auto"/>
              <w:right w:val="single" w:sz="4" w:space="0" w:color="auto"/>
            </w:tcBorders>
            <w:shd w:val="clear" w:color="auto" w:fill="auto"/>
            <w:noWrap/>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Набавка, транспорт, разастирање у слојевима, набијање и фино планирање шљунка. Шљунак насути у предвиђеном слоју од 10цм и набити, до потребне збијености. Обрачун по м3.</w:t>
            </w:r>
          </w:p>
        </w:tc>
        <w:tc>
          <w:tcPr>
            <w:tcW w:w="608" w:type="pct"/>
            <w:gridSpan w:val="2"/>
            <w:tcBorders>
              <w:top w:val="nil"/>
              <w:left w:val="nil"/>
              <w:bottom w:val="single" w:sz="4" w:space="0" w:color="auto"/>
              <w:right w:val="single" w:sz="4" w:space="0" w:color="auto"/>
            </w:tcBorders>
            <w:shd w:val="clear" w:color="auto" w:fill="auto"/>
            <w:vAlign w:val="bottom"/>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м3</w:t>
            </w:r>
          </w:p>
        </w:tc>
        <w:tc>
          <w:tcPr>
            <w:tcW w:w="472"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jc w:val="right"/>
              <w:rPr>
                <w:rFonts w:ascii="Times New Roman" w:eastAsia="Times New Roman" w:hAnsi="Times New Roman"/>
                <w:sz w:val="20"/>
                <w:szCs w:val="20"/>
              </w:rPr>
            </w:pPr>
            <w:r w:rsidRPr="002A64AA">
              <w:rPr>
                <w:rFonts w:ascii="Times New Roman" w:eastAsia="Times New Roman" w:hAnsi="Times New Roman"/>
                <w:sz w:val="20"/>
                <w:szCs w:val="20"/>
              </w:rPr>
              <w:t>1</w:t>
            </w:r>
          </w:p>
        </w:tc>
        <w:tc>
          <w:tcPr>
            <w:tcW w:w="945" w:type="pct"/>
            <w:gridSpan w:val="2"/>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4"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2A64AA">
        <w:trPr>
          <w:cantSplit/>
          <w:trHeight w:val="567"/>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t>3,5</w:t>
            </w:r>
          </w:p>
        </w:tc>
        <w:tc>
          <w:tcPr>
            <w:tcW w:w="4669" w:type="pct"/>
            <w:gridSpan w:val="8"/>
            <w:tcBorders>
              <w:top w:val="nil"/>
              <w:left w:val="nil"/>
              <w:bottom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rPr>
                <w:rFonts w:ascii="Times New Roman" w:eastAsia="Times New Roman" w:hAnsi="Times New Roman"/>
                <w:b/>
                <w:bCs/>
                <w:i/>
                <w:iCs/>
                <w:sz w:val="20"/>
                <w:szCs w:val="20"/>
              </w:rPr>
            </w:pPr>
            <w:r w:rsidRPr="002A64AA">
              <w:rPr>
                <w:rFonts w:ascii="Times New Roman" w:eastAsia="Times New Roman" w:hAnsi="Times New Roman"/>
                <w:b/>
                <w:bCs/>
                <w:i/>
                <w:iCs/>
                <w:sz w:val="20"/>
                <w:szCs w:val="20"/>
              </w:rPr>
              <w:t>Канта за отпатке</w:t>
            </w:r>
          </w:p>
        </w:tc>
      </w:tr>
      <w:tr w:rsidR="002A64AA" w:rsidRPr="002A64AA" w:rsidTr="002A64AA">
        <w:trPr>
          <w:cantSplit/>
          <w:trHeight w:val="567"/>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t>a)</w:t>
            </w:r>
          </w:p>
        </w:tc>
        <w:tc>
          <w:tcPr>
            <w:tcW w:w="1550" w:type="pct"/>
            <w:gridSpan w:val="2"/>
            <w:tcBorders>
              <w:top w:val="nil"/>
              <w:left w:val="nil"/>
              <w:bottom w:val="single" w:sz="4" w:space="0" w:color="auto"/>
              <w:right w:val="single" w:sz="4" w:space="0" w:color="auto"/>
            </w:tcBorders>
            <w:shd w:val="clear" w:color="auto" w:fill="auto"/>
            <w:noWrap/>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Набавка и постављање мрежасте арматуре МА Q139 РØ4.2/10цм. Арматуру очистити, исећи, савити и уградити према пројекту и статичким детаљима. Арматуру пре бетонирања мора да прегледа и писменим путем одобри статичар. Обрачун по кг.</w:t>
            </w:r>
          </w:p>
        </w:tc>
        <w:tc>
          <w:tcPr>
            <w:tcW w:w="608" w:type="pct"/>
            <w:gridSpan w:val="2"/>
            <w:tcBorders>
              <w:top w:val="nil"/>
              <w:left w:val="nil"/>
              <w:bottom w:val="single" w:sz="4" w:space="0" w:color="auto"/>
              <w:right w:val="single" w:sz="4" w:space="0" w:color="auto"/>
            </w:tcBorders>
            <w:shd w:val="clear" w:color="auto" w:fill="auto"/>
            <w:vAlign w:val="bottom"/>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кг</w:t>
            </w:r>
          </w:p>
        </w:tc>
        <w:tc>
          <w:tcPr>
            <w:tcW w:w="472"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jc w:val="right"/>
              <w:rPr>
                <w:rFonts w:ascii="Times New Roman" w:eastAsia="Times New Roman" w:hAnsi="Times New Roman"/>
                <w:sz w:val="20"/>
                <w:szCs w:val="20"/>
              </w:rPr>
            </w:pPr>
            <w:r w:rsidRPr="002A64AA">
              <w:rPr>
                <w:rFonts w:ascii="Times New Roman" w:eastAsia="Times New Roman" w:hAnsi="Times New Roman"/>
                <w:sz w:val="20"/>
                <w:szCs w:val="20"/>
              </w:rPr>
              <w:t>14,2</w:t>
            </w:r>
          </w:p>
        </w:tc>
        <w:tc>
          <w:tcPr>
            <w:tcW w:w="945" w:type="pct"/>
            <w:gridSpan w:val="2"/>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4"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2A64AA">
        <w:trPr>
          <w:cantSplit/>
          <w:trHeight w:val="567"/>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lastRenderedPageBreak/>
              <w:t>б)</w:t>
            </w:r>
          </w:p>
        </w:tc>
        <w:tc>
          <w:tcPr>
            <w:tcW w:w="1550" w:type="pct"/>
            <w:gridSpan w:val="2"/>
            <w:tcBorders>
              <w:top w:val="nil"/>
              <w:left w:val="nil"/>
              <w:bottom w:val="single" w:sz="4" w:space="0" w:color="auto"/>
              <w:right w:val="single" w:sz="4" w:space="0" w:color="auto"/>
            </w:tcBorders>
            <w:shd w:val="clear" w:color="auto" w:fill="auto"/>
            <w:noWrap/>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xml:space="preserve">Набавка материјала, израда армирано бетонског темеља марке МБ 25. Темељ армирати по пројекту, детаљима и статичком прорачуну. Бетонирање радити преко претходно разастртог шљунка мин. </w:t>
            </w:r>
            <w:proofErr w:type="gramStart"/>
            <w:r w:rsidRPr="002A64AA">
              <w:rPr>
                <w:rFonts w:ascii="Times New Roman" w:eastAsia="Times New Roman" w:hAnsi="Times New Roman"/>
                <w:sz w:val="20"/>
                <w:szCs w:val="20"/>
              </w:rPr>
              <w:t>дебљине</w:t>
            </w:r>
            <w:proofErr w:type="gramEnd"/>
            <w:r w:rsidRPr="002A64AA">
              <w:rPr>
                <w:rFonts w:ascii="Times New Roman" w:eastAsia="Times New Roman" w:hAnsi="Times New Roman"/>
                <w:sz w:val="20"/>
                <w:szCs w:val="20"/>
              </w:rPr>
              <w:t xml:space="preserve"> слоја 10 цм. Бетон уградити и неговати по прописима. Ценом радова обухватити монтажу и демонтажу оплате. Обрачун по м3.</w:t>
            </w:r>
          </w:p>
        </w:tc>
        <w:tc>
          <w:tcPr>
            <w:tcW w:w="608" w:type="pct"/>
            <w:gridSpan w:val="2"/>
            <w:tcBorders>
              <w:top w:val="nil"/>
              <w:left w:val="nil"/>
              <w:bottom w:val="single" w:sz="4" w:space="0" w:color="auto"/>
              <w:right w:val="single" w:sz="4" w:space="0" w:color="auto"/>
            </w:tcBorders>
            <w:shd w:val="clear" w:color="auto" w:fill="auto"/>
            <w:vAlign w:val="bottom"/>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м3</w:t>
            </w:r>
          </w:p>
        </w:tc>
        <w:tc>
          <w:tcPr>
            <w:tcW w:w="472"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jc w:val="right"/>
              <w:rPr>
                <w:rFonts w:ascii="Times New Roman" w:eastAsia="Times New Roman" w:hAnsi="Times New Roman"/>
                <w:sz w:val="20"/>
                <w:szCs w:val="20"/>
              </w:rPr>
            </w:pPr>
            <w:r w:rsidRPr="002A64AA">
              <w:rPr>
                <w:rFonts w:ascii="Times New Roman" w:eastAsia="Times New Roman" w:hAnsi="Times New Roman"/>
                <w:sz w:val="20"/>
                <w:szCs w:val="20"/>
              </w:rPr>
              <w:t>0,8</w:t>
            </w:r>
          </w:p>
        </w:tc>
        <w:tc>
          <w:tcPr>
            <w:tcW w:w="945" w:type="pct"/>
            <w:gridSpan w:val="2"/>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4"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2A64AA">
        <w:trPr>
          <w:cantSplit/>
          <w:trHeight w:val="567"/>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t>ц)</w:t>
            </w:r>
          </w:p>
        </w:tc>
        <w:tc>
          <w:tcPr>
            <w:tcW w:w="1550" w:type="pct"/>
            <w:gridSpan w:val="2"/>
            <w:tcBorders>
              <w:top w:val="nil"/>
              <w:left w:val="nil"/>
              <w:bottom w:val="single" w:sz="4" w:space="0" w:color="auto"/>
              <w:right w:val="single" w:sz="4" w:space="0" w:color="auto"/>
            </w:tcBorders>
            <w:shd w:val="clear" w:color="auto" w:fill="auto"/>
            <w:noWrap/>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Набавка, транспорт, разастирање у слојевима, набијање и фино планирање шљунка. Шљунак насути у предвиђеном слоју од 10цм и набити, до потребне збијености. Обрачун по м3.</w:t>
            </w:r>
          </w:p>
        </w:tc>
        <w:tc>
          <w:tcPr>
            <w:tcW w:w="608" w:type="pct"/>
            <w:gridSpan w:val="2"/>
            <w:tcBorders>
              <w:top w:val="nil"/>
              <w:left w:val="nil"/>
              <w:bottom w:val="single" w:sz="4" w:space="0" w:color="auto"/>
              <w:right w:val="single" w:sz="4" w:space="0" w:color="auto"/>
            </w:tcBorders>
            <w:shd w:val="clear" w:color="auto" w:fill="auto"/>
            <w:vAlign w:val="bottom"/>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м3</w:t>
            </w:r>
          </w:p>
        </w:tc>
        <w:tc>
          <w:tcPr>
            <w:tcW w:w="472"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jc w:val="right"/>
              <w:rPr>
                <w:rFonts w:ascii="Times New Roman" w:eastAsia="Times New Roman" w:hAnsi="Times New Roman"/>
                <w:sz w:val="20"/>
                <w:szCs w:val="20"/>
              </w:rPr>
            </w:pPr>
            <w:r w:rsidRPr="002A64AA">
              <w:rPr>
                <w:rFonts w:ascii="Times New Roman" w:eastAsia="Times New Roman" w:hAnsi="Times New Roman"/>
                <w:sz w:val="20"/>
                <w:szCs w:val="20"/>
              </w:rPr>
              <w:t>0,4</w:t>
            </w:r>
          </w:p>
        </w:tc>
        <w:tc>
          <w:tcPr>
            <w:tcW w:w="945" w:type="pct"/>
            <w:gridSpan w:val="2"/>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4"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2A64AA">
        <w:trPr>
          <w:cantSplit/>
          <w:trHeight w:val="567"/>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t>3,6</w:t>
            </w:r>
          </w:p>
        </w:tc>
        <w:tc>
          <w:tcPr>
            <w:tcW w:w="4669" w:type="pct"/>
            <w:gridSpan w:val="8"/>
            <w:tcBorders>
              <w:top w:val="nil"/>
              <w:left w:val="nil"/>
              <w:bottom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b/>
                <w:bCs/>
                <w:i/>
                <w:iCs/>
                <w:sz w:val="20"/>
                <w:szCs w:val="20"/>
              </w:rPr>
              <w:t>Канта за одлагање псећег измет</w:t>
            </w:r>
            <w:r w:rsidRPr="002A64AA">
              <w:rPr>
                <w:rFonts w:ascii="Times New Roman" w:eastAsia="Times New Roman" w:hAnsi="Times New Roman"/>
                <w:sz w:val="20"/>
                <w:szCs w:val="20"/>
              </w:rPr>
              <w:t> </w:t>
            </w:r>
          </w:p>
        </w:tc>
      </w:tr>
      <w:tr w:rsidR="002A64AA" w:rsidRPr="002A64AA" w:rsidTr="002A64AA">
        <w:trPr>
          <w:cantSplit/>
          <w:trHeight w:val="567"/>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t>a)</w:t>
            </w:r>
          </w:p>
        </w:tc>
        <w:tc>
          <w:tcPr>
            <w:tcW w:w="1550" w:type="pct"/>
            <w:gridSpan w:val="2"/>
            <w:tcBorders>
              <w:top w:val="nil"/>
              <w:left w:val="nil"/>
              <w:bottom w:val="single" w:sz="4" w:space="0" w:color="auto"/>
              <w:right w:val="single" w:sz="4" w:space="0" w:color="auto"/>
            </w:tcBorders>
            <w:shd w:val="clear" w:color="auto" w:fill="auto"/>
            <w:noWrap/>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Набавка и постављање мрежасте арматуре МА Q139 РØ4.2/10цм. Арматуру очистити, исећи, савити и уградити према пројекту и статичким детаљима. Арматуру пре бетонирања мора да прегледа и писменим путем одобри статичар. Обрачун по кг.</w:t>
            </w:r>
          </w:p>
        </w:tc>
        <w:tc>
          <w:tcPr>
            <w:tcW w:w="608" w:type="pct"/>
            <w:gridSpan w:val="2"/>
            <w:tcBorders>
              <w:top w:val="nil"/>
              <w:left w:val="nil"/>
              <w:bottom w:val="single" w:sz="4" w:space="0" w:color="auto"/>
              <w:right w:val="single" w:sz="4" w:space="0" w:color="auto"/>
            </w:tcBorders>
            <w:shd w:val="clear" w:color="auto" w:fill="auto"/>
            <w:vAlign w:val="bottom"/>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кг</w:t>
            </w:r>
          </w:p>
        </w:tc>
        <w:tc>
          <w:tcPr>
            <w:tcW w:w="472"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jc w:val="right"/>
              <w:rPr>
                <w:rFonts w:ascii="Times New Roman" w:eastAsia="Times New Roman" w:hAnsi="Times New Roman"/>
                <w:sz w:val="20"/>
                <w:szCs w:val="20"/>
              </w:rPr>
            </w:pPr>
            <w:r w:rsidRPr="002A64AA">
              <w:rPr>
                <w:rFonts w:ascii="Times New Roman" w:eastAsia="Times New Roman" w:hAnsi="Times New Roman"/>
                <w:sz w:val="20"/>
                <w:szCs w:val="20"/>
              </w:rPr>
              <w:t>4,4</w:t>
            </w:r>
          </w:p>
        </w:tc>
        <w:tc>
          <w:tcPr>
            <w:tcW w:w="945" w:type="pct"/>
            <w:gridSpan w:val="2"/>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4"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2A64AA">
        <w:trPr>
          <w:cantSplit/>
          <w:trHeight w:val="567"/>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t>б)</w:t>
            </w:r>
          </w:p>
        </w:tc>
        <w:tc>
          <w:tcPr>
            <w:tcW w:w="1550" w:type="pct"/>
            <w:gridSpan w:val="2"/>
            <w:tcBorders>
              <w:top w:val="nil"/>
              <w:left w:val="nil"/>
              <w:bottom w:val="single" w:sz="4" w:space="0" w:color="auto"/>
              <w:right w:val="single" w:sz="4" w:space="0" w:color="auto"/>
            </w:tcBorders>
            <w:shd w:val="clear" w:color="auto" w:fill="auto"/>
            <w:noWrap/>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xml:space="preserve">Набавка материјала, израда армирано бетонског темеља марке МБ 25. Темељ армирати по пројекту, детаљима и статичком прорачуну. Бетонирање радити преко претходно разастртог шљунка мин. </w:t>
            </w:r>
            <w:proofErr w:type="gramStart"/>
            <w:r w:rsidRPr="002A64AA">
              <w:rPr>
                <w:rFonts w:ascii="Times New Roman" w:eastAsia="Times New Roman" w:hAnsi="Times New Roman"/>
                <w:sz w:val="20"/>
                <w:szCs w:val="20"/>
              </w:rPr>
              <w:t>дебљине</w:t>
            </w:r>
            <w:proofErr w:type="gramEnd"/>
            <w:r w:rsidRPr="002A64AA">
              <w:rPr>
                <w:rFonts w:ascii="Times New Roman" w:eastAsia="Times New Roman" w:hAnsi="Times New Roman"/>
                <w:sz w:val="20"/>
                <w:szCs w:val="20"/>
              </w:rPr>
              <w:t xml:space="preserve"> слоја 10 цм. Бетон уградити и неговати по прописима. Ценом радова обухватити монтажу и демонтажу оплате. Обрачун по м3.</w:t>
            </w:r>
          </w:p>
        </w:tc>
        <w:tc>
          <w:tcPr>
            <w:tcW w:w="608" w:type="pct"/>
            <w:gridSpan w:val="2"/>
            <w:tcBorders>
              <w:top w:val="nil"/>
              <w:left w:val="nil"/>
              <w:bottom w:val="single" w:sz="4" w:space="0" w:color="auto"/>
              <w:right w:val="single" w:sz="4" w:space="0" w:color="auto"/>
            </w:tcBorders>
            <w:shd w:val="clear" w:color="auto" w:fill="auto"/>
            <w:vAlign w:val="bottom"/>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м3</w:t>
            </w:r>
          </w:p>
        </w:tc>
        <w:tc>
          <w:tcPr>
            <w:tcW w:w="472"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jc w:val="right"/>
              <w:rPr>
                <w:rFonts w:ascii="Times New Roman" w:eastAsia="Times New Roman" w:hAnsi="Times New Roman"/>
                <w:sz w:val="20"/>
                <w:szCs w:val="20"/>
              </w:rPr>
            </w:pPr>
            <w:r w:rsidRPr="002A64AA">
              <w:rPr>
                <w:rFonts w:ascii="Times New Roman" w:eastAsia="Times New Roman" w:hAnsi="Times New Roman"/>
                <w:sz w:val="20"/>
                <w:szCs w:val="20"/>
              </w:rPr>
              <w:t>0,3</w:t>
            </w:r>
          </w:p>
        </w:tc>
        <w:tc>
          <w:tcPr>
            <w:tcW w:w="945" w:type="pct"/>
            <w:gridSpan w:val="2"/>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4"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2A64AA">
        <w:trPr>
          <w:cantSplit/>
          <w:trHeight w:val="567"/>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t>ц)</w:t>
            </w:r>
          </w:p>
        </w:tc>
        <w:tc>
          <w:tcPr>
            <w:tcW w:w="1550" w:type="pct"/>
            <w:gridSpan w:val="2"/>
            <w:tcBorders>
              <w:top w:val="nil"/>
              <w:left w:val="nil"/>
              <w:bottom w:val="single" w:sz="4" w:space="0" w:color="auto"/>
              <w:right w:val="single" w:sz="4" w:space="0" w:color="auto"/>
            </w:tcBorders>
            <w:shd w:val="clear" w:color="auto" w:fill="auto"/>
            <w:noWrap/>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Набавка, транспорт, разастирање у слојевима, набијање и фино планирање шљунка. Шљунак насути у предвиђеном слоју од 10цм и набити, до потребне збијености. Обрачун по м3.</w:t>
            </w:r>
          </w:p>
        </w:tc>
        <w:tc>
          <w:tcPr>
            <w:tcW w:w="608" w:type="pct"/>
            <w:gridSpan w:val="2"/>
            <w:tcBorders>
              <w:top w:val="nil"/>
              <w:left w:val="nil"/>
              <w:bottom w:val="single" w:sz="4" w:space="0" w:color="auto"/>
              <w:right w:val="single" w:sz="4" w:space="0" w:color="auto"/>
            </w:tcBorders>
            <w:shd w:val="clear" w:color="auto" w:fill="auto"/>
            <w:vAlign w:val="bottom"/>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м3</w:t>
            </w:r>
          </w:p>
        </w:tc>
        <w:tc>
          <w:tcPr>
            <w:tcW w:w="472"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jc w:val="right"/>
              <w:rPr>
                <w:rFonts w:ascii="Times New Roman" w:eastAsia="Times New Roman" w:hAnsi="Times New Roman"/>
                <w:sz w:val="20"/>
                <w:szCs w:val="20"/>
              </w:rPr>
            </w:pPr>
            <w:r w:rsidRPr="002A64AA">
              <w:rPr>
                <w:rFonts w:ascii="Times New Roman" w:eastAsia="Times New Roman" w:hAnsi="Times New Roman"/>
                <w:sz w:val="20"/>
                <w:szCs w:val="20"/>
              </w:rPr>
              <w:t>0,1</w:t>
            </w:r>
          </w:p>
        </w:tc>
        <w:tc>
          <w:tcPr>
            <w:tcW w:w="945" w:type="pct"/>
            <w:gridSpan w:val="2"/>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4"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2A64AA">
        <w:trPr>
          <w:cantSplit/>
          <w:trHeight w:val="567"/>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t>3,7</w:t>
            </w:r>
          </w:p>
        </w:tc>
        <w:tc>
          <w:tcPr>
            <w:tcW w:w="4669" w:type="pct"/>
            <w:gridSpan w:val="8"/>
            <w:tcBorders>
              <w:top w:val="nil"/>
              <w:left w:val="nil"/>
              <w:bottom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rPr>
                <w:rFonts w:ascii="Times New Roman" w:eastAsia="Times New Roman" w:hAnsi="Times New Roman"/>
                <w:b/>
                <w:bCs/>
                <w:i/>
                <w:iCs/>
                <w:sz w:val="20"/>
                <w:szCs w:val="20"/>
              </w:rPr>
            </w:pPr>
            <w:r w:rsidRPr="002A64AA">
              <w:rPr>
                <w:rFonts w:ascii="Times New Roman" w:eastAsia="Times New Roman" w:hAnsi="Times New Roman"/>
                <w:b/>
                <w:bCs/>
                <w:i/>
                <w:iCs/>
                <w:sz w:val="20"/>
                <w:szCs w:val="20"/>
              </w:rPr>
              <w:t>"Walkline" лед расвета у партеру</w:t>
            </w:r>
          </w:p>
        </w:tc>
      </w:tr>
      <w:tr w:rsidR="002A64AA" w:rsidRPr="002A64AA" w:rsidTr="002A64AA">
        <w:trPr>
          <w:cantSplit/>
          <w:trHeight w:val="567"/>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lastRenderedPageBreak/>
              <w:t>a)</w:t>
            </w:r>
          </w:p>
        </w:tc>
        <w:tc>
          <w:tcPr>
            <w:tcW w:w="1550" w:type="pct"/>
            <w:gridSpan w:val="2"/>
            <w:tcBorders>
              <w:top w:val="nil"/>
              <w:left w:val="nil"/>
              <w:bottom w:val="single" w:sz="4" w:space="0" w:color="auto"/>
              <w:right w:val="single" w:sz="4" w:space="0" w:color="auto"/>
            </w:tcBorders>
            <w:shd w:val="clear" w:color="auto" w:fill="auto"/>
            <w:noWrap/>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Набавка и постављање мрежасте арматуре МА Q139 РØ4.2/10цм. Арматуру очистити, исећи, савити и уградити према пројекту и статичким детаљима. Арматуру пре бетонирања мора да прегледа и писменим путем одобри статичар. Обрачун по кг.</w:t>
            </w:r>
          </w:p>
        </w:tc>
        <w:tc>
          <w:tcPr>
            <w:tcW w:w="608" w:type="pct"/>
            <w:gridSpan w:val="2"/>
            <w:tcBorders>
              <w:top w:val="nil"/>
              <w:left w:val="nil"/>
              <w:bottom w:val="single" w:sz="4" w:space="0" w:color="auto"/>
              <w:right w:val="single" w:sz="4" w:space="0" w:color="auto"/>
            </w:tcBorders>
            <w:shd w:val="clear" w:color="auto" w:fill="auto"/>
            <w:vAlign w:val="bottom"/>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кг</w:t>
            </w:r>
          </w:p>
        </w:tc>
        <w:tc>
          <w:tcPr>
            <w:tcW w:w="472"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jc w:val="right"/>
              <w:rPr>
                <w:rFonts w:ascii="Times New Roman" w:eastAsia="Times New Roman" w:hAnsi="Times New Roman"/>
                <w:sz w:val="20"/>
                <w:szCs w:val="20"/>
              </w:rPr>
            </w:pPr>
            <w:r w:rsidRPr="002A64AA">
              <w:rPr>
                <w:rFonts w:ascii="Times New Roman" w:eastAsia="Times New Roman" w:hAnsi="Times New Roman"/>
                <w:sz w:val="20"/>
                <w:szCs w:val="20"/>
              </w:rPr>
              <w:t>94</w:t>
            </w:r>
          </w:p>
        </w:tc>
        <w:tc>
          <w:tcPr>
            <w:tcW w:w="945" w:type="pct"/>
            <w:gridSpan w:val="2"/>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4"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2A64AA">
        <w:trPr>
          <w:cantSplit/>
          <w:trHeight w:val="567"/>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t>б)</w:t>
            </w:r>
          </w:p>
        </w:tc>
        <w:tc>
          <w:tcPr>
            <w:tcW w:w="1550" w:type="pct"/>
            <w:gridSpan w:val="2"/>
            <w:tcBorders>
              <w:top w:val="nil"/>
              <w:left w:val="nil"/>
              <w:bottom w:val="single" w:sz="4" w:space="0" w:color="auto"/>
              <w:right w:val="single" w:sz="4" w:space="0" w:color="auto"/>
            </w:tcBorders>
            <w:shd w:val="clear" w:color="auto" w:fill="auto"/>
            <w:noWrap/>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xml:space="preserve">Набавка материјала, израда армирано бетонског темеља марке МБ 25. Темељ армирати по пројекту, детаљима и статичком прорачуну. Бетонирање радити преко претходно разастртог шљунка мин. </w:t>
            </w:r>
            <w:proofErr w:type="gramStart"/>
            <w:r w:rsidRPr="002A64AA">
              <w:rPr>
                <w:rFonts w:ascii="Times New Roman" w:eastAsia="Times New Roman" w:hAnsi="Times New Roman"/>
                <w:sz w:val="20"/>
                <w:szCs w:val="20"/>
              </w:rPr>
              <w:t>дебљине</w:t>
            </w:r>
            <w:proofErr w:type="gramEnd"/>
            <w:r w:rsidRPr="002A64AA">
              <w:rPr>
                <w:rFonts w:ascii="Times New Roman" w:eastAsia="Times New Roman" w:hAnsi="Times New Roman"/>
                <w:sz w:val="20"/>
                <w:szCs w:val="20"/>
              </w:rPr>
              <w:t xml:space="preserve"> слоја 10 цм. Бетон уградити и неговати по прописима. Ценом радова обухватити монтажу и демонтажу оплате. Обрачун по м3.</w:t>
            </w:r>
          </w:p>
        </w:tc>
        <w:tc>
          <w:tcPr>
            <w:tcW w:w="608" w:type="pct"/>
            <w:gridSpan w:val="2"/>
            <w:tcBorders>
              <w:top w:val="nil"/>
              <w:left w:val="nil"/>
              <w:bottom w:val="single" w:sz="4" w:space="0" w:color="auto"/>
              <w:right w:val="single" w:sz="4" w:space="0" w:color="auto"/>
            </w:tcBorders>
            <w:shd w:val="clear" w:color="auto" w:fill="auto"/>
            <w:vAlign w:val="bottom"/>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м3</w:t>
            </w:r>
          </w:p>
        </w:tc>
        <w:tc>
          <w:tcPr>
            <w:tcW w:w="472"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jc w:val="right"/>
              <w:rPr>
                <w:rFonts w:ascii="Times New Roman" w:eastAsia="Times New Roman" w:hAnsi="Times New Roman"/>
                <w:sz w:val="20"/>
                <w:szCs w:val="20"/>
              </w:rPr>
            </w:pPr>
            <w:r w:rsidRPr="002A64AA">
              <w:rPr>
                <w:rFonts w:ascii="Times New Roman" w:eastAsia="Times New Roman" w:hAnsi="Times New Roman"/>
                <w:sz w:val="20"/>
                <w:szCs w:val="20"/>
              </w:rPr>
              <w:t>1,7</w:t>
            </w:r>
          </w:p>
        </w:tc>
        <w:tc>
          <w:tcPr>
            <w:tcW w:w="945" w:type="pct"/>
            <w:gridSpan w:val="2"/>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4"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2A64AA">
        <w:trPr>
          <w:cantSplit/>
          <w:trHeight w:val="567"/>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t>ц)</w:t>
            </w:r>
          </w:p>
        </w:tc>
        <w:tc>
          <w:tcPr>
            <w:tcW w:w="1550" w:type="pct"/>
            <w:gridSpan w:val="2"/>
            <w:tcBorders>
              <w:top w:val="nil"/>
              <w:left w:val="nil"/>
              <w:bottom w:val="single" w:sz="4" w:space="0" w:color="auto"/>
              <w:right w:val="single" w:sz="4" w:space="0" w:color="auto"/>
            </w:tcBorders>
            <w:shd w:val="clear" w:color="auto" w:fill="auto"/>
            <w:noWrap/>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Набавка, транспорт, разастирање у слојевима, набијање и фино планирање шљунка. Шљунак насути у предвиђеном слоју од 10цм и набити, до потребне збијености. Обрачун по м3.</w:t>
            </w:r>
          </w:p>
        </w:tc>
        <w:tc>
          <w:tcPr>
            <w:tcW w:w="608" w:type="pct"/>
            <w:gridSpan w:val="2"/>
            <w:tcBorders>
              <w:top w:val="nil"/>
              <w:left w:val="nil"/>
              <w:bottom w:val="single" w:sz="4" w:space="0" w:color="auto"/>
              <w:right w:val="single" w:sz="4" w:space="0" w:color="auto"/>
            </w:tcBorders>
            <w:shd w:val="clear" w:color="auto" w:fill="auto"/>
            <w:vAlign w:val="bottom"/>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м3</w:t>
            </w:r>
          </w:p>
        </w:tc>
        <w:tc>
          <w:tcPr>
            <w:tcW w:w="472"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jc w:val="right"/>
              <w:rPr>
                <w:rFonts w:ascii="Times New Roman" w:eastAsia="Times New Roman" w:hAnsi="Times New Roman"/>
                <w:sz w:val="20"/>
                <w:szCs w:val="20"/>
              </w:rPr>
            </w:pPr>
            <w:r w:rsidRPr="002A64AA">
              <w:rPr>
                <w:rFonts w:ascii="Times New Roman" w:eastAsia="Times New Roman" w:hAnsi="Times New Roman"/>
                <w:sz w:val="20"/>
                <w:szCs w:val="20"/>
              </w:rPr>
              <w:t>1,4</w:t>
            </w:r>
          </w:p>
        </w:tc>
        <w:tc>
          <w:tcPr>
            <w:tcW w:w="945" w:type="pct"/>
            <w:gridSpan w:val="2"/>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4"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2A64AA">
        <w:trPr>
          <w:cantSplit/>
          <w:trHeight w:val="567"/>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t>3,8</w:t>
            </w:r>
          </w:p>
        </w:tc>
        <w:tc>
          <w:tcPr>
            <w:tcW w:w="4669" w:type="pct"/>
            <w:gridSpan w:val="8"/>
            <w:tcBorders>
              <w:top w:val="nil"/>
              <w:left w:val="nil"/>
              <w:bottom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rPr>
                <w:rFonts w:ascii="Times New Roman" w:eastAsia="Times New Roman" w:hAnsi="Times New Roman"/>
                <w:b/>
                <w:bCs/>
                <w:i/>
                <w:iCs/>
                <w:sz w:val="20"/>
                <w:szCs w:val="20"/>
              </w:rPr>
            </w:pPr>
            <w:r w:rsidRPr="002A64AA">
              <w:rPr>
                <w:rFonts w:ascii="Times New Roman" w:eastAsia="Times New Roman" w:hAnsi="Times New Roman"/>
                <w:b/>
                <w:bCs/>
                <w:i/>
                <w:iCs/>
                <w:sz w:val="20"/>
                <w:szCs w:val="20"/>
              </w:rPr>
              <w:t>Потапајући стубићи</w:t>
            </w:r>
          </w:p>
        </w:tc>
      </w:tr>
      <w:tr w:rsidR="002A64AA" w:rsidRPr="002A64AA" w:rsidTr="002A64AA">
        <w:trPr>
          <w:cantSplit/>
          <w:trHeight w:val="567"/>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t>a)</w:t>
            </w:r>
          </w:p>
        </w:tc>
        <w:tc>
          <w:tcPr>
            <w:tcW w:w="1550" w:type="pct"/>
            <w:gridSpan w:val="2"/>
            <w:tcBorders>
              <w:top w:val="nil"/>
              <w:left w:val="nil"/>
              <w:bottom w:val="single" w:sz="4" w:space="0" w:color="auto"/>
              <w:right w:val="single" w:sz="4" w:space="0" w:color="auto"/>
            </w:tcBorders>
            <w:shd w:val="clear" w:color="auto" w:fill="auto"/>
            <w:noWrap/>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Набавка материјала, израда бетонског прстена за фиксирање металног улошка потапајућег стубића од неармираног бетона. Бетонирање радити у три сегмента према упутству проивођача преко претходно разастртог шљунка дебљине слоја 30 цм. Бетон уградити и неговати по прописима. Ценом радова обухватити монтажу и демонтажу оплате. Обрачун по м3.</w:t>
            </w:r>
          </w:p>
        </w:tc>
        <w:tc>
          <w:tcPr>
            <w:tcW w:w="608" w:type="pct"/>
            <w:gridSpan w:val="2"/>
            <w:tcBorders>
              <w:top w:val="nil"/>
              <w:left w:val="nil"/>
              <w:bottom w:val="single" w:sz="4" w:space="0" w:color="auto"/>
              <w:right w:val="single" w:sz="4" w:space="0" w:color="auto"/>
            </w:tcBorders>
            <w:shd w:val="clear" w:color="auto" w:fill="auto"/>
            <w:vAlign w:val="bottom"/>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м3</w:t>
            </w:r>
          </w:p>
        </w:tc>
        <w:tc>
          <w:tcPr>
            <w:tcW w:w="472"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jc w:val="right"/>
              <w:rPr>
                <w:rFonts w:ascii="Times New Roman" w:eastAsia="Times New Roman" w:hAnsi="Times New Roman"/>
                <w:sz w:val="20"/>
                <w:szCs w:val="20"/>
              </w:rPr>
            </w:pPr>
            <w:r w:rsidRPr="002A64AA">
              <w:rPr>
                <w:rFonts w:ascii="Times New Roman" w:eastAsia="Times New Roman" w:hAnsi="Times New Roman"/>
                <w:sz w:val="20"/>
                <w:szCs w:val="20"/>
              </w:rPr>
              <w:t>1,6</w:t>
            </w:r>
          </w:p>
        </w:tc>
        <w:tc>
          <w:tcPr>
            <w:tcW w:w="945" w:type="pct"/>
            <w:gridSpan w:val="2"/>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4"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2A64AA">
        <w:trPr>
          <w:cantSplit/>
          <w:trHeight w:val="567"/>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t>3,9</w:t>
            </w:r>
          </w:p>
        </w:tc>
        <w:tc>
          <w:tcPr>
            <w:tcW w:w="4669" w:type="pct"/>
            <w:gridSpan w:val="8"/>
            <w:tcBorders>
              <w:top w:val="nil"/>
              <w:left w:val="nil"/>
              <w:bottom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rPr>
                <w:rFonts w:ascii="Times New Roman" w:eastAsia="Times New Roman" w:hAnsi="Times New Roman"/>
                <w:b/>
                <w:bCs/>
                <w:i/>
                <w:iCs/>
                <w:sz w:val="20"/>
                <w:szCs w:val="20"/>
              </w:rPr>
            </w:pPr>
            <w:r w:rsidRPr="002A64AA">
              <w:rPr>
                <w:rFonts w:ascii="Times New Roman" w:eastAsia="Times New Roman" w:hAnsi="Times New Roman"/>
                <w:b/>
                <w:bCs/>
                <w:i/>
                <w:iCs/>
                <w:sz w:val="20"/>
                <w:szCs w:val="20"/>
              </w:rPr>
              <w:t>Фиксни стубићи</w:t>
            </w:r>
          </w:p>
        </w:tc>
      </w:tr>
      <w:tr w:rsidR="002A64AA" w:rsidRPr="002A64AA" w:rsidTr="002A64AA">
        <w:trPr>
          <w:cantSplit/>
          <w:trHeight w:val="567"/>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lastRenderedPageBreak/>
              <w:t>a)</w:t>
            </w:r>
          </w:p>
        </w:tc>
        <w:tc>
          <w:tcPr>
            <w:tcW w:w="1550" w:type="pct"/>
            <w:gridSpan w:val="2"/>
            <w:tcBorders>
              <w:top w:val="nil"/>
              <w:left w:val="nil"/>
              <w:bottom w:val="single" w:sz="4" w:space="0" w:color="auto"/>
              <w:right w:val="single" w:sz="4" w:space="0" w:color="auto"/>
            </w:tcBorders>
            <w:shd w:val="clear" w:color="auto" w:fill="auto"/>
            <w:noWrap/>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Набавка и постављање мрежасте арматуре МА Q139 РØ4.2/10цм. Арматуру очистити, исећи, савити и уградити према пројекту и статичким детаљима. Арматуру пре бетонирања мора да прегледа и писменим путем одобри статичар. Обрачун по кг.</w:t>
            </w:r>
          </w:p>
        </w:tc>
        <w:tc>
          <w:tcPr>
            <w:tcW w:w="608" w:type="pct"/>
            <w:gridSpan w:val="2"/>
            <w:tcBorders>
              <w:top w:val="nil"/>
              <w:left w:val="nil"/>
              <w:bottom w:val="single" w:sz="4" w:space="0" w:color="auto"/>
              <w:right w:val="single" w:sz="4" w:space="0" w:color="auto"/>
            </w:tcBorders>
            <w:shd w:val="clear" w:color="auto" w:fill="auto"/>
            <w:vAlign w:val="bottom"/>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кг</w:t>
            </w:r>
          </w:p>
        </w:tc>
        <w:tc>
          <w:tcPr>
            <w:tcW w:w="472"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jc w:val="right"/>
              <w:rPr>
                <w:rFonts w:ascii="Times New Roman" w:eastAsia="Times New Roman" w:hAnsi="Times New Roman"/>
                <w:sz w:val="20"/>
                <w:szCs w:val="20"/>
              </w:rPr>
            </w:pPr>
            <w:r w:rsidRPr="002A64AA">
              <w:rPr>
                <w:rFonts w:ascii="Times New Roman" w:eastAsia="Times New Roman" w:hAnsi="Times New Roman"/>
                <w:sz w:val="20"/>
                <w:szCs w:val="20"/>
              </w:rPr>
              <w:t>2,18</w:t>
            </w:r>
          </w:p>
        </w:tc>
        <w:tc>
          <w:tcPr>
            <w:tcW w:w="945" w:type="pct"/>
            <w:gridSpan w:val="2"/>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4"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2A64AA">
        <w:trPr>
          <w:cantSplit/>
          <w:trHeight w:val="567"/>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t>б)</w:t>
            </w:r>
          </w:p>
        </w:tc>
        <w:tc>
          <w:tcPr>
            <w:tcW w:w="1550" w:type="pct"/>
            <w:gridSpan w:val="2"/>
            <w:tcBorders>
              <w:top w:val="nil"/>
              <w:left w:val="nil"/>
              <w:bottom w:val="single" w:sz="4" w:space="0" w:color="auto"/>
              <w:right w:val="single" w:sz="4" w:space="0" w:color="auto"/>
            </w:tcBorders>
            <w:shd w:val="clear" w:color="auto" w:fill="auto"/>
            <w:noWrap/>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xml:space="preserve">Набавка материјала, израда армирано бетонског темеља марке МБ 25. Темељ армирати по пројекту, детаљима и статичком прорачуну. Бетонирање радити преко претходно разастртог шљунка мин. </w:t>
            </w:r>
            <w:proofErr w:type="gramStart"/>
            <w:r w:rsidRPr="002A64AA">
              <w:rPr>
                <w:rFonts w:ascii="Times New Roman" w:eastAsia="Times New Roman" w:hAnsi="Times New Roman"/>
                <w:sz w:val="20"/>
                <w:szCs w:val="20"/>
              </w:rPr>
              <w:t>дебљине</w:t>
            </w:r>
            <w:proofErr w:type="gramEnd"/>
            <w:r w:rsidRPr="002A64AA">
              <w:rPr>
                <w:rFonts w:ascii="Times New Roman" w:eastAsia="Times New Roman" w:hAnsi="Times New Roman"/>
                <w:sz w:val="20"/>
                <w:szCs w:val="20"/>
              </w:rPr>
              <w:t xml:space="preserve"> слоја 10 цм. Бетон уградити и неговати по прописима. Ценом радова обухватити монтажу и демонтажу оплате. Обрачун по м3.</w:t>
            </w:r>
          </w:p>
        </w:tc>
        <w:tc>
          <w:tcPr>
            <w:tcW w:w="608" w:type="pct"/>
            <w:gridSpan w:val="2"/>
            <w:tcBorders>
              <w:top w:val="nil"/>
              <w:left w:val="nil"/>
              <w:bottom w:val="single" w:sz="4" w:space="0" w:color="auto"/>
              <w:right w:val="single" w:sz="4" w:space="0" w:color="auto"/>
            </w:tcBorders>
            <w:shd w:val="clear" w:color="auto" w:fill="auto"/>
            <w:vAlign w:val="bottom"/>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м3</w:t>
            </w:r>
          </w:p>
        </w:tc>
        <w:tc>
          <w:tcPr>
            <w:tcW w:w="472"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jc w:val="right"/>
              <w:rPr>
                <w:rFonts w:ascii="Times New Roman" w:eastAsia="Times New Roman" w:hAnsi="Times New Roman"/>
                <w:sz w:val="20"/>
                <w:szCs w:val="20"/>
              </w:rPr>
            </w:pPr>
            <w:r w:rsidRPr="002A64AA">
              <w:rPr>
                <w:rFonts w:ascii="Times New Roman" w:eastAsia="Times New Roman" w:hAnsi="Times New Roman"/>
                <w:sz w:val="20"/>
                <w:szCs w:val="20"/>
              </w:rPr>
              <w:t>0,11</w:t>
            </w:r>
          </w:p>
        </w:tc>
        <w:tc>
          <w:tcPr>
            <w:tcW w:w="945" w:type="pct"/>
            <w:gridSpan w:val="2"/>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4"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2A64AA">
        <w:trPr>
          <w:cantSplit/>
          <w:trHeight w:val="567"/>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t>ц)</w:t>
            </w:r>
          </w:p>
        </w:tc>
        <w:tc>
          <w:tcPr>
            <w:tcW w:w="1550" w:type="pct"/>
            <w:gridSpan w:val="2"/>
            <w:tcBorders>
              <w:top w:val="nil"/>
              <w:left w:val="nil"/>
              <w:bottom w:val="single" w:sz="4" w:space="0" w:color="auto"/>
              <w:right w:val="single" w:sz="4" w:space="0" w:color="auto"/>
            </w:tcBorders>
            <w:shd w:val="clear" w:color="auto" w:fill="auto"/>
            <w:noWrap/>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Набавка, транспорт, разастирање у слојевима, набијање и фино планирање шљунка. Шљунак насути у предвиђеном слоју од 10цм и набити, до потребне збијености. Обрачун по м3.</w:t>
            </w:r>
          </w:p>
        </w:tc>
        <w:tc>
          <w:tcPr>
            <w:tcW w:w="608" w:type="pct"/>
            <w:gridSpan w:val="2"/>
            <w:tcBorders>
              <w:top w:val="nil"/>
              <w:left w:val="nil"/>
              <w:bottom w:val="single" w:sz="4" w:space="0" w:color="auto"/>
              <w:right w:val="single" w:sz="4" w:space="0" w:color="auto"/>
            </w:tcBorders>
            <w:shd w:val="clear" w:color="auto" w:fill="auto"/>
            <w:vAlign w:val="bottom"/>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м3</w:t>
            </w:r>
          </w:p>
        </w:tc>
        <w:tc>
          <w:tcPr>
            <w:tcW w:w="472"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jc w:val="right"/>
              <w:rPr>
                <w:rFonts w:ascii="Times New Roman" w:eastAsia="Times New Roman" w:hAnsi="Times New Roman"/>
                <w:sz w:val="20"/>
                <w:szCs w:val="20"/>
              </w:rPr>
            </w:pPr>
            <w:r w:rsidRPr="002A64AA">
              <w:rPr>
                <w:rFonts w:ascii="Times New Roman" w:eastAsia="Times New Roman" w:hAnsi="Times New Roman"/>
                <w:sz w:val="20"/>
                <w:szCs w:val="20"/>
              </w:rPr>
              <w:t>0,05</w:t>
            </w:r>
          </w:p>
        </w:tc>
        <w:tc>
          <w:tcPr>
            <w:tcW w:w="945" w:type="pct"/>
            <w:gridSpan w:val="2"/>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4"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2A64AA">
        <w:trPr>
          <w:cantSplit/>
          <w:trHeight w:val="567"/>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t>3,10</w:t>
            </w:r>
          </w:p>
        </w:tc>
        <w:tc>
          <w:tcPr>
            <w:tcW w:w="4669" w:type="pct"/>
            <w:gridSpan w:val="8"/>
            <w:tcBorders>
              <w:top w:val="nil"/>
              <w:left w:val="nil"/>
              <w:bottom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b/>
                <w:bCs/>
                <w:i/>
                <w:iCs/>
                <w:sz w:val="20"/>
                <w:szCs w:val="20"/>
              </w:rPr>
              <w:t>Темељење металних стубова игралишт</w:t>
            </w:r>
            <w:r w:rsidRPr="002A64AA">
              <w:rPr>
                <w:rFonts w:ascii="Times New Roman" w:eastAsia="Times New Roman" w:hAnsi="Times New Roman"/>
                <w:b/>
                <w:bCs/>
                <w:i/>
                <w:iCs/>
                <w:sz w:val="20"/>
                <w:szCs w:val="20"/>
                <w:lang w:val="sr-Cyrl-RS"/>
              </w:rPr>
              <w:t>а</w:t>
            </w:r>
            <w:r w:rsidRPr="002A64AA">
              <w:rPr>
                <w:rFonts w:ascii="Times New Roman" w:eastAsia="Times New Roman" w:hAnsi="Times New Roman"/>
                <w:sz w:val="20"/>
                <w:szCs w:val="20"/>
              </w:rPr>
              <w:t> </w:t>
            </w:r>
          </w:p>
        </w:tc>
      </w:tr>
      <w:tr w:rsidR="002A64AA" w:rsidRPr="002A64AA" w:rsidTr="002A64AA">
        <w:trPr>
          <w:cantSplit/>
          <w:trHeight w:val="567"/>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t>a)</w:t>
            </w:r>
          </w:p>
        </w:tc>
        <w:tc>
          <w:tcPr>
            <w:tcW w:w="1550" w:type="pct"/>
            <w:gridSpan w:val="2"/>
            <w:tcBorders>
              <w:top w:val="nil"/>
              <w:left w:val="nil"/>
              <w:bottom w:val="single" w:sz="4" w:space="0" w:color="auto"/>
              <w:right w:val="single" w:sz="4" w:space="0" w:color="auto"/>
            </w:tcBorders>
            <w:shd w:val="clear" w:color="auto" w:fill="auto"/>
            <w:noWrap/>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Набавка и постављање мрежасте арматуре МА Q139 РØ4.2/10цм. Арматуру очистити, исећи, савити и уградити према пројекту и статичким детаљима. Арматуру пре бетонирања мора да прегледа и писменим путем одобри статичар. Обрачун по кг.</w:t>
            </w:r>
          </w:p>
        </w:tc>
        <w:tc>
          <w:tcPr>
            <w:tcW w:w="608" w:type="pct"/>
            <w:gridSpan w:val="2"/>
            <w:tcBorders>
              <w:top w:val="nil"/>
              <w:left w:val="nil"/>
              <w:bottom w:val="single" w:sz="4" w:space="0" w:color="auto"/>
              <w:right w:val="single" w:sz="4" w:space="0" w:color="auto"/>
            </w:tcBorders>
            <w:shd w:val="clear" w:color="auto" w:fill="auto"/>
            <w:vAlign w:val="bottom"/>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кг</w:t>
            </w:r>
          </w:p>
        </w:tc>
        <w:tc>
          <w:tcPr>
            <w:tcW w:w="472"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jc w:val="right"/>
              <w:rPr>
                <w:rFonts w:ascii="Times New Roman" w:eastAsia="Times New Roman" w:hAnsi="Times New Roman"/>
                <w:sz w:val="20"/>
                <w:szCs w:val="20"/>
              </w:rPr>
            </w:pPr>
            <w:r w:rsidRPr="002A64AA">
              <w:rPr>
                <w:rFonts w:ascii="Times New Roman" w:eastAsia="Times New Roman" w:hAnsi="Times New Roman"/>
                <w:sz w:val="20"/>
                <w:szCs w:val="20"/>
              </w:rPr>
              <w:t>2,4</w:t>
            </w:r>
          </w:p>
        </w:tc>
        <w:tc>
          <w:tcPr>
            <w:tcW w:w="945" w:type="pct"/>
            <w:gridSpan w:val="2"/>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4"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2A64AA">
        <w:trPr>
          <w:cantSplit/>
          <w:trHeight w:val="567"/>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t>б)</w:t>
            </w:r>
          </w:p>
        </w:tc>
        <w:tc>
          <w:tcPr>
            <w:tcW w:w="1550" w:type="pct"/>
            <w:gridSpan w:val="2"/>
            <w:tcBorders>
              <w:top w:val="nil"/>
              <w:left w:val="nil"/>
              <w:bottom w:val="single" w:sz="4" w:space="0" w:color="auto"/>
              <w:right w:val="single" w:sz="4" w:space="0" w:color="auto"/>
            </w:tcBorders>
            <w:shd w:val="clear" w:color="auto" w:fill="auto"/>
            <w:noWrap/>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xml:space="preserve">Набавка материјала, израда армирано бетонског темеља марке МБ 25. Темељ армирати по пројекту, детаљима и статичком прорачуну. Бетонирање радити преко претходно разастртог шљунка мин. </w:t>
            </w:r>
            <w:proofErr w:type="gramStart"/>
            <w:r w:rsidRPr="002A64AA">
              <w:rPr>
                <w:rFonts w:ascii="Times New Roman" w:eastAsia="Times New Roman" w:hAnsi="Times New Roman"/>
                <w:sz w:val="20"/>
                <w:szCs w:val="20"/>
              </w:rPr>
              <w:t>дебљине</w:t>
            </w:r>
            <w:proofErr w:type="gramEnd"/>
            <w:r w:rsidRPr="002A64AA">
              <w:rPr>
                <w:rFonts w:ascii="Times New Roman" w:eastAsia="Times New Roman" w:hAnsi="Times New Roman"/>
                <w:sz w:val="20"/>
                <w:szCs w:val="20"/>
              </w:rPr>
              <w:t xml:space="preserve"> слоја 10 цм. Бетон уградити и неговати по прописима. Ценом радова обухватити монтажу и демонтажу оплате. Обрачун по м3.</w:t>
            </w:r>
          </w:p>
        </w:tc>
        <w:tc>
          <w:tcPr>
            <w:tcW w:w="608" w:type="pct"/>
            <w:gridSpan w:val="2"/>
            <w:tcBorders>
              <w:top w:val="nil"/>
              <w:left w:val="nil"/>
              <w:bottom w:val="single" w:sz="4" w:space="0" w:color="auto"/>
              <w:right w:val="single" w:sz="4" w:space="0" w:color="auto"/>
            </w:tcBorders>
            <w:shd w:val="clear" w:color="auto" w:fill="auto"/>
            <w:vAlign w:val="bottom"/>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м3</w:t>
            </w:r>
          </w:p>
        </w:tc>
        <w:tc>
          <w:tcPr>
            <w:tcW w:w="472"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jc w:val="right"/>
              <w:rPr>
                <w:rFonts w:ascii="Times New Roman" w:eastAsia="Times New Roman" w:hAnsi="Times New Roman"/>
                <w:sz w:val="20"/>
                <w:szCs w:val="20"/>
              </w:rPr>
            </w:pPr>
            <w:r w:rsidRPr="002A64AA">
              <w:rPr>
                <w:rFonts w:ascii="Times New Roman" w:eastAsia="Times New Roman" w:hAnsi="Times New Roman"/>
                <w:sz w:val="20"/>
                <w:szCs w:val="20"/>
              </w:rPr>
              <w:t>2,5</w:t>
            </w:r>
          </w:p>
        </w:tc>
        <w:tc>
          <w:tcPr>
            <w:tcW w:w="945" w:type="pct"/>
            <w:gridSpan w:val="2"/>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4"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2A64AA">
        <w:trPr>
          <w:cantSplit/>
          <w:trHeight w:val="567"/>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lastRenderedPageBreak/>
              <w:t>ц)</w:t>
            </w:r>
          </w:p>
        </w:tc>
        <w:tc>
          <w:tcPr>
            <w:tcW w:w="1550" w:type="pct"/>
            <w:gridSpan w:val="2"/>
            <w:tcBorders>
              <w:top w:val="nil"/>
              <w:left w:val="nil"/>
              <w:bottom w:val="single" w:sz="4" w:space="0" w:color="auto"/>
              <w:right w:val="single" w:sz="4" w:space="0" w:color="auto"/>
            </w:tcBorders>
            <w:shd w:val="clear" w:color="auto" w:fill="auto"/>
            <w:noWrap/>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Набавка, транспорт, разастирање у слојевима, набијање и фино планирање шљунка. Шљунак насути у предвиђеном слоју од 10цм и набити, до потребне збијености. Обрачун по м3.</w:t>
            </w:r>
          </w:p>
        </w:tc>
        <w:tc>
          <w:tcPr>
            <w:tcW w:w="608" w:type="pct"/>
            <w:gridSpan w:val="2"/>
            <w:tcBorders>
              <w:top w:val="nil"/>
              <w:left w:val="nil"/>
              <w:bottom w:val="single" w:sz="4" w:space="0" w:color="auto"/>
              <w:right w:val="single" w:sz="4" w:space="0" w:color="auto"/>
            </w:tcBorders>
            <w:shd w:val="clear" w:color="auto" w:fill="auto"/>
            <w:vAlign w:val="bottom"/>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м3</w:t>
            </w:r>
          </w:p>
        </w:tc>
        <w:tc>
          <w:tcPr>
            <w:tcW w:w="472"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jc w:val="right"/>
              <w:rPr>
                <w:rFonts w:ascii="Times New Roman" w:eastAsia="Times New Roman" w:hAnsi="Times New Roman"/>
                <w:sz w:val="20"/>
                <w:szCs w:val="20"/>
              </w:rPr>
            </w:pPr>
            <w:r w:rsidRPr="002A64AA">
              <w:rPr>
                <w:rFonts w:ascii="Times New Roman" w:eastAsia="Times New Roman" w:hAnsi="Times New Roman"/>
                <w:sz w:val="20"/>
                <w:szCs w:val="20"/>
              </w:rPr>
              <w:t>1,6</w:t>
            </w:r>
          </w:p>
        </w:tc>
        <w:tc>
          <w:tcPr>
            <w:tcW w:w="945" w:type="pct"/>
            <w:gridSpan w:val="2"/>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4" w:type="pct"/>
            <w:tcBorders>
              <w:top w:val="nil"/>
              <w:left w:val="nil"/>
              <w:bottom w:val="single" w:sz="4" w:space="0" w:color="auto"/>
              <w:right w:val="single" w:sz="4" w:space="0" w:color="auto"/>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2A64AA">
        <w:trPr>
          <w:cantSplit/>
          <w:trHeight w:val="567"/>
        </w:trPr>
        <w:tc>
          <w:tcPr>
            <w:tcW w:w="331" w:type="pct"/>
            <w:tcBorders>
              <w:top w:val="nil"/>
              <w:left w:val="single" w:sz="4" w:space="0" w:color="auto"/>
              <w:bottom w:val="single" w:sz="4" w:space="0" w:color="auto"/>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t> </w:t>
            </w:r>
          </w:p>
        </w:tc>
        <w:tc>
          <w:tcPr>
            <w:tcW w:w="1550" w:type="pct"/>
            <w:gridSpan w:val="2"/>
            <w:tcBorders>
              <w:top w:val="single" w:sz="4" w:space="0" w:color="auto"/>
              <w:bottom w:val="single" w:sz="4" w:space="0" w:color="auto"/>
            </w:tcBorders>
            <w:shd w:val="clear" w:color="auto" w:fill="auto"/>
            <w:vAlign w:val="center"/>
            <w:hideMark/>
          </w:tcPr>
          <w:p w:rsidR="002A64AA" w:rsidRPr="002A64AA" w:rsidRDefault="002A64AA" w:rsidP="002A64AA">
            <w:pPr>
              <w:spacing w:after="0" w:line="240" w:lineRule="auto"/>
              <w:jc w:val="both"/>
              <w:rPr>
                <w:rFonts w:ascii="Times New Roman" w:eastAsia="Times New Roman" w:hAnsi="Times New Roman"/>
                <w:b/>
                <w:bCs/>
                <w:i/>
                <w:iCs/>
                <w:sz w:val="20"/>
                <w:szCs w:val="20"/>
              </w:rPr>
            </w:pPr>
            <w:r w:rsidRPr="002A64AA">
              <w:rPr>
                <w:rFonts w:ascii="Times New Roman" w:eastAsia="Times New Roman" w:hAnsi="Times New Roman"/>
                <w:b/>
                <w:bCs/>
                <w:i/>
                <w:iCs/>
                <w:sz w:val="20"/>
                <w:szCs w:val="20"/>
              </w:rPr>
              <w:t>СВЕ УКУПНО</w:t>
            </w:r>
          </w:p>
        </w:tc>
        <w:tc>
          <w:tcPr>
            <w:tcW w:w="608" w:type="pct"/>
            <w:gridSpan w:val="2"/>
            <w:tcBorders>
              <w:top w:val="single" w:sz="4" w:space="0" w:color="auto"/>
              <w:bottom w:val="single" w:sz="4" w:space="0" w:color="auto"/>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t> </w:t>
            </w:r>
          </w:p>
        </w:tc>
        <w:tc>
          <w:tcPr>
            <w:tcW w:w="472" w:type="pct"/>
            <w:tcBorders>
              <w:top w:val="single" w:sz="4" w:space="0" w:color="auto"/>
              <w:bottom w:val="single" w:sz="4" w:space="0" w:color="auto"/>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t> </w:t>
            </w:r>
          </w:p>
        </w:tc>
        <w:tc>
          <w:tcPr>
            <w:tcW w:w="945" w:type="pct"/>
            <w:gridSpan w:val="2"/>
            <w:tcBorders>
              <w:top w:val="single" w:sz="4" w:space="0" w:color="auto"/>
              <w:bottom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jc w:val="right"/>
              <w:rPr>
                <w:rFonts w:ascii="Times New Roman" w:eastAsia="Times New Roman" w:hAnsi="Times New Roman"/>
                <w:b/>
                <w:bCs/>
                <w:sz w:val="20"/>
                <w:szCs w:val="20"/>
              </w:rPr>
            </w:pPr>
            <w:r w:rsidRPr="002A64AA">
              <w:rPr>
                <w:rFonts w:ascii="Times New Roman" w:eastAsia="Times New Roman" w:hAnsi="Times New Roman"/>
                <w:b/>
                <w:bCs/>
                <w:sz w:val="20"/>
                <w:szCs w:val="20"/>
              </w:rPr>
              <w:t> </w:t>
            </w:r>
          </w:p>
        </w:tc>
        <w:tc>
          <w:tcPr>
            <w:tcW w:w="1094" w:type="pct"/>
            <w:tcBorders>
              <w:top w:val="nil"/>
              <w:left w:val="nil"/>
              <w:bottom w:val="single" w:sz="4" w:space="0" w:color="auto"/>
              <w:right w:val="single" w:sz="4" w:space="0" w:color="auto"/>
            </w:tcBorders>
            <w:shd w:val="clear" w:color="auto" w:fill="auto"/>
            <w:noWrap/>
            <w:vAlign w:val="center"/>
            <w:hideMark/>
          </w:tcPr>
          <w:p w:rsidR="002A64AA" w:rsidRPr="002A64AA" w:rsidRDefault="002A64AA" w:rsidP="002A64AA">
            <w:pPr>
              <w:spacing w:after="0" w:line="240" w:lineRule="auto"/>
              <w:rPr>
                <w:rFonts w:ascii="Times New Roman" w:eastAsia="Times New Roman" w:hAnsi="Times New Roman"/>
                <w:b/>
                <w:bCs/>
                <w:sz w:val="20"/>
                <w:szCs w:val="20"/>
              </w:rPr>
            </w:pPr>
            <w:r w:rsidRPr="002A64AA">
              <w:rPr>
                <w:rFonts w:ascii="Times New Roman" w:eastAsia="Times New Roman" w:hAnsi="Times New Roman"/>
                <w:b/>
                <w:bCs/>
                <w:sz w:val="20"/>
                <w:szCs w:val="20"/>
              </w:rPr>
              <w:t> </w:t>
            </w:r>
          </w:p>
        </w:tc>
      </w:tr>
      <w:tr w:rsidR="002A64AA" w:rsidRPr="002A64AA" w:rsidTr="002A64AA">
        <w:trPr>
          <w:cantSplit/>
          <w:trHeight w:val="567"/>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t> </w:t>
            </w:r>
          </w:p>
          <w:p w:rsidR="002A64AA" w:rsidRPr="002A64AA" w:rsidRDefault="002A64AA" w:rsidP="002A64AA">
            <w:pPr>
              <w:spacing w:after="0" w:line="240" w:lineRule="auto"/>
              <w:rPr>
                <w:rFonts w:ascii="Times New Roman" w:eastAsia="Times New Roman" w:hAnsi="Times New Roman"/>
                <w:b/>
                <w:bCs/>
                <w:sz w:val="20"/>
                <w:szCs w:val="20"/>
              </w:rPr>
            </w:pPr>
            <w:r w:rsidRPr="002A64AA">
              <w:rPr>
                <w:rFonts w:ascii="Times New Roman" w:eastAsia="Times New Roman" w:hAnsi="Times New Roman"/>
                <w:b/>
                <w:bCs/>
                <w:sz w:val="20"/>
                <w:szCs w:val="20"/>
              </w:rPr>
              <w:t>ПРЕДМЕР РАДОВА И МАТЕРИЈАЛА ПАРТЕРНОГ УРЕЂЕЊА</w:t>
            </w:r>
          </w:p>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2A64AA">
        <w:trPr>
          <w:cantSplit/>
          <w:trHeight w:val="567"/>
        </w:trPr>
        <w:tc>
          <w:tcPr>
            <w:tcW w:w="5000" w:type="pct"/>
            <w:gridSpan w:val="9"/>
            <w:tcBorders>
              <w:top w:val="nil"/>
              <w:left w:val="single" w:sz="4" w:space="0" w:color="000000"/>
              <w:bottom w:val="single" w:sz="4" w:space="0" w:color="000000"/>
              <w:right w:val="single" w:sz="4" w:space="0" w:color="000000"/>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b/>
                <w:bCs/>
                <w:sz w:val="20"/>
                <w:szCs w:val="20"/>
              </w:rPr>
              <w:t> </w:t>
            </w:r>
            <w:r w:rsidRPr="002A64AA">
              <w:rPr>
                <w:rFonts w:ascii="Times New Roman" w:eastAsia="Times New Roman" w:hAnsi="Times New Roman"/>
                <w:sz w:val="20"/>
                <w:szCs w:val="20"/>
              </w:rPr>
              <w:t>Свака тачка овог предмера обухвата испоруку главног и набавку и испоруку свог помоћног, потребног материјала и свих потребних радова (и оно што није експлицитно наведено) да би инсталација несметано функционисала.</w:t>
            </w:r>
          </w:p>
        </w:tc>
      </w:tr>
      <w:tr w:rsidR="002A64AA" w:rsidRPr="002A64AA" w:rsidTr="002A64AA">
        <w:trPr>
          <w:cantSplit/>
          <w:trHeight w:val="567"/>
        </w:trPr>
        <w:tc>
          <w:tcPr>
            <w:tcW w:w="334" w:type="pct"/>
            <w:gridSpan w:val="2"/>
            <w:tcBorders>
              <w:top w:val="single" w:sz="4" w:space="0" w:color="000000"/>
              <w:left w:val="single" w:sz="4" w:space="0" w:color="auto"/>
              <w:bottom w:val="single" w:sz="4" w:space="0" w:color="000000"/>
              <w:right w:val="single" w:sz="4" w:space="0" w:color="000000"/>
            </w:tcBorders>
            <w:shd w:val="clear" w:color="auto" w:fill="auto"/>
            <w:noWrap/>
            <w:vAlign w:val="center"/>
          </w:tcPr>
          <w:p w:rsidR="002A64AA" w:rsidRPr="002A64AA" w:rsidRDefault="002A64AA" w:rsidP="002A64AA">
            <w:pPr>
              <w:spacing w:after="0" w:line="240" w:lineRule="auto"/>
              <w:jc w:val="center"/>
              <w:rPr>
                <w:rFonts w:ascii="Times New Roman" w:eastAsia="Times New Roman" w:hAnsi="Times New Roman"/>
                <w:b/>
                <w:sz w:val="20"/>
                <w:szCs w:val="20"/>
                <w:lang w:val="sr-Cyrl-RS"/>
              </w:rPr>
            </w:pPr>
            <w:r w:rsidRPr="002A64AA">
              <w:rPr>
                <w:rFonts w:ascii="Times New Roman" w:eastAsia="Times New Roman" w:hAnsi="Times New Roman"/>
                <w:b/>
                <w:sz w:val="20"/>
                <w:szCs w:val="20"/>
                <w:lang w:val="sr-Cyrl-RS"/>
              </w:rPr>
              <w:t>Поз.</w:t>
            </w:r>
          </w:p>
        </w:tc>
        <w:tc>
          <w:tcPr>
            <w:tcW w:w="1549" w:type="pct"/>
            <w:tcBorders>
              <w:top w:val="single" w:sz="4" w:space="0" w:color="000000"/>
              <w:left w:val="nil"/>
              <w:bottom w:val="single" w:sz="4" w:space="0" w:color="000000"/>
              <w:right w:val="single" w:sz="4" w:space="0" w:color="000000"/>
            </w:tcBorders>
            <w:shd w:val="clear" w:color="auto" w:fill="auto"/>
            <w:vAlign w:val="center"/>
          </w:tcPr>
          <w:p w:rsidR="002A64AA" w:rsidRPr="002A64AA" w:rsidRDefault="002A64AA" w:rsidP="002A64AA">
            <w:pPr>
              <w:spacing w:after="0" w:line="240" w:lineRule="auto"/>
              <w:jc w:val="center"/>
              <w:rPr>
                <w:rFonts w:ascii="Times New Roman" w:eastAsia="Times New Roman" w:hAnsi="Times New Roman"/>
                <w:b/>
                <w:sz w:val="20"/>
                <w:szCs w:val="20"/>
                <w:lang w:val="sr-Cyrl-RS"/>
              </w:rPr>
            </w:pPr>
            <w:r w:rsidRPr="002A64AA">
              <w:rPr>
                <w:rFonts w:ascii="Times New Roman" w:eastAsia="Times New Roman" w:hAnsi="Times New Roman"/>
                <w:b/>
                <w:sz w:val="20"/>
                <w:szCs w:val="20"/>
                <w:lang w:val="sr-Cyrl-RS"/>
              </w:rPr>
              <w:t>ОПИС</w:t>
            </w:r>
          </w:p>
        </w:tc>
        <w:tc>
          <w:tcPr>
            <w:tcW w:w="606" w:type="pct"/>
            <w:gridSpan w:val="2"/>
            <w:tcBorders>
              <w:top w:val="single" w:sz="4" w:space="0" w:color="000000"/>
              <w:left w:val="nil"/>
              <w:bottom w:val="single" w:sz="4" w:space="0" w:color="000000"/>
              <w:right w:val="single" w:sz="4" w:space="0" w:color="000000"/>
            </w:tcBorders>
            <w:shd w:val="clear" w:color="auto" w:fill="auto"/>
            <w:noWrap/>
            <w:vAlign w:val="center"/>
          </w:tcPr>
          <w:p w:rsidR="002A64AA" w:rsidRPr="002A64AA" w:rsidRDefault="002A64AA" w:rsidP="002A64AA">
            <w:pPr>
              <w:spacing w:after="0" w:line="240" w:lineRule="auto"/>
              <w:jc w:val="center"/>
              <w:rPr>
                <w:rFonts w:ascii="Times New Roman" w:eastAsia="Times New Roman" w:hAnsi="Times New Roman"/>
                <w:b/>
                <w:sz w:val="20"/>
                <w:szCs w:val="20"/>
                <w:lang w:val="sr-Cyrl-RS"/>
              </w:rPr>
            </w:pPr>
            <w:r w:rsidRPr="002A64AA">
              <w:rPr>
                <w:rFonts w:ascii="Times New Roman" w:eastAsia="Times New Roman" w:hAnsi="Times New Roman"/>
                <w:b/>
                <w:sz w:val="20"/>
                <w:szCs w:val="20"/>
                <w:lang w:val="sr-Cyrl-RS"/>
              </w:rPr>
              <w:t>Јед. мере</w:t>
            </w:r>
          </w:p>
        </w:tc>
        <w:tc>
          <w:tcPr>
            <w:tcW w:w="471" w:type="pct"/>
            <w:tcBorders>
              <w:top w:val="single" w:sz="4" w:space="0" w:color="000000"/>
              <w:left w:val="nil"/>
              <w:bottom w:val="single" w:sz="4" w:space="0" w:color="000000"/>
              <w:right w:val="single" w:sz="4" w:space="0" w:color="000000"/>
            </w:tcBorders>
            <w:shd w:val="clear" w:color="auto" w:fill="auto"/>
            <w:noWrap/>
            <w:vAlign w:val="center"/>
          </w:tcPr>
          <w:p w:rsidR="002A64AA" w:rsidRPr="002A64AA" w:rsidRDefault="002A64AA" w:rsidP="002A64AA">
            <w:pPr>
              <w:spacing w:after="0" w:line="240" w:lineRule="auto"/>
              <w:jc w:val="center"/>
              <w:rPr>
                <w:rFonts w:ascii="Times New Roman" w:eastAsia="Times New Roman" w:hAnsi="Times New Roman"/>
                <w:b/>
                <w:sz w:val="20"/>
                <w:szCs w:val="20"/>
                <w:lang w:val="sr-Cyrl-RS"/>
              </w:rPr>
            </w:pPr>
            <w:r w:rsidRPr="002A64AA">
              <w:rPr>
                <w:rFonts w:ascii="Times New Roman" w:eastAsia="Times New Roman" w:hAnsi="Times New Roman"/>
                <w:b/>
                <w:sz w:val="20"/>
                <w:szCs w:val="20"/>
                <w:lang w:val="sr-Cyrl-RS"/>
              </w:rPr>
              <w:t>Кол.</w:t>
            </w:r>
          </w:p>
        </w:tc>
        <w:tc>
          <w:tcPr>
            <w:tcW w:w="942" w:type="pct"/>
            <w:tcBorders>
              <w:top w:val="single" w:sz="4" w:space="0" w:color="000000"/>
              <w:left w:val="nil"/>
              <w:bottom w:val="single" w:sz="4" w:space="0" w:color="000000"/>
              <w:right w:val="single" w:sz="4" w:space="0" w:color="000000"/>
            </w:tcBorders>
            <w:shd w:val="clear" w:color="auto" w:fill="auto"/>
            <w:noWrap/>
            <w:vAlign w:val="center"/>
          </w:tcPr>
          <w:p w:rsidR="002A64AA" w:rsidRPr="002A64AA" w:rsidRDefault="002A64AA" w:rsidP="002A64AA">
            <w:pPr>
              <w:spacing w:after="0" w:line="240" w:lineRule="auto"/>
              <w:jc w:val="center"/>
              <w:rPr>
                <w:rFonts w:ascii="Times New Roman" w:eastAsia="Times New Roman" w:hAnsi="Times New Roman"/>
                <w:b/>
                <w:sz w:val="20"/>
                <w:szCs w:val="20"/>
              </w:rPr>
            </w:pPr>
            <w:r w:rsidRPr="002A64AA">
              <w:rPr>
                <w:rFonts w:ascii="Times New Roman" w:eastAsia="Times New Roman" w:hAnsi="Times New Roman"/>
                <w:b/>
                <w:sz w:val="20"/>
                <w:szCs w:val="20"/>
              </w:rPr>
              <w:t>Јед. цена</w:t>
            </w:r>
          </w:p>
        </w:tc>
        <w:tc>
          <w:tcPr>
            <w:tcW w:w="1098" w:type="pct"/>
            <w:gridSpan w:val="2"/>
            <w:tcBorders>
              <w:top w:val="single" w:sz="4" w:space="0" w:color="000000"/>
              <w:left w:val="nil"/>
              <w:bottom w:val="single" w:sz="4" w:space="0" w:color="000000"/>
              <w:right w:val="single" w:sz="4" w:space="0" w:color="auto"/>
            </w:tcBorders>
            <w:shd w:val="clear" w:color="auto" w:fill="auto"/>
            <w:noWrap/>
            <w:vAlign w:val="center"/>
          </w:tcPr>
          <w:p w:rsidR="002A64AA" w:rsidRPr="002A64AA" w:rsidRDefault="002A64AA" w:rsidP="002A64AA">
            <w:pPr>
              <w:spacing w:after="0" w:line="240" w:lineRule="auto"/>
              <w:jc w:val="center"/>
              <w:rPr>
                <w:rFonts w:ascii="Times New Roman" w:eastAsia="Times New Roman" w:hAnsi="Times New Roman"/>
                <w:b/>
                <w:sz w:val="20"/>
                <w:szCs w:val="20"/>
              </w:rPr>
            </w:pPr>
            <w:r w:rsidRPr="002A64AA">
              <w:rPr>
                <w:rFonts w:ascii="Times New Roman" w:eastAsia="Times New Roman" w:hAnsi="Times New Roman"/>
                <w:b/>
                <w:sz w:val="20"/>
                <w:szCs w:val="20"/>
              </w:rPr>
              <w:t>Укупно</w:t>
            </w:r>
          </w:p>
        </w:tc>
      </w:tr>
      <w:tr w:rsidR="002A64AA" w:rsidRPr="002A64AA" w:rsidTr="002A64AA">
        <w:trPr>
          <w:cantSplit/>
          <w:trHeight w:val="567"/>
        </w:trPr>
        <w:tc>
          <w:tcPr>
            <w:tcW w:w="334"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t>4</w:t>
            </w:r>
          </w:p>
        </w:tc>
        <w:tc>
          <w:tcPr>
            <w:tcW w:w="1549" w:type="pct"/>
            <w:tcBorders>
              <w:top w:val="nil"/>
              <w:left w:val="nil"/>
              <w:bottom w:val="single" w:sz="4" w:space="0" w:color="000000"/>
            </w:tcBorders>
            <w:shd w:val="clear" w:color="auto" w:fill="auto"/>
            <w:vAlign w:val="center"/>
            <w:hideMark/>
          </w:tcPr>
          <w:p w:rsidR="002A64AA" w:rsidRPr="002A64AA" w:rsidRDefault="002A64AA" w:rsidP="002A64AA">
            <w:pPr>
              <w:spacing w:after="0" w:line="240" w:lineRule="auto"/>
              <w:jc w:val="both"/>
              <w:rPr>
                <w:rFonts w:ascii="Times New Roman" w:eastAsia="Times New Roman" w:hAnsi="Times New Roman"/>
                <w:b/>
                <w:bCs/>
                <w:sz w:val="20"/>
                <w:szCs w:val="20"/>
              </w:rPr>
            </w:pPr>
            <w:r w:rsidRPr="002A64AA">
              <w:rPr>
                <w:rFonts w:ascii="Times New Roman" w:eastAsia="Times New Roman" w:hAnsi="Times New Roman"/>
                <w:b/>
                <w:bCs/>
                <w:sz w:val="20"/>
                <w:szCs w:val="20"/>
              </w:rPr>
              <w:t>ПОПЛОЧАЊЕ</w:t>
            </w:r>
          </w:p>
        </w:tc>
        <w:tc>
          <w:tcPr>
            <w:tcW w:w="606" w:type="pct"/>
            <w:gridSpan w:val="2"/>
            <w:tcBorders>
              <w:top w:val="single" w:sz="4" w:space="0" w:color="000000"/>
              <w:bottom w:val="single" w:sz="4" w:space="0" w:color="000000"/>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471" w:type="pct"/>
            <w:tcBorders>
              <w:top w:val="single" w:sz="4" w:space="0" w:color="000000"/>
              <w:bottom w:val="single" w:sz="4" w:space="0" w:color="000000"/>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942" w:type="pct"/>
            <w:tcBorders>
              <w:top w:val="single" w:sz="4" w:space="0" w:color="000000"/>
              <w:bottom w:val="single" w:sz="4" w:space="0" w:color="000000"/>
            </w:tcBorders>
            <w:shd w:val="clear" w:color="auto" w:fill="auto"/>
            <w:noWrap/>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8" w:type="pct"/>
            <w:gridSpan w:val="2"/>
            <w:tcBorders>
              <w:top w:val="single" w:sz="4" w:space="0" w:color="000000"/>
              <w:bottom w:val="single" w:sz="4" w:space="0" w:color="000000"/>
              <w:right w:val="single" w:sz="4" w:space="0" w:color="000000"/>
            </w:tcBorders>
            <w:shd w:val="clear" w:color="auto" w:fill="auto"/>
            <w:noWrap/>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2A64AA">
        <w:trPr>
          <w:cantSplit/>
          <w:trHeight w:val="567"/>
        </w:trPr>
        <w:tc>
          <w:tcPr>
            <w:tcW w:w="334" w:type="pct"/>
            <w:gridSpan w:val="2"/>
            <w:tcBorders>
              <w:top w:val="nil"/>
              <w:left w:val="single" w:sz="4" w:space="0" w:color="000000"/>
              <w:right w:val="single" w:sz="4" w:space="0" w:color="000000"/>
            </w:tcBorders>
            <w:shd w:val="clear" w:color="auto" w:fill="auto"/>
            <w:noWrap/>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t>4.1</w:t>
            </w:r>
          </w:p>
        </w:tc>
        <w:tc>
          <w:tcPr>
            <w:tcW w:w="1549" w:type="pct"/>
            <w:tcBorders>
              <w:top w:val="nil"/>
              <w:left w:val="nil"/>
              <w:right w:val="single" w:sz="4" w:space="0" w:color="000000"/>
            </w:tcBorders>
            <w:shd w:val="clear" w:color="auto" w:fill="auto"/>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Набавка материјала, постављање гранитне камене коцке сиве боје димензија 10x10x10цм у слоју песка од 5цм, слог "лепеза". Ценом радова обухватити набавку и разастирање песка. Обрачун по м2. Количина увећана за 10%.</w:t>
            </w:r>
          </w:p>
        </w:tc>
        <w:tc>
          <w:tcPr>
            <w:tcW w:w="606" w:type="pct"/>
            <w:gridSpan w:val="2"/>
            <w:tcBorders>
              <w:top w:val="nil"/>
              <w:left w:val="nil"/>
              <w:right w:val="single" w:sz="4" w:space="0" w:color="000000"/>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471" w:type="pct"/>
            <w:tcBorders>
              <w:top w:val="nil"/>
              <w:left w:val="nil"/>
              <w:right w:val="single" w:sz="4" w:space="0" w:color="000000"/>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942" w:type="pct"/>
            <w:tcBorders>
              <w:top w:val="nil"/>
              <w:left w:val="nil"/>
              <w:right w:val="single" w:sz="4" w:space="0" w:color="000000"/>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8" w:type="pct"/>
            <w:gridSpan w:val="2"/>
            <w:tcBorders>
              <w:top w:val="nil"/>
              <w:left w:val="nil"/>
              <w:right w:val="single" w:sz="4" w:space="0" w:color="000000"/>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2A64AA">
        <w:trPr>
          <w:cantSplit/>
          <w:trHeight w:val="567"/>
        </w:trPr>
        <w:tc>
          <w:tcPr>
            <w:tcW w:w="334" w:type="pct"/>
            <w:gridSpan w:val="2"/>
            <w:tcBorders>
              <w:top w:val="nil"/>
              <w:left w:val="single" w:sz="4" w:space="0" w:color="000000"/>
              <w:right w:val="single" w:sz="4" w:space="0" w:color="000000"/>
            </w:tcBorders>
            <w:shd w:val="clear" w:color="auto" w:fill="auto"/>
            <w:noWrap/>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t> </w:t>
            </w:r>
          </w:p>
        </w:tc>
        <w:tc>
          <w:tcPr>
            <w:tcW w:w="1549" w:type="pct"/>
            <w:tcBorders>
              <w:top w:val="nil"/>
              <w:left w:val="nil"/>
              <w:bottom w:val="single" w:sz="4" w:space="0" w:color="000000"/>
              <w:right w:val="single" w:sz="4" w:space="0" w:color="000000"/>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песак</w:t>
            </w:r>
          </w:p>
        </w:tc>
        <w:tc>
          <w:tcPr>
            <w:tcW w:w="606" w:type="pct"/>
            <w:gridSpan w:val="2"/>
            <w:tcBorders>
              <w:top w:val="nil"/>
              <w:left w:val="nil"/>
              <w:bottom w:val="single" w:sz="4" w:space="0" w:color="000000"/>
              <w:right w:val="single" w:sz="4" w:space="0" w:color="000000"/>
            </w:tcBorders>
            <w:shd w:val="clear" w:color="auto" w:fill="auto"/>
            <w:noWrap/>
            <w:vAlign w:val="bottom"/>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м2</w:t>
            </w:r>
          </w:p>
        </w:tc>
        <w:tc>
          <w:tcPr>
            <w:tcW w:w="471" w:type="pct"/>
            <w:tcBorders>
              <w:top w:val="nil"/>
              <w:left w:val="nil"/>
              <w:bottom w:val="single" w:sz="4" w:space="0" w:color="000000"/>
              <w:right w:val="single" w:sz="4" w:space="0" w:color="000000"/>
            </w:tcBorders>
            <w:shd w:val="clear" w:color="auto" w:fill="auto"/>
            <w:noWrap/>
            <w:vAlign w:val="bottom"/>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912,00</w:t>
            </w:r>
          </w:p>
        </w:tc>
        <w:tc>
          <w:tcPr>
            <w:tcW w:w="942" w:type="pct"/>
            <w:tcBorders>
              <w:top w:val="nil"/>
              <w:left w:val="nil"/>
              <w:bottom w:val="single" w:sz="4" w:space="0" w:color="000000"/>
              <w:right w:val="single" w:sz="4" w:space="0" w:color="000000"/>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8" w:type="pct"/>
            <w:gridSpan w:val="2"/>
            <w:tcBorders>
              <w:top w:val="nil"/>
              <w:left w:val="nil"/>
              <w:bottom w:val="single" w:sz="4" w:space="0" w:color="000000"/>
              <w:right w:val="single" w:sz="4" w:space="0" w:color="000000"/>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2A64AA">
        <w:trPr>
          <w:cantSplit/>
          <w:trHeight w:val="567"/>
        </w:trPr>
        <w:tc>
          <w:tcPr>
            <w:tcW w:w="334" w:type="pct"/>
            <w:gridSpan w:val="2"/>
            <w:tcBorders>
              <w:top w:val="nil"/>
              <w:left w:val="single" w:sz="4" w:space="0" w:color="000000"/>
              <w:bottom w:val="single" w:sz="4" w:space="0" w:color="000000"/>
              <w:right w:val="single" w:sz="4" w:space="0" w:color="000000"/>
            </w:tcBorders>
            <w:shd w:val="clear" w:color="auto" w:fill="auto"/>
            <w:noWrap/>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t> </w:t>
            </w:r>
          </w:p>
        </w:tc>
        <w:tc>
          <w:tcPr>
            <w:tcW w:w="1549" w:type="pct"/>
            <w:tcBorders>
              <w:top w:val="nil"/>
              <w:left w:val="nil"/>
              <w:bottom w:val="single" w:sz="4" w:space="0" w:color="000000"/>
              <w:right w:val="single" w:sz="4" w:space="0" w:color="000000"/>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постављање гранитне камене плоче</w:t>
            </w:r>
          </w:p>
        </w:tc>
        <w:tc>
          <w:tcPr>
            <w:tcW w:w="606" w:type="pct"/>
            <w:gridSpan w:val="2"/>
            <w:tcBorders>
              <w:top w:val="nil"/>
              <w:left w:val="nil"/>
              <w:bottom w:val="single" w:sz="4" w:space="0" w:color="000000"/>
              <w:right w:val="single" w:sz="4" w:space="0" w:color="000000"/>
            </w:tcBorders>
            <w:shd w:val="clear" w:color="auto" w:fill="auto"/>
            <w:noWrap/>
            <w:vAlign w:val="bottom"/>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м2</w:t>
            </w:r>
          </w:p>
        </w:tc>
        <w:tc>
          <w:tcPr>
            <w:tcW w:w="471" w:type="pct"/>
            <w:tcBorders>
              <w:top w:val="nil"/>
              <w:left w:val="nil"/>
              <w:bottom w:val="single" w:sz="4" w:space="0" w:color="000000"/>
              <w:right w:val="single" w:sz="4" w:space="0" w:color="000000"/>
            </w:tcBorders>
            <w:shd w:val="clear" w:color="auto" w:fill="auto"/>
            <w:noWrap/>
            <w:vAlign w:val="bottom"/>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912,00</w:t>
            </w:r>
          </w:p>
        </w:tc>
        <w:tc>
          <w:tcPr>
            <w:tcW w:w="942" w:type="pct"/>
            <w:tcBorders>
              <w:top w:val="nil"/>
              <w:left w:val="nil"/>
              <w:bottom w:val="single" w:sz="4" w:space="0" w:color="000000"/>
              <w:right w:val="single" w:sz="4" w:space="0" w:color="000000"/>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8" w:type="pct"/>
            <w:gridSpan w:val="2"/>
            <w:tcBorders>
              <w:top w:val="nil"/>
              <w:left w:val="nil"/>
              <w:bottom w:val="single" w:sz="4" w:space="0" w:color="000000"/>
              <w:right w:val="single" w:sz="4" w:space="0" w:color="000000"/>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2A64AA">
        <w:trPr>
          <w:cantSplit/>
          <w:trHeight w:val="567"/>
        </w:trPr>
        <w:tc>
          <w:tcPr>
            <w:tcW w:w="334" w:type="pct"/>
            <w:gridSpan w:val="2"/>
            <w:tcBorders>
              <w:top w:val="nil"/>
              <w:left w:val="single" w:sz="4" w:space="0" w:color="000000"/>
              <w:right w:val="single" w:sz="4" w:space="0" w:color="000000"/>
            </w:tcBorders>
            <w:shd w:val="clear" w:color="auto" w:fill="auto"/>
            <w:noWrap/>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t>4.2</w:t>
            </w:r>
          </w:p>
        </w:tc>
        <w:tc>
          <w:tcPr>
            <w:tcW w:w="1549" w:type="pct"/>
            <w:tcBorders>
              <w:top w:val="nil"/>
              <w:left w:val="nil"/>
              <w:right w:val="single" w:sz="4" w:space="0" w:color="000000"/>
            </w:tcBorders>
            <w:shd w:val="clear" w:color="auto" w:fill="auto"/>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Набавка материјала, постављање гранитне камене коцке сиве боје димензија 10x10x8цм у слоју песка од 5цм. Ценом радова обухватити набавку и разастирање песка. Обрачун по м2. Количина увећана за 10%.</w:t>
            </w:r>
          </w:p>
        </w:tc>
        <w:tc>
          <w:tcPr>
            <w:tcW w:w="606" w:type="pct"/>
            <w:gridSpan w:val="2"/>
            <w:tcBorders>
              <w:top w:val="nil"/>
              <w:left w:val="nil"/>
              <w:right w:val="single" w:sz="4" w:space="0" w:color="000000"/>
            </w:tcBorders>
            <w:shd w:val="clear" w:color="auto" w:fill="auto"/>
            <w:noWrap/>
            <w:vAlign w:val="bottom"/>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471" w:type="pct"/>
            <w:tcBorders>
              <w:top w:val="nil"/>
              <w:left w:val="nil"/>
              <w:right w:val="single" w:sz="4" w:space="0" w:color="000000"/>
            </w:tcBorders>
            <w:shd w:val="clear" w:color="auto" w:fill="auto"/>
            <w:noWrap/>
            <w:vAlign w:val="bottom"/>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942" w:type="pct"/>
            <w:tcBorders>
              <w:top w:val="nil"/>
              <w:left w:val="nil"/>
              <w:right w:val="single" w:sz="4" w:space="0" w:color="000000"/>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8" w:type="pct"/>
            <w:gridSpan w:val="2"/>
            <w:tcBorders>
              <w:top w:val="nil"/>
              <w:left w:val="nil"/>
              <w:right w:val="single" w:sz="4" w:space="0" w:color="000000"/>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2A64AA">
        <w:trPr>
          <w:cantSplit/>
          <w:trHeight w:val="567"/>
        </w:trPr>
        <w:tc>
          <w:tcPr>
            <w:tcW w:w="334" w:type="pct"/>
            <w:gridSpan w:val="2"/>
            <w:tcBorders>
              <w:top w:val="nil"/>
              <w:left w:val="single" w:sz="4" w:space="0" w:color="000000"/>
              <w:right w:val="single" w:sz="4" w:space="0" w:color="000000"/>
            </w:tcBorders>
            <w:shd w:val="clear" w:color="auto" w:fill="auto"/>
            <w:noWrap/>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t> </w:t>
            </w:r>
          </w:p>
        </w:tc>
        <w:tc>
          <w:tcPr>
            <w:tcW w:w="1549" w:type="pct"/>
            <w:tcBorders>
              <w:top w:val="nil"/>
              <w:left w:val="nil"/>
              <w:bottom w:val="single" w:sz="4" w:space="0" w:color="000000"/>
              <w:right w:val="single" w:sz="4" w:space="0" w:color="000000"/>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песак</w:t>
            </w:r>
          </w:p>
        </w:tc>
        <w:tc>
          <w:tcPr>
            <w:tcW w:w="606" w:type="pct"/>
            <w:gridSpan w:val="2"/>
            <w:tcBorders>
              <w:top w:val="nil"/>
              <w:left w:val="nil"/>
              <w:bottom w:val="single" w:sz="4" w:space="0" w:color="000000"/>
              <w:right w:val="single" w:sz="4" w:space="0" w:color="000000"/>
            </w:tcBorders>
            <w:shd w:val="clear" w:color="auto" w:fill="auto"/>
            <w:noWrap/>
            <w:vAlign w:val="bottom"/>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м2</w:t>
            </w:r>
          </w:p>
        </w:tc>
        <w:tc>
          <w:tcPr>
            <w:tcW w:w="471" w:type="pct"/>
            <w:tcBorders>
              <w:top w:val="nil"/>
              <w:left w:val="nil"/>
              <w:bottom w:val="single" w:sz="4" w:space="0" w:color="000000"/>
              <w:right w:val="single" w:sz="4" w:space="0" w:color="000000"/>
            </w:tcBorders>
            <w:shd w:val="clear" w:color="auto" w:fill="auto"/>
            <w:noWrap/>
            <w:vAlign w:val="bottom"/>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633,00</w:t>
            </w:r>
          </w:p>
        </w:tc>
        <w:tc>
          <w:tcPr>
            <w:tcW w:w="942" w:type="pct"/>
            <w:tcBorders>
              <w:top w:val="nil"/>
              <w:left w:val="nil"/>
              <w:bottom w:val="single" w:sz="4" w:space="0" w:color="000000"/>
              <w:right w:val="single" w:sz="4" w:space="0" w:color="000000"/>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8" w:type="pct"/>
            <w:gridSpan w:val="2"/>
            <w:tcBorders>
              <w:top w:val="nil"/>
              <w:left w:val="nil"/>
              <w:bottom w:val="single" w:sz="4" w:space="0" w:color="000000"/>
              <w:right w:val="single" w:sz="4" w:space="0" w:color="000000"/>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2A64AA">
        <w:trPr>
          <w:cantSplit/>
          <w:trHeight w:val="567"/>
        </w:trPr>
        <w:tc>
          <w:tcPr>
            <w:tcW w:w="334" w:type="pct"/>
            <w:gridSpan w:val="2"/>
            <w:tcBorders>
              <w:top w:val="nil"/>
              <w:left w:val="single" w:sz="4" w:space="0" w:color="000000"/>
              <w:bottom w:val="single" w:sz="4" w:space="0" w:color="000000"/>
              <w:right w:val="single" w:sz="4" w:space="0" w:color="000000"/>
            </w:tcBorders>
            <w:shd w:val="clear" w:color="auto" w:fill="auto"/>
            <w:noWrap/>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t> </w:t>
            </w:r>
          </w:p>
        </w:tc>
        <w:tc>
          <w:tcPr>
            <w:tcW w:w="1549" w:type="pct"/>
            <w:tcBorders>
              <w:top w:val="nil"/>
              <w:left w:val="nil"/>
              <w:bottom w:val="single" w:sz="4" w:space="0" w:color="000000"/>
              <w:right w:val="single" w:sz="4" w:space="0" w:color="000000"/>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постављање гранитне камене плоче</w:t>
            </w:r>
          </w:p>
        </w:tc>
        <w:tc>
          <w:tcPr>
            <w:tcW w:w="606" w:type="pct"/>
            <w:gridSpan w:val="2"/>
            <w:tcBorders>
              <w:top w:val="nil"/>
              <w:left w:val="nil"/>
              <w:bottom w:val="single" w:sz="4" w:space="0" w:color="000000"/>
              <w:right w:val="single" w:sz="4" w:space="0" w:color="000000"/>
            </w:tcBorders>
            <w:shd w:val="clear" w:color="auto" w:fill="auto"/>
            <w:noWrap/>
            <w:vAlign w:val="bottom"/>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м2</w:t>
            </w:r>
          </w:p>
        </w:tc>
        <w:tc>
          <w:tcPr>
            <w:tcW w:w="471" w:type="pct"/>
            <w:tcBorders>
              <w:top w:val="nil"/>
              <w:left w:val="nil"/>
              <w:bottom w:val="single" w:sz="4" w:space="0" w:color="000000"/>
              <w:right w:val="single" w:sz="4" w:space="0" w:color="000000"/>
            </w:tcBorders>
            <w:shd w:val="clear" w:color="auto" w:fill="auto"/>
            <w:noWrap/>
            <w:vAlign w:val="bottom"/>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633,00</w:t>
            </w:r>
          </w:p>
        </w:tc>
        <w:tc>
          <w:tcPr>
            <w:tcW w:w="942" w:type="pct"/>
            <w:tcBorders>
              <w:top w:val="nil"/>
              <w:left w:val="nil"/>
              <w:bottom w:val="single" w:sz="4" w:space="0" w:color="000000"/>
              <w:right w:val="single" w:sz="4" w:space="0" w:color="000000"/>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8" w:type="pct"/>
            <w:gridSpan w:val="2"/>
            <w:tcBorders>
              <w:top w:val="nil"/>
              <w:left w:val="nil"/>
              <w:bottom w:val="single" w:sz="4" w:space="0" w:color="000000"/>
              <w:right w:val="single" w:sz="4" w:space="0" w:color="000000"/>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2A64AA">
        <w:trPr>
          <w:cantSplit/>
          <w:trHeight w:val="567"/>
        </w:trPr>
        <w:tc>
          <w:tcPr>
            <w:tcW w:w="334" w:type="pct"/>
            <w:gridSpan w:val="2"/>
            <w:tcBorders>
              <w:top w:val="nil"/>
              <w:left w:val="single" w:sz="4" w:space="0" w:color="000000"/>
              <w:right w:val="single" w:sz="4" w:space="0" w:color="000000"/>
            </w:tcBorders>
            <w:shd w:val="clear" w:color="auto" w:fill="auto"/>
            <w:noWrap/>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lastRenderedPageBreak/>
              <w:t>4.3</w:t>
            </w:r>
          </w:p>
        </w:tc>
        <w:tc>
          <w:tcPr>
            <w:tcW w:w="1549" w:type="pct"/>
            <w:tcBorders>
              <w:top w:val="nil"/>
              <w:left w:val="nil"/>
              <w:right w:val="single" w:sz="4" w:space="0" w:color="000000"/>
            </w:tcBorders>
            <w:shd w:val="clear" w:color="auto" w:fill="auto"/>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Набавка материјала и реконструкција оштећене бетонске пешачке стазе која подразумева скидање површинског слоја у дебљини од ~8цм, попоравку оштећених делова и изливање нове бетонске плоче од набијеног бетона у дељини од 8цм. Обрачун по м3 уграђеног бетона. Ценом радова обухватити скидање површинског слоја, поправку оштећених делова и израду нове плоче као и оплату.</w:t>
            </w:r>
          </w:p>
        </w:tc>
        <w:tc>
          <w:tcPr>
            <w:tcW w:w="606" w:type="pct"/>
            <w:gridSpan w:val="2"/>
            <w:tcBorders>
              <w:top w:val="nil"/>
              <w:left w:val="nil"/>
              <w:right w:val="single" w:sz="4" w:space="0" w:color="000000"/>
            </w:tcBorders>
            <w:shd w:val="clear" w:color="auto" w:fill="auto"/>
            <w:noWrap/>
            <w:vAlign w:val="bottom"/>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471" w:type="pct"/>
            <w:tcBorders>
              <w:top w:val="nil"/>
              <w:left w:val="nil"/>
              <w:right w:val="single" w:sz="4" w:space="0" w:color="000000"/>
            </w:tcBorders>
            <w:shd w:val="clear" w:color="auto" w:fill="auto"/>
            <w:noWrap/>
            <w:vAlign w:val="bottom"/>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942" w:type="pct"/>
            <w:tcBorders>
              <w:top w:val="nil"/>
              <w:left w:val="nil"/>
              <w:right w:val="single" w:sz="4" w:space="0" w:color="000000"/>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8" w:type="pct"/>
            <w:gridSpan w:val="2"/>
            <w:tcBorders>
              <w:top w:val="nil"/>
              <w:left w:val="nil"/>
              <w:right w:val="single" w:sz="4" w:space="0" w:color="000000"/>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2A64AA">
        <w:trPr>
          <w:cantSplit/>
          <w:trHeight w:val="567"/>
        </w:trPr>
        <w:tc>
          <w:tcPr>
            <w:tcW w:w="334" w:type="pct"/>
            <w:gridSpan w:val="2"/>
            <w:tcBorders>
              <w:top w:val="nil"/>
              <w:left w:val="single" w:sz="4" w:space="0" w:color="000000"/>
              <w:right w:val="single" w:sz="4" w:space="0" w:color="000000"/>
            </w:tcBorders>
            <w:shd w:val="clear" w:color="auto" w:fill="auto"/>
            <w:noWrap/>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t> </w:t>
            </w:r>
          </w:p>
        </w:tc>
        <w:tc>
          <w:tcPr>
            <w:tcW w:w="1549" w:type="pct"/>
            <w:tcBorders>
              <w:top w:val="nil"/>
              <w:left w:val="nil"/>
              <w:bottom w:val="single" w:sz="4" w:space="0" w:color="000000"/>
              <w:right w:val="single" w:sz="4" w:space="0" w:color="000000"/>
            </w:tcBorders>
            <w:shd w:val="clear" w:color="auto" w:fill="auto"/>
            <w:vAlign w:val="bottom"/>
            <w:hideMark/>
          </w:tcPr>
          <w:p w:rsidR="002A64AA" w:rsidRPr="002A64AA" w:rsidRDefault="002A64AA" w:rsidP="002A64AA">
            <w:pPr>
              <w:spacing w:after="0" w:line="240" w:lineRule="auto"/>
              <w:jc w:val="both"/>
              <w:rPr>
                <w:rFonts w:ascii="Times New Roman" w:eastAsia="Times New Roman" w:hAnsi="Times New Roman"/>
                <w:sz w:val="20"/>
                <w:szCs w:val="20"/>
              </w:rPr>
            </w:pPr>
            <w:r w:rsidRPr="002A64AA">
              <w:rPr>
                <w:rFonts w:ascii="Times New Roman" w:eastAsia="Times New Roman" w:hAnsi="Times New Roman"/>
                <w:sz w:val="20"/>
                <w:szCs w:val="20"/>
              </w:rPr>
              <w:t>скидање површинског слоја 8цм</w:t>
            </w:r>
          </w:p>
        </w:tc>
        <w:tc>
          <w:tcPr>
            <w:tcW w:w="606" w:type="pct"/>
            <w:gridSpan w:val="2"/>
            <w:tcBorders>
              <w:top w:val="nil"/>
              <w:left w:val="nil"/>
              <w:bottom w:val="single" w:sz="4" w:space="0" w:color="000000"/>
              <w:right w:val="single" w:sz="4" w:space="0" w:color="000000"/>
            </w:tcBorders>
            <w:shd w:val="clear" w:color="auto" w:fill="auto"/>
            <w:noWrap/>
            <w:vAlign w:val="bottom"/>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м2</w:t>
            </w:r>
          </w:p>
        </w:tc>
        <w:tc>
          <w:tcPr>
            <w:tcW w:w="471" w:type="pct"/>
            <w:tcBorders>
              <w:top w:val="nil"/>
              <w:left w:val="nil"/>
              <w:bottom w:val="single" w:sz="4" w:space="0" w:color="000000"/>
              <w:right w:val="single" w:sz="4" w:space="0" w:color="000000"/>
            </w:tcBorders>
            <w:shd w:val="clear" w:color="auto" w:fill="auto"/>
            <w:noWrap/>
            <w:vAlign w:val="bottom"/>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36,00</w:t>
            </w:r>
          </w:p>
        </w:tc>
        <w:tc>
          <w:tcPr>
            <w:tcW w:w="942" w:type="pct"/>
            <w:tcBorders>
              <w:top w:val="nil"/>
              <w:left w:val="nil"/>
              <w:bottom w:val="single" w:sz="4" w:space="0" w:color="000000"/>
              <w:right w:val="single" w:sz="4" w:space="0" w:color="000000"/>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8" w:type="pct"/>
            <w:gridSpan w:val="2"/>
            <w:tcBorders>
              <w:top w:val="nil"/>
              <w:left w:val="nil"/>
              <w:bottom w:val="single" w:sz="4" w:space="0" w:color="000000"/>
              <w:right w:val="single" w:sz="4" w:space="0" w:color="000000"/>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2A64AA">
        <w:trPr>
          <w:cantSplit/>
          <w:trHeight w:val="567"/>
        </w:trPr>
        <w:tc>
          <w:tcPr>
            <w:tcW w:w="334" w:type="pct"/>
            <w:gridSpan w:val="2"/>
            <w:tcBorders>
              <w:top w:val="nil"/>
              <w:left w:val="single" w:sz="4" w:space="0" w:color="000000"/>
              <w:bottom w:val="single" w:sz="4" w:space="0" w:color="000000"/>
              <w:right w:val="single" w:sz="4" w:space="0" w:color="000000"/>
            </w:tcBorders>
            <w:shd w:val="clear" w:color="auto" w:fill="auto"/>
            <w:noWrap/>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t> </w:t>
            </w:r>
          </w:p>
        </w:tc>
        <w:tc>
          <w:tcPr>
            <w:tcW w:w="1549" w:type="pct"/>
            <w:tcBorders>
              <w:top w:val="nil"/>
              <w:left w:val="nil"/>
              <w:bottom w:val="single" w:sz="4" w:space="0" w:color="000000"/>
              <w:right w:val="single" w:sz="4" w:space="0" w:color="000000"/>
            </w:tcBorders>
            <w:shd w:val="clear" w:color="auto" w:fill="auto"/>
            <w:hideMark/>
          </w:tcPr>
          <w:p w:rsidR="002A64AA" w:rsidRPr="002A64AA" w:rsidRDefault="002A64AA" w:rsidP="002A64AA">
            <w:pPr>
              <w:spacing w:after="0" w:line="240" w:lineRule="auto"/>
              <w:jc w:val="both"/>
              <w:rPr>
                <w:rFonts w:ascii="Times New Roman" w:eastAsia="Times New Roman" w:hAnsi="Times New Roman"/>
                <w:sz w:val="20"/>
                <w:szCs w:val="20"/>
              </w:rPr>
            </w:pPr>
            <w:r w:rsidRPr="002A64AA">
              <w:rPr>
                <w:rFonts w:ascii="Times New Roman" w:eastAsia="Times New Roman" w:hAnsi="Times New Roman"/>
                <w:sz w:val="20"/>
                <w:szCs w:val="20"/>
              </w:rPr>
              <w:t>бетонирање плоче од набијеног бетона дебљине 8цм</w:t>
            </w:r>
          </w:p>
        </w:tc>
        <w:tc>
          <w:tcPr>
            <w:tcW w:w="606" w:type="pct"/>
            <w:gridSpan w:val="2"/>
            <w:tcBorders>
              <w:top w:val="nil"/>
              <w:left w:val="nil"/>
              <w:bottom w:val="single" w:sz="4" w:space="0" w:color="000000"/>
              <w:right w:val="single" w:sz="4" w:space="0" w:color="000000"/>
            </w:tcBorders>
            <w:shd w:val="clear" w:color="auto" w:fill="auto"/>
            <w:noWrap/>
            <w:vAlign w:val="bottom"/>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м3</w:t>
            </w:r>
          </w:p>
        </w:tc>
        <w:tc>
          <w:tcPr>
            <w:tcW w:w="471" w:type="pct"/>
            <w:tcBorders>
              <w:top w:val="nil"/>
              <w:left w:val="nil"/>
              <w:bottom w:val="single" w:sz="4" w:space="0" w:color="000000"/>
              <w:right w:val="single" w:sz="4" w:space="0" w:color="000000"/>
            </w:tcBorders>
            <w:shd w:val="clear" w:color="auto" w:fill="auto"/>
            <w:noWrap/>
            <w:vAlign w:val="bottom"/>
            <w:hideMark/>
          </w:tcPr>
          <w:p w:rsidR="002A64AA" w:rsidRPr="002A64AA" w:rsidRDefault="002A64AA" w:rsidP="002A64AA">
            <w:pPr>
              <w:spacing w:after="0" w:line="240" w:lineRule="auto"/>
              <w:jc w:val="center"/>
              <w:rPr>
                <w:rFonts w:ascii="Times New Roman" w:eastAsia="Times New Roman" w:hAnsi="Times New Roman"/>
                <w:sz w:val="20"/>
                <w:szCs w:val="20"/>
              </w:rPr>
            </w:pPr>
            <w:r w:rsidRPr="002A64AA">
              <w:rPr>
                <w:rFonts w:ascii="Times New Roman" w:eastAsia="Times New Roman" w:hAnsi="Times New Roman"/>
                <w:sz w:val="20"/>
                <w:szCs w:val="20"/>
              </w:rPr>
              <w:t>3,00</w:t>
            </w:r>
          </w:p>
        </w:tc>
        <w:tc>
          <w:tcPr>
            <w:tcW w:w="942" w:type="pct"/>
            <w:tcBorders>
              <w:top w:val="nil"/>
              <w:left w:val="nil"/>
              <w:bottom w:val="single" w:sz="4" w:space="0" w:color="000000"/>
              <w:right w:val="single" w:sz="4" w:space="0" w:color="000000"/>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8" w:type="pct"/>
            <w:gridSpan w:val="2"/>
            <w:tcBorders>
              <w:top w:val="nil"/>
              <w:left w:val="nil"/>
              <w:bottom w:val="single" w:sz="4" w:space="0" w:color="000000"/>
              <w:right w:val="single" w:sz="4" w:space="0" w:color="000000"/>
            </w:tcBorders>
            <w:shd w:val="clear" w:color="auto" w:fill="auto"/>
            <w:noWrap/>
            <w:vAlign w:val="bottom"/>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2A64AA">
        <w:trPr>
          <w:cantSplit/>
          <w:trHeight w:val="567"/>
        </w:trPr>
        <w:tc>
          <w:tcPr>
            <w:tcW w:w="334" w:type="pct"/>
            <w:gridSpan w:val="2"/>
            <w:tcBorders>
              <w:top w:val="nil"/>
              <w:left w:val="single" w:sz="4" w:space="0" w:color="000000"/>
              <w:bottom w:val="single" w:sz="4" w:space="0" w:color="000000"/>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t> </w:t>
            </w:r>
          </w:p>
        </w:tc>
        <w:tc>
          <w:tcPr>
            <w:tcW w:w="1549" w:type="pct"/>
            <w:tcBorders>
              <w:top w:val="single" w:sz="4" w:space="0" w:color="000000"/>
              <w:bottom w:val="single" w:sz="4" w:space="0" w:color="000000"/>
            </w:tcBorders>
            <w:shd w:val="clear" w:color="auto" w:fill="auto"/>
            <w:vAlign w:val="center"/>
            <w:hideMark/>
          </w:tcPr>
          <w:p w:rsidR="002A64AA" w:rsidRPr="002A64AA" w:rsidRDefault="002A64AA" w:rsidP="002A64AA">
            <w:pPr>
              <w:spacing w:after="0" w:line="240" w:lineRule="auto"/>
              <w:jc w:val="both"/>
              <w:rPr>
                <w:rFonts w:ascii="Times New Roman" w:eastAsia="Times New Roman" w:hAnsi="Times New Roman"/>
                <w:b/>
                <w:bCs/>
                <w:i/>
                <w:iCs/>
                <w:sz w:val="20"/>
                <w:szCs w:val="20"/>
              </w:rPr>
            </w:pPr>
            <w:r w:rsidRPr="002A64AA">
              <w:rPr>
                <w:rFonts w:ascii="Times New Roman" w:eastAsia="Times New Roman" w:hAnsi="Times New Roman"/>
                <w:b/>
                <w:bCs/>
                <w:i/>
                <w:iCs/>
                <w:sz w:val="20"/>
                <w:szCs w:val="20"/>
              </w:rPr>
              <w:t>СВЕ УКУПНО</w:t>
            </w:r>
          </w:p>
        </w:tc>
        <w:tc>
          <w:tcPr>
            <w:tcW w:w="606" w:type="pct"/>
            <w:gridSpan w:val="2"/>
            <w:tcBorders>
              <w:top w:val="single" w:sz="4" w:space="0" w:color="000000"/>
              <w:bottom w:val="single" w:sz="4" w:space="0" w:color="000000"/>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t> </w:t>
            </w:r>
          </w:p>
        </w:tc>
        <w:tc>
          <w:tcPr>
            <w:tcW w:w="471" w:type="pct"/>
            <w:tcBorders>
              <w:top w:val="single" w:sz="4" w:space="0" w:color="000000"/>
              <w:bottom w:val="single" w:sz="4" w:space="0" w:color="000000"/>
            </w:tcBorders>
            <w:shd w:val="clear" w:color="auto" w:fill="auto"/>
            <w:noWrap/>
            <w:vAlign w:val="center"/>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t> </w:t>
            </w:r>
          </w:p>
        </w:tc>
        <w:tc>
          <w:tcPr>
            <w:tcW w:w="942" w:type="pct"/>
            <w:tcBorders>
              <w:top w:val="single" w:sz="4" w:space="0" w:color="000000"/>
              <w:bottom w:val="single" w:sz="4" w:space="0" w:color="000000"/>
              <w:right w:val="single" w:sz="4" w:space="0" w:color="000000"/>
            </w:tcBorders>
            <w:shd w:val="clear" w:color="auto" w:fill="auto"/>
            <w:noWrap/>
            <w:vAlign w:val="center"/>
            <w:hideMark/>
          </w:tcPr>
          <w:p w:rsidR="002A64AA" w:rsidRPr="002A64AA" w:rsidRDefault="002A64AA" w:rsidP="002A64AA">
            <w:pPr>
              <w:spacing w:after="0" w:line="240" w:lineRule="auto"/>
              <w:jc w:val="right"/>
              <w:rPr>
                <w:rFonts w:ascii="Times New Roman" w:eastAsia="Times New Roman" w:hAnsi="Times New Roman"/>
                <w:b/>
                <w:bCs/>
                <w:sz w:val="20"/>
                <w:szCs w:val="20"/>
              </w:rPr>
            </w:pPr>
            <w:r w:rsidRPr="002A64AA">
              <w:rPr>
                <w:rFonts w:ascii="Times New Roman" w:eastAsia="Times New Roman" w:hAnsi="Times New Roman"/>
                <w:b/>
                <w:bCs/>
                <w:sz w:val="20"/>
                <w:szCs w:val="20"/>
              </w:rPr>
              <w:t> </w:t>
            </w:r>
          </w:p>
        </w:tc>
        <w:tc>
          <w:tcPr>
            <w:tcW w:w="1098" w:type="pct"/>
            <w:gridSpan w:val="2"/>
            <w:tcBorders>
              <w:top w:val="nil"/>
              <w:left w:val="nil"/>
              <w:bottom w:val="single" w:sz="4" w:space="0" w:color="000000"/>
              <w:right w:val="single" w:sz="4" w:space="0" w:color="000000"/>
            </w:tcBorders>
            <w:shd w:val="clear" w:color="auto" w:fill="auto"/>
            <w:noWrap/>
            <w:vAlign w:val="center"/>
            <w:hideMark/>
          </w:tcPr>
          <w:p w:rsidR="002A64AA" w:rsidRPr="002A64AA" w:rsidRDefault="002A64AA" w:rsidP="002A64AA">
            <w:pPr>
              <w:spacing w:after="0" w:line="240" w:lineRule="auto"/>
              <w:jc w:val="right"/>
              <w:rPr>
                <w:rFonts w:ascii="Times New Roman" w:eastAsia="Times New Roman" w:hAnsi="Times New Roman"/>
                <w:b/>
                <w:bCs/>
                <w:sz w:val="20"/>
                <w:szCs w:val="20"/>
              </w:rPr>
            </w:pPr>
            <w:r w:rsidRPr="002A64AA">
              <w:rPr>
                <w:rFonts w:ascii="Times New Roman" w:eastAsia="Times New Roman" w:hAnsi="Times New Roman"/>
                <w:b/>
                <w:bCs/>
                <w:sz w:val="20"/>
                <w:szCs w:val="20"/>
              </w:rPr>
              <w:t> </w:t>
            </w:r>
          </w:p>
        </w:tc>
      </w:tr>
    </w:tbl>
    <w:tbl>
      <w:tblPr>
        <w:tblStyle w:val="TableGrid"/>
        <w:tblW w:w="0" w:type="auto"/>
        <w:tblLook w:val="04A0" w:firstRow="1" w:lastRow="0" w:firstColumn="1" w:lastColumn="0" w:noHBand="0" w:noVBand="1"/>
      </w:tblPr>
      <w:tblGrid>
        <w:gridCol w:w="665"/>
        <w:gridCol w:w="6853"/>
        <w:gridCol w:w="2058"/>
      </w:tblGrid>
      <w:tr w:rsidR="002A64AA" w:rsidRPr="00317855" w:rsidTr="002A64AA">
        <w:trPr>
          <w:cantSplit/>
          <w:trHeight w:val="567"/>
        </w:trPr>
        <w:tc>
          <w:tcPr>
            <w:tcW w:w="10528" w:type="dxa"/>
            <w:gridSpan w:val="3"/>
            <w:vAlign w:val="center"/>
          </w:tcPr>
          <w:p w:rsidR="002A64AA" w:rsidRPr="00317855" w:rsidRDefault="002A64AA" w:rsidP="002A64AA">
            <w:pPr>
              <w:rPr>
                <w:b/>
                <w:lang w:val="sr-Cyrl-RS"/>
              </w:rPr>
            </w:pPr>
            <w:r w:rsidRPr="00317855">
              <w:rPr>
                <w:b/>
                <w:lang w:val="sr-Cyrl-RS"/>
              </w:rPr>
              <w:t>РЕКАПИТУЛАЦИЈА - АРХИТЕКТУРА</w:t>
            </w:r>
          </w:p>
        </w:tc>
      </w:tr>
      <w:tr w:rsidR="002A64AA" w:rsidRPr="00317855" w:rsidTr="002A64AA">
        <w:trPr>
          <w:cantSplit/>
          <w:trHeight w:val="567"/>
        </w:trPr>
        <w:tc>
          <w:tcPr>
            <w:tcW w:w="704" w:type="dxa"/>
            <w:vAlign w:val="center"/>
          </w:tcPr>
          <w:p w:rsidR="002A64AA" w:rsidRPr="00317855" w:rsidRDefault="002A64AA" w:rsidP="002A64AA">
            <w:pPr>
              <w:jc w:val="center"/>
              <w:rPr>
                <w:b/>
                <w:lang w:val="sr-Cyrl-RS"/>
              </w:rPr>
            </w:pPr>
            <w:r w:rsidRPr="00317855">
              <w:rPr>
                <w:b/>
                <w:lang w:val="sr-Cyrl-RS"/>
              </w:rPr>
              <w:t>1.</w:t>
            </w:r>
          </w:p>
        </w:tc>
        <w:tc>
          <w:tcPr>
            <w:tcW w:w="7513" w:type="dxa"/>
            <w:vAlign w:val="center"/>
          </w:tcPr>
          <w:p w:rsidR="002A64AA" w:rsidRPr="00317855" w:rsidRDefault="002A64AA" w:rsidP="002A64AA">
            <w:pPr>
              <w:rPr>
                <w:b/>
                <w:lang w:val="sr-Cyrl-RS"/>
              </w:rPr>
            </w:pPr>
            <w:r w:rsidRPr="00317855">
              <w:rPr>
                <w:b/>
                <w:lang w:val="sr-Cyrl-RS"/>
              </w:rPr>
              <w:t>ПРИПРЕМНИ РАДОВИ</w:t>
            </w:r>
          </w:p>
        </w:tc>
        <w:tc>
          <w:tcPr>
            <w:tcW w:w="2311" w:type="dxa"/>
            <w:vAlign w:val="center"/>
          </w:tcPr>
          <w:p w:rsidR="002A64AA" w:rsidRPr="00317855" w:rsidRDefault="002A64AA" w:rsidP="002A64AA">
            <w:pPr>
              <w:rPr>
                <w:b/>
                <w:lang w:val="sr-Cyrl-RS"/>
              </w:rPr>
            </w:pPr>
          </w:p>
        </w:tc>
      </w:tr>
      <w:tr w:rsidR="002A64AA" w:rsidRPr="00317855" w:rsidTr="002A64AA">
        <w:trPr>
          <w:cantSplit/>
          <w:trHeight w:val="567"/>
        </w:trPr>
        <w:tc>
          <w:tcPr>
            <w:tcW w:w="704" w:type="dxa"/>
            <w:vAlign w:val="center"/>
          </w:tcPr>
          <w:p w:rsidR="002A64AA" w:rsidRPr="00317855" w:rsidRDefault="002A64AA" w:rsidP="002A64AA">
            <w:pPr>
              <w:jc w:val="center"/>
              <w:rPr>
                <w:b/>
                <w:lang w:val="sr-Cyrl-RS"/>
              </w:rPr>
            </w:pPr>
            <w:r w:rsidRPr="00317855">
              <w:rPr>
                <w:b/>
                <w:lang w:val="sr-Cyrl-RS"/>
              </w:rPr>
              <w:t>2.</w:t>
            </w:r>
          </w:p>
        </w:tc>
        <w:tc>
          <w:tcPr>
            <w:tcW w:w="7513" w:type="dxa"/>
            <w:vAlign w:val="center"/>
          </w:tcPr>
          <w:p w:rsidR="002A64AA" w:rsidRPr="00317855" w:rsidRDefault="002A64AA" w:rsidP="002A64AA">
            <w:pPr>
              <w:rPr>
                <w:b/>
                <w:lang w:val="sr-Cyrl-RS"/>
              </w:rPr>
            </w:pPr>
            <w:r w:rsidRPr="00317855">
              <w:rPr>
                <w:b/>
                <w:lang w:val="sr-Cyrl-RS"/>
              </w:rPr>
              <w:t>ЗЕМЉАНИ РАДОВИ</w:t>
            </w:r>
          </w:p>
        </w:tc>
        <w:tc>
          <w:tcPr>
            <w:tcW w:w="2311" w:type="dxa"/>
            <w:vAlign w:val="center"/>
          </w:tcPr>
          <w:p w:rsidR="002A64AA" w:rsidRPr="00317855" w:rsidRDefault="002A64AA" w:rsidP="002A64AA">
            <w:pPr>
              <w:rPr>
                <w:b/>
                <w:lang w:val="sr-Cyrl-RS"/>
              </w:rPr>
            </w:pPr>
          </w:p>
        </w:tc>
      </w:tr>
      <w:tr w:rsidR="002A64AA" w:rsidRPr="00317855" w:rsidTr="002A64AA">
        <w:trPr>
          <w:cantSplit/>
          <w:trHeight w:val="567"/>
        </w:trPr>
        <w:tc>
          <w:tcPr>
            <w:tcW w:w="704" w:type="dxa"/>
            <w:vAlign w:val="center"/>
          </w:tcPr>
          <w:p w:rsidR="002A64AA" w:rsidRPr="00317855" w:rsidRDefault="002A64AA" w:rsidP="002A64AA">
            <w:pPr>
              <w:jc w:val="center"/>
              <w:rPr>
                <w:b/>
                <w:lang w:val="sr-Cyrl-RS"/>
              </w:rPr>
            </w:pPr>
            <w:r w:rsidRPr="00317855">
              <w:rPr>
                <w:b/>
                <w:lang w:val="sr-Cyrl-RS"/>
              </w:rPr>
              <w:t>3.</w:t>
            </w:r>
          </w:p>
        </w:tc>
        <w:tc>
          <w:tcPr>
            <w:tcW w:w="7513" w:type="dxa"/>
            <w:vAlign w:val="center"/>
          </w:tcPr>
          <w:p w:rsidR="002A64AA" w:rsidRPr="00317855" w:rsidRDefault="002A64AA" w:rsidP="002A64AA">
            <w:pPr>
              <w:rPr>
                <w:b/>
                <w:lang w:val="sr-Cyrl-RS"/>
              </w:rPr>
            </w:pPr>
            <w:r w:rsidRPr="00317855">
              <w:rPr>
                <w:b/>
                <w:lang w:val="sr-Cyrl-RS"/>
              </w:rPr>
              <w:t>БЕТОНСКИ РАДОВИ (ТЕМЕЉЕЊЕ)</w:t>
            </w:r>
          </w:p>
        </w:tc>
        <w:tc>
          <w:tcPr>
            <w:tcW w:w="2311" w:type="dxa"/>
            <w:vAlign w:val="center"/>
          </w:tcPr>
          <w:p w:rsidR="002A64AA" w:rsidRPr="00317855" w:rsidRDefault="002A64AA" w:rsidP="002A64AA">
            <w:pPr>
              <w:rPr>
                <w:b/>
                <w:lang w:val="sr-Cyrl-RS"/>
              </w:rPr>
            </w:pPr>
          </w:p>
        </w:tc>
      </w:tr>
      <w:tr w:rsidR="002A64AA" w:rsidRPr="00317855" w:rsidTr="002A64AA">
        <w:trPr>
          <w:cantSplit/>
          <w:trHeight w:val="567"/>
        </w:trPr>
        <w:tc>
          <w:tcPr>
            <w:tcW w:w="704" w:type="dxa"/>
            <w:vAlign w:val="center"/>
          </w:tcPr>
          <w:p w:rsidR="002A64AA" w:rsidRPr="00317855" w:rsidRDefault="002A64AA" w:rsidP="002A64AA">
            <w:pPr>
              <w:jc w:val="center"/>
              <w:rPr>
                <w:b/>
                <w:lang w:val="sr-Cyrl-RS"/>
              </w:rPr>
            </w:pPr>
            <w:r w:rsidRPr="00317855">
              <w:rPr>
                <w:b/>
                <w:lang w:val="sr-Cyrl-RS"/>
              </w:rPr>
              <w:t>4.</w:t>
            </w:r>
          </w:p>
        </w:tc>
        <w:tc>
          <w:tcPr>
            <w:tcW w:w="7513" w:type="dxa"/>
            <w:tcBorders>
              <w:bottom w:val="single" w:sz="4" w:space="0" w:color="auto"/>
            </w:tcBorders>
            <w:vAlign w:val="center"/>
          </w:tcPr>
          <w:p w:rsidR="002A64AA" w:rsidRPr="00317855" w:rsidRDefault="002A64AA" w:rsidP="002A64AA">
            <w:pPr>
              <w:rPr>
                <w:b/>
                <w:lang w:val="sr-Cyrl-RS"/>
              </w:rPr>
            </w:pPr>
            <w:r w:rsidRPr="00317855">
              <w:rPr>
                <w:b/>
                <w:lang w:val="sr-Cyrl-RS"/>
              </w:rPr>
              <w:t>ПОПЛОЧАВАЊЕ</w:t>
            </w:r>
          </w:p>
        </w:tc>
        <w:tc>
          <w:tcPr>
            <w:tcW w:w="2311" w:type="dxa"/>
            <w:vAlign w:val="center"/>
          </w:tcPr>
          <w:p w:rsidR="002A64AA" w:rsidRPr="00317855" w:rsidRDefault="002A64AA" w:rsidP="002A64AA">
            <w:pPr>
              <w:rPr>
                <w:b/>
                <w:lang w:val="sr-Cyrl-RS"/>
              </w:rPr>
            </w:pPr>
          </w:p>
        </w:tc>
      </w:tr>
      <w:tr w:rsidR="002A64AA" w:rsidRPr="00317855" w:rsidTr="002A64AA">
        <w:trPr>
          <w:cantSplit/>
          <w:trHeight w:val="567"/>
        </w:trPr>
        <w:tc>
          <w:tcPr>
            <w:tcW w:w="704" w:type="dxa"/>
            <w:tcBorders>
              <w:right w:val="nil"/>
            </w:tcBorders>
            <w:vAlign w:val="center"/>
          </w:tcPr>
          <w:p w:rsidR="002A64AA" w:rsidRPr="00317855" w:rsidRDefault="002A64AA" w:rsidP="002A64AA">
            <w:pPr>
              <w:jc w:val="center"/>
              <w:rPr>
                <w:b/>
                <w:lang w:val="sr-Cyrl-RS"/>
              </w:rPr>
            </w:pPr>
          </w:p>
        </w:tc>
        <w:tc>
          <w:tcPr>
            <w:tcW w:w="7513" w:type="dxa"/>
            <w:tcBorders>
              <w:left w:val="nil"/>
            </w:tcBorders>
            <w:vAlign w:val="center"/>
          </w:tcPr>
          <w:p w:rsidR="002A64AA" w:rsidRPr="00317855" w:rsidRDefault="002A64AA" w:rsidP="002A64AA">
            <w:pPr>
              <w:jc w:val="right"/>
              <w:rPr>
                <w:b/>
                <w:lang w:val="sr-Cyrl-RS"/>
              </w:rPr>
            </w:pPr>
            <w:r w:rsidRPr="00317855">
              <w:rPr>
                <w:b/>
                <w:lang w:val="sr-Cyrl-RS"/>
              </w:rPr>
              <w:t>УКУПНО БЕЗ ПДВ-а:</w:t>
            </w:r>
          </w:p>
        </w:tc>
        <w:tc>
          <w:tcPr>
            <w:tcW w:w="2311" w:type="dxa"/>
            <w:vAlign w:val="center"/>
          </w:tcPr>
          <w:p w:rsidR="002A64AA" w:rsidRPr="00317855" w:rsidRDefault="002A64AA" w:rsidP="002A64AA">
            <w:pPr>
              <w:rPr>
                <w:b/>
                <w:lang w:val="sr-Cyrl-RS"/>
              </w:rPr>
            </w:pPr>
          </w:p>
        </w:tc>
      </w:tr>
    </w:tbl>
    <w:p w:rsidR="002A64AA" w:rsidRPr="00317855" w:rsidRDefault="002A64AA" w:rsidP="002A64AA">
      <w:pPr>
        <w:rPr>
          <w:rFonts w:ascii="Times New Roman" w:hAnsi="Times New Roman"/>
          <w:b/>
          <w:lang w:val="sr-Cyrl-RS"/>
        </w:rPr>
      </w:pPr>
    </w:p>
    <w:p w:rsidR="002A64AA" w:rsidRPr="00317855" w:rsidRDefault="002A64AA" w:rsidP="002A64AA">
      <w:pPr>
        <w:rPr>
          <w:rFonts w:ascii="Times New Roman" w:hAnsi="Times New Roman"/>
          <w:b/>
          <w:lang w:val="sr-Cyrl-RS"/>
        </w:rPr>
      </w:pPr>
    </w:p>
    <w:p w:rsidR="002A64AA" w:rsidRPr="00317855" w:rsidRDefault="002A64AA" w:rsidP="002A64AA">
      <w:pPr>
        <w:rPr>
          <w:rFonts w:ascii="Times New Roman" w:hAnsi="Times New Roman"/>
          <w:b/>
          <w:lang w:val="sr-Cyrl-RS"/>
        </w:rPr>
      </w:pPr>
    </w:p>
    <w:p w:rsidR="002A64AA" w:rsidRPr="00317855" w:rsidRDefault="002A64AA" w:rsidP="002A64AA">
      <w:pPr>
        <w:rPr>
          <w:rFonts w:ascii="Times New Roman" w:hAnsi="Times New Roman"/>
          <w:b/>
          <w:lang w:val="sr-Cyrl-RS"/>
        </w:rPr>
      </w:pPr>
    </w:p>
    <w:p w:rsidR="002A64AA" w:rsidRPr="00317855" w:rsidRDefault="002A64AA" w:rsidP="002A64AA">
      <w:pPr>
        <w:rPr>
          <w:rFonts w:ascii="Times New Roman" w:hAnsi="Times New Roman"/>
          <w:b/>
          <w:lang w:val="sr-Cyrl-RS"/>
        </w:rPr>
      </w:pPr>
    </w:p>
    <w:p w:rsidR="002A64AA" w:rsidRPr="00317855" w:rsidRDefault="002A64AA" w:rsidP="002A64AA">
      <w:pPr>
        <w:rPr>
          <w:rFonts w:ascii="Times New Roman" w:hAnsi="Times New Roman"/>
          <w:b/>
          <w:lang w:val="sr-Cyrl-RS"/>
        </w:rPr>
      </w:pPr>
    </w:p>
    <w:p w:rsidR="002A64AA" w:rsidRPr="00317855" w:rsidRDefault="002A64AA" w:rsidP="002A64AA">
      <w:pPr>
        <w:rPr>
          <w:rFonts w:ascii="Times New Roman" w:hAnsi="Times New Roman"/>
          <w:b/>
          <w:lang w:val="sr-Cyrl-RS"/>
        </w:rPr>
      </w:pPr>
    </w:p>
    <w:p w:rsidR="002A64AA" w:rsidRPr="00317855" w:rsidRDefault="002A64AA" w:rsidP="002A64AA">
      <w:pPr>
        <w:rPr>
          <w:rFonts w:ascii="Times New Roman" w:hAnsi="Times New Roman"/>
          <w:b/>
          <w:lang w:val="sr-Cyrl-RS"/>
        </w:rPr>
      </w:pPr>
    </w:p>
    <w:p w:rsidR="002A64AA" w:rsidRPr="00317855" w:rsidRDefault="002A64AA" w:rsidP="002A64AA">
      <w:pPr>
        <w:rPr>
          <w:rFonts w:ascii="Times New Roman" w:hAnsi="Times New Roman"/>
          <w:b/>
          <w:lang w:val="sr-Cyrl-RS"/>
        </w:rPr>
      </w:pPr>
    </w:p>
    <w:p w:rsidR="002A64AA" w:rsidRPr="00317855" w:rsidRDefault="002A64AA" w:rsidP="002A64AA">
      <w:pPr>
        <w:rPr>
          <w:rFonts w:ascii="Times New Roman" w:hAnsi="Times New Roman"/>
          <w:b/>
          <w:lang w:val="sr-Cyrl-RS"/>
        </w:rPr>
      </w:pPr>
    </w:p>
    <w:tbl>
      <w:tblPr>
        <w:tblW w:w="5000" w:type="pct"/>
        <w:tblLayout w:type="fixed"/>
        <w:tblLook w:val="04A0" w:firstRow="1" w:lastRow="0" w:firstColumn="1" w:lastColumn="0" w:noHBand="0" w:noVBand="1"/>
      </w:tblPr>
      <w:tblGrid>
        <w:gridCol w:w="534"/>
        <w:gridCol w:w="52"/>
        <w:gridCol w:w="657"/>
        <w:gridCol w:w="142"/>
        <w:gridCol w:w="2480"/>
        <w:gridCol w:w="904"/>
        <w:gridCol w:w="902"/>
        <w:gridCol w:w="1804"/>
        <w:gridCol w:w="2101"/>
      </w:tblGrid>
      <w:tr w:rsidR="002A64AA" w:rsidRPr="002A64AA" w:rsidTr="002A64AA">
        <w:trPr>
          <w:cantSplit/>
          <w:trHeight w:val="567"/>
        </w:trPr>
        <w:tc>
          <w:tcPr>
            <w:tcW w:w="279" w:type="pct"/>
            <w:tcBorders>
              <w:top w:val="single" w:sz="4" w:space="0" w:color="auto"/>
              <w:left w:val="single" w:sz="4" w:space="0" w:color="auto"/>
              <w:bottom w:val="single" w:sz="4" w:space="0" w:color="auto"/>
              <w:right w:val="nil"/>
            </w:tcBorders>
            <w:shd w:val="clear" w:color="auto" w:fill="auto"/>
            <w:noWrap/>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lastRenderedPageBreak/>
              <w:t> </w:t>
            </w:r>
          </w:p>
        </w:tc>
        <w:tc>
          <w:tcPr>
            <w:tcW w:w="4721" w:type="pct"/>
            <w:gridSpan w:val="8"/>
            <w:tcBorders>
              <w:top w:val="single" w:sz="4" w:space="0" w:color="auto"/>
              <w:left w:val="nil"/>
              <w:bottom w:val="single" w:sz="4" w:space="0" w:color="auto"/>
              <w:right w:val="single" w:sz="4" w:space="0" w:color="000000"/>
            </w:tcBorders>
            <w:shd w:val="clear" w:color="auto" w:fill="auto"/>
            <w:vAlign w:val="center"/>
            <w:hideMark/>
          </w:tcPr>
          <w:p w:rsidR="002A64AA" w:rsidRPr="002A64AA" w:rsidRDefault="002A64AA" w:rsidP="002A64AA">
            <w:pPr>
              <w:spacing w:after="0" w:line="240" w:lineRule="auto"/>
              <w:jc w:val="center"/>
              <w:rPr>
                <w:rFonts w:ascii="Times New Roman" w:eastAsia="Times New Roman" w:hAnsi="Times New Roman"/>
                <w:b/>
                <w:bCs/>
                <w:sz w:val="20"/>
                <w:szCs w:val="20"/>
              </w:rPr>
            </w:pPr>
            <w:r w:rsidRPr="002A64AA">
              <w:rPr>
                <w:rFonts w:ascii="Times New Roman" w:eastAsia="Times New Roman" w:hAnsi="Times New Roman"/>
                <w:b/>
                <w:bCs/>
                <w:sz w:val="20"/>
                <w:szCs w:val="20"/>
              </w:rPr>
              <w:t xml:space="preserve">II ПРЕДМЕР </w:t>
            </w:r>
            <w:r w:rsidRPr="002A64AA">
              <w:rPr>
                <w:rFonts w:ascii="Times New Roman" w:eastAsia="Times New Roman" w:hAnsi="Times New Roman"/>
                <w:b/>
                <w:bCs/>
                <w:sz w:val="20"/>
                <w:szCs w:val="20"/>
                <w:lang w:val="sr-Cyrl-RS"/>
              </w:rPr>
              <w:t xml:space="preserve">РАДОВА - </w:t>
            </w:r>
            <w:r w:rsidRPr="002A64AA">
              <w:rPr>
                <w:rFonts w:ascii="Times New Roman" w:eastAsia="Times New Roman" w:hAnsi="Times New Roman"/>
                <w:b/>
                <w:bCs/>
                <w:sz w:val="20"/>
                <w:szCs w:val="20"/>
              </w:rPr>
              <w:t>САОБРАЋАЈНИЦА</w:t>
            </w:r>
          </w:p>
        </w:tc>
      </w:tr>
      <w:tr w:rsidR="002A64AA" w:rsidRPr="002A64AA" w:rsidTr="002A64AA">
        <w:trPr>
          <w:cantSplit/>
          <w:trHeight w:val="567"/>
        </w:trPr>
        <w:tc>
          <w:tcPr>
            <w:tcW w:w="279" w:type="pct"/>
            <w:tcBorders>
              <w:top w:val="nil"/>
              <w:left w:val="single" w:sz="4" w:space="0" w:color="000000"/>
              <w:bottom w:val="single" w:sz="4" w:space="0" w:color="000000"/>
              <w:right w:val="single" w:sz="4" w:space="0" w:color="000000"/>
            </w:tcBorders>
            <w:shd w:val="clear" w:color="auto" w:fill="auto"/>
            <w:noWrap/>
            <w:vAlign w:val="center"/>
          </w:tcPr>
          <w:p w:rsidR="002A64AA" w:rsidRPr="002A64AA" w:rsidRDefault="002A64AA" w:rsidP="002A64AA">
            <w:pPr>
              <w:spacing w:after="0" w:line="240" w:lineRule="auto"/>
              <w:jc w:val="center"/>
              <w:rPr>
                <w:rFonts w:ascii="Times New Roman" w:eastAsia="Times New Roman" w:hAnsi="Times New Roman"/>
                <w:b/>
                <w:sz w:val="20"/>
                <w:szCs w:val="20"/>
                <w:lang w:val="sr-Cyrl-RS"/>
              </w:rPr>
            </w:pPr>
            <w:r w:rsidRPr="002A64AA">
              <w:rPr>
                <w:rFonts w:ascii="Times New Roman" w:eastAsia="Times New Roman" w:hAnsi="Times New Roman"/>
                <w:b/>
                <w:sz w:val="20"/>
                <w:szCs w:val="20"/>
                <w:lang w:val="sr-Cyrl-RS"/>
              </w:rPr>
              <w:t>РБ.</w:t>
            </w:r>
          </w:p>
        </w:tc>
        <w:tc>
          <w:tcPr>
            <w:tcW w:w="444" w:type="pct"/>
            <w:gridSpan w:val="3"/>
            <w:tcBorders>
              <w:top w:val="single" w:sz="4" w:space="0" w:color="000000"/>
              <w:left w:val="single" w:sz="4" w:space="0" w:color="auto"/>
              <w:bottom w:val="single" w:sz="4" w:space="0" w:color="000000"/>
              <w:right w:val="single" w:sz="4" w:space="0" w:color="000000"/>
            </w:tcBorders>
            <w:shd w:val="clear" w:color="auto" w:fill="auto"/>
            <w:noWrap/>
            <w:vAlign w:val="center"/>
          </w:tcPr>
          <w:p w:rsidR="002A64AA" w:rsidRPr="002A64AA" w:rsidRDefault="002A64AA" w:rsidP="002A64AA">
            <w:pPr>
              <w:spacing w:after="0" w:line="240" w:lineRule="auto"/>
              <w:jc w:val="center"/>
              <w:rPr>
                <w:rFonts w:ascii="Times New Roman" w:eastAsia="Times New Roman" w:hAnsi="Times New Roman"/>
                <w:b/>
                <w:sz w:val="20"/>
                <w:szCs w:val="20"/>
                <w:lang w:val="sr-Cyrl-RS"/>
              </w:rPr>
            </w:pPr>
            <w:r w:rsidRPr="002A64AA">
              <w:rPr>
                <w:rFonts w:ascii="Times New Roman" w:eastAsia="Times New Roman" w:hAnsi="Times New Roman"/>
                <w:b/>
                <w:sz w:val="20"/>
                <w:szCs w:val="20"/>
                <w:lang w:val="sr-Cyrl-RS"/>
              </w:rPr>
              <w:t>Поз.</w:t>
            </w:r>
          </w:p>
        </w:tc>
        <w:tc>
          <w:tcPr>
            <w:tcW w:w="1294" w:type="pct"/>
            <w:tcBorders>
              <w:top w:val="single" w:sz="4" w:space="0" w:color="000000"/>
              <w:left w:val="nil"/>
              <w:bottom w:val="single" w:sz="4" w:space="0" w:color="000000"/>
              <w:right w:val="single" w:sz="4" w:space="0" w:color="000000"/>
            </w:tcBorders>
            <w:shd w:val="clear" w:color="auto" w:fill="auto"/>
            <w:vAlign w:val="center"/>
          </w:tcPr>
          <w:p w:rsidR="002A64AA" w:rsidRPr="002A64AA" w:rsidRDefault="002A64AA" w:rsidP="002A64AA">
            <w:pPr>
              <w:spacing w:after="0" w:line="240" w:lineRule="auto"/>
              <w:jc w:val="center"/>
              <w:rPr>
                <w:rFonts w:ascii="Times New Roman" w:eastAsia="Times New Roman" w:hAnsi="Times New Roman"/>
                <w:b/>
                <w:sz w:val="20"/>
                <w:szCs w:val="20"/>
                <w:lang w:val="sr-Cyrl-RS"/>
              </w:rPr>
            </w:pPr>
            <w:r w:rsidRPr="002A64AA">
              <w:rPr>
                <w:rFonts w:ascii="Times New Roman" w:eastAsia="Times New Roman" w:hAnsi="Times New Roman"/>
                <w:b/>
                <w:sz w:val="20"/>
                <w:szCs w:val="20"/>
                <w:lang w:val="sr-Cyrl-RS"/>
              </w:rPr>
              <w:t>ОПИС</w:t>
            </w:r>
          </w:p>
        </w:tc>
        <w:tc>
          <w:tcPr>
            <w:tcW w:w="472" w:type="pct"/>
            <w:tcBorders>
              <w:top w:val="single" w:sz="4" w:space="0" w:color="000000"/>
              <w:left w:val="nil"/>
              <w:bottom w:val="single" w:sz="4" w:space="0" w:color="000000"/>
              <w:right w:val="single" w:sz="4" w:space="0" w:color="000000"/>
            </w:tcBorders>
            <w:shd w:val="clear" w:color="auto" w:fill="auto"/>
            <w:vAlign w:val="center"/>
          </w:tcPr>
          <w:p w:rsidR="002A64AA" w:rsidRPr="002A64AA" w:rsidRDefault="002A64AA" w:rsidP="002A64AA">
            <w:pPr>
              <w:spacing w:after="0" w:line="240" w:lineRule="auto"/>
              <w:jc w:val="center"/>
              <w:rPr>
                <w:rFonts w:ascii="Times New Roman" w:eastAsia="Times New Roman" w:hAnsi="Times New Roman"/>
                <w:b/>
                <w:sz w:val="20"/>
                <w:szCs w:val="20"/>
                <w:lang w:val="sr-Cyrl-RS"/>
              </w:rPr>
            </w:pPr>
            <w:r w:rsidRPr="002A64AA">
              <w:rPr>
                <w:rFonts w:ascii="Times New Roman" w:eastAsia="Times New Roman" w:hAnsi="Times New Roman"/>
                <w:b/>
                <w:sz w:val="20"/>
                <w:szCs w:val="20"/>
                <w:lang w:val="sr-Cyrl-RS"/>
              </w:rPr>
              <w:t>Јед. мере</w:t>
            </w:r>
          </w:p>
        </w:tc>
        <w:tc>
          <w:tcPr>
            <w:tcW w:w="471" w:type="pct"/>
            <w:tcBorders>
              <w:top w:val="single" w:sz="4" w:space="0" w:color="000000"/>
              <w:left w:val="nil"/>
              <w:bottom w:val="single" w:sz="4" w:space="0" w:color="000000"/>
              <w:right w:val="single" w:sz="4" w:space="0" w:color="000000"/>
            </w:tcBorders>
            <w:shd w:val="clear" w:color="auto" w:fill="auto"/>
            <w:noWrap/>
            <w:vAlign w:val="center"/>
          </w:tcPr>
          <w:p w:rsidR="002A64AA" w:rsidRPr="002A64AA" w:rsidRDefault="002A64AA" w:rsidP="002A64AA">
            <w:pPr>
              <w:spacing w:after="0" w:line="240" w:lineRule="auto"/>
              <w:jc w:val="center"/>
              <w:rPr>
                <w:rFonts w:ascii="Times New Roman" w:eastAsia="Times New Roman" w:hAnsi="Times New Roman"/>
                <w:b/>
                <w:sz w:val="20"/>
                <w:szCs w:val="20"/>
                <w:lang w:val="sr-Cyrl-RS"/>
              </w:rPr>
            </w:pPr>
            <w:r w:rsidRPr="002A64AA">
              <w:rPr>
                <w:rFonts w:ascii="Times New Roman" w:eastAsia="Times New Roman" w:hAnsi="Times New Roman"/>
                <w:b/>
                <w:sz w:val="20"/>
                <w:szCs w:val="20"/>
                <w:lang w:val="sr-Cyrl-RS"/>
              </w:rPr>
              <w:t>Кол.</w:t>
            </w:r>
          </w:p>
        </w:tc>
        <w:tc>
          <w:tcPr>
            <w:tcW w:w="942" w:type="pct"/>
            <w:tcBorders>
              <w:top w:val="single" w:sz="4" w:space="0" w:color="000000"/>
              <w:left w:val="nil"/>
              <w:bottom w:val="single" w:sz="4" w:space="0" w:color="000000"/>
              <w:right w:val="single" w:sz="4" w:space="0" w:color="000000"/>
            </w:tcBorders>
            <w:shd w:val="clear" w:color="auto" w:fill="auto"/>
            <w:noWrap/>
            <w:vAlign w:val="center"/>
          </w:tcPr>
          <w:p w:rsidR="002A64AA" w:rsidRPr="002A64AA" w:rsidRDefault="002A64AA" w:rsidP="002A64AA">
            <w:pPr>
              <w:spacing w:after="0" w:line="240" w:lineRule="auto"/>
              <w:jc w:val="center"/>
              <w:rPr>
                <w:rFonts w:ascii="Times New Roman" w:eastAsia="Times New Roman" w:hAnsi="Times New Roman"/>
                <w:b/>
                <w:sz w:val="20"/>
                <w:szCs w:val="20"/>
              </w:rPr>
            </w:pPr>
            <w:r w:rsidRPr="002A64AA">
              <w:rPr>
                <w:rFonts w:ascii="Times New Roman" w:eastAsia="Times New Roman" w:hAnsi="Times New Roman"/>
                <w:b/>
                <w:sz w:val="20"/>
                <w:szCs w:val="20"/>
              </w:rPr>
              <w:t>Јед. цена</w:t>
            </w:r>
          </w:p>
        </w:tc>
        <w:tc>
          <w:tcPr>
            <w:tcW w:w="1098" w:type="pct"/>
            <w:tcBorders>
              <w:top w:val="single" w:sz="4" w:space="0" w:color="000000"/>
              <w:left w:val="nil"/>
              <w:bottom w:val="single" w:sz="4" w:space="0" w:color="000000"/>
              <w:right w:val="single" w:sz="4" w:space="0" w:color="auto"/>
            </w:tcBorders>
            <w:shd w:val="clear" w:color="auto" w:fill="auto"/>
            <w:noWrap/>
            <w:vAlign w:val="center"/>
          </w:tcPr>
          <w:p w:rsidR="002A64AA" w:rsidRPr="002A64AA" w:rsidRDefault="002A64AA" w:rsidP="002A64AA">
            <w:pPr>
              <w:spacing w:after="0" w:line="240" w:lineRule="auto"/>
              <w:jc w:val="center"/>
              <w:rPr>
                <w:rFonts w:ascii="Times New Roman" w:eastAsia="Times New Roman" w:hAnsi="Times New Roman"/>
                <w:b/>
                <w:sz w:val="20"/>
                <w:szCs w:val="20"/>
              </w:rPr>
            </w:pPr>
            <w:r w:rsidRPr="002A64AA">
              <w:rPr>
                <w:rFonts w:ascii="Times New Roman" w:eastAsia="Times New Roman" w:hAnsi="Times New Roman"/>
                <w:b/>
                <w:sz w:val="20"/>
                <w:szCs w:val="20"/>
              </w:rPr>
              <w:t>Укупно</w:t>
            </w:r>
          </w:p>
        </w:tc>
      </w:tr>
      <w:tr w:rsidR="002A64AA" w:rsidRPr="002A64AA" w:rsidTr="002A64AA">
        <w:trPr>
          <w:cantSplit/>
          <w:trHeight w:val="567"/>
        </w:trPr>
        <w:tc>
          <w:tcPr>
            <w:tcW w:w="5000" w:type="pct"/>
            <w:gridSpan w:val="9"/>
            <w:tcBorders>
              <w:top w:val="nil"/>
              <w:left w:val="single" w:sz="4" w:space="0" w:color="auto"/>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b/>
                <w:bCs/>
                <w:sz w:val="20"/>
                <w:szCs w:val="20"/>
                <w:lang w:val="sr-Cyrl-RS"/>
              </w:rPr>
            </w:pPr>
            <w:r w:rsidRPr="002A64AA">
              <w:rPr>
                <w:rFonts w:ascii="Times New Roman" w:eastAsia="Times New Roman" w:hAnsi="Times New Roman"/>
                <w:b/>
                <w:bCs/>
                <w:sz w:val="20"/>
                <w:szCs w:val="20"/>
              </w:rPr>
              <w:t>1.  ПРИПРЕМНИ РАДОВ</w:t>
            </w:r>
            <w:r w:rsidRPr="002A64AA">
              <w:rPr>
                <w:rFonts w:ascii="Times New Roman" w:eastAsia="Times New Roman" w:hAnsi="Times New Roman"/>
                <w:b/>
                <w:bCs/>
                <w:sz w:val="20"/>
                <w:szCs w:val="20"/>
                <w:lang w:val="sr-Cyrl-RS"/>
              </w:rPr>
              <w:t>И</w:t>
            </w:r>
          </w:p>
        </w:tc>
      </w:tr>
      <w:tr w:rsidR="002A64AA" w:rsidRPr="002A64AA" w:rsidTr="00D65B25">
        <w:trPr>
          <w:cantSplit/>
          <w:trHeight w:val="567"/>
        </w:trPr>
        <w:tc>
          <w:tcPr>
            <w:tcW w:w="306" w:type="pct"/>
            <w:gridSpan w:val="2"/>
            <w:tcBorders>
              <w:top w:val="nil"/>
              <w:left w:val="single" w:sz="4" w:space="0" w:color="auto"/>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jc w:val="center"/>
              <w:rPr>
                <w:rFonts w:ascii="Times New Roman" w:eastAsia="Times New Roman" w:hAnsi="Times New Roman"/>
                <w:b/>
                <w:sz w:val="20"/>
                <w:szCs w:val="20"/>
              </w:rPr>
            </w:pPr>
            <w:r w:rsidRPr="002A64AA">
              <w:rPr>
                <w:rFonts w:ascii="Times New Roman" w:eastAsia="Times New Roman" w:hAnsi="Times New Roman"/>
                <w:b/>
                <w:sz w:val="20"/>
                <w:szCs w:val="20"/>
              </w:rPr>
              <w:t>1</w:t>
            </w:r>
          </w:p>
        </w:tc>
        <w:tc>
          <w:tcPr>
            <w:tcW w:w="417" w:type="pct"/>
            <w:gridSpan w:val="2"/>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jc w:val="center"/>
              <w:rPr>
                <w:rFonts w:ascii="Times New Roman" w:eastAsia="Times New Roman" w:hAnsi="Times New Roman"/>
                <w:b/>
                <w:sz w:val="20"/>
                <w:szCs w:val="20"/>
              </w:rPr>
            </w:pPr>
            <w:r w:rsidRPr="002A64AA">
              <w:rPr>
                <w:rFonts w:ascii="Times New Roman" w:eastAsia="Times New Roman" w:hAnsi="Times New Roman"/>
                <w:b/>
                <w:sz w:val="20"/>
                <w:szCs w:val="20"/>
              </w:rPr>
              <w:t>1.01.</w:t>
            </w:r>
          </w:p>
        </w:tc>
        <w:tc>
          <w:tcPr>
            <w:tcW w:w="1294"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ИСКОЛЧАВАЊЕ И ОБЕЛЕЖАВАЊЕ ТРАСА САОБРАЋАЈНИЦА</w:t>
            </w:r>
          </w:p>
        </w:tc>
        <w:tc>
          <w:tcPr>
            <w:tcW w:w="472"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м1</w:t>
            </w:r>
          </w:p>
        </w:tc>
        <w:tc>
          <w:tcPr>
            <w:tcW w:w="471"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414,00</w:t>
            </w:r>
          </w:p>
        </w:tc>
        <w:tc>
          <w:tcPr>
            <w:tcW w:w="942"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8"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D65B25">
        <w:trPr>
          <w:cantSplit/>
          <w:trHeight w:val="567"/>
        </w:trPr>
        <w:tc>
          <w:tcPr>
            <w:tcW w:w="306" w:type="pct"/>
            <w:gridSpan w:val="2"/>
            <w:tcBorders>
              <w:top w:val="nil"/>
              <w:left w:val="single" w:sz="4" w:space="0" w:color="auto"/>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jc w:val="center"/>
              <w:rPr>
                <w:rFonts w:ascii="Times New Roman" w:eastAsia="Times New Roman" w:hAnsi="Times New Roman"/>
                <w:b/>
                <w:sz w:val="20"/>
                <w:szCs w:val="20"/>
              </w:rPr>
            </w:pPr>
            <w:r w:rsidRPr="002A64AA">
              <w:rPr>
                <w:rFonts w:ascii="Times New Roman" w:eastAsia="Times New Roman" w:hAnsi="Times New Roman"/>
                <w:b/>
                <w:sz w:val="20"/>
                <w:szCs w:val="20"/>
              </w:rPr>
              <w:t>2</w:t>
            </w:r>
          </w:p>
        </w:tc>
        <w:tc>
          <w:tcPr>
            <w:tcW w:w="417" w:type="pct"/>
            <w:gridSpan w:val="2"/>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jc w:val="center"/>
              <w:rPr>
                <w:rFonts w:ascii="Times New Roman" w:eastAsia="Times New Roman" w:hAnsi="Times New Roman"/>
                <w:b/>
                <w:sz w:val="20"/>
                <w:szCs w:val="20"/>
              </w:rPr>
            </w:pPr>
            <w:r w:rsidRPr="002A64AA">
              <w:rPr>
                <w:rFonts w:ascii="Times New Roman" w:eastAsia="Times New Roman" w:hAnsi="Times New Roman"/>
                <w:b/>
                <w:sz w:val="20"/>
                <w:szCs w:val="20"/>
              </w:rPr>
              <w:t>1,02</w:t>
            </w:r>
          </w:p>
        </w:tc>
        <w:tc>
          <w:tcPr>
            <w:tcW w:w="1294"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ОДРЖАВАЊЕ САОБРАЋАЈА ЗА ВРЕМЕ ИЗВОЂЕЊА РАДОВА</w:t>
            </w:r>
          </w:p>
        </w:tc>
        <w:tc>
          <w:tcPr>
            <w:tcW w:w="472"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пауш</w:t>
            </w:r>
          </w:p>
        </w:tc>
        <w:tc>
          <w:tcPr>
            <w:tcW w:w="471" w:type="pct"/>
            <w:tcBorders>
              <w:top w:val="nil"/>
              <w:left w:val="nil"/>
              <w:bottom w:val="nil"/>
              <w:right w:val="nil"/>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p>
        </w:tc>
        <w:tc>
          <w:tcPr>
            <w:tcW w:w="942" w:type="pct"/>
            <w:tcBorders>
              <w:top w:val="nil"/>
              <w:left w:val="single" w:sz="4" w:space="0" w:color="auto"/>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8"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D65B25">
        <w:trPr>
          <w:cantSplit/>
          <w:trHeight w:val="567"/>
        </w:trPr>
        <w:tc>
          <w:tcPr>
            <w:tcW w:w="306" w:type="pct"/>
            <w:gridSpan w:val="2"/>
            <w:tcBorders>
              <w:top w:val="nil"/>
              <w:left w:val="single" w:sz="4" w:space="0" w:color="auto"/>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jc w:val="center"/>
              <w:rPr>
                <w:rFonts w:ascii="Times New Roman" w:eastAsia="Times New Roman" w:hAnsi="Times New Roman"/>
                <w:b/>
                <w:sz w:val="20"/>
                <w:szCs w:val="20"/>
              </w:rPr>
            </w:pPr>
            <w:r w:rsidRPr="002A64AA">
              <w:rPr>
                <w:rFonts w:ascii="Times New Roman" w:eastAsia="Times New Roman" w:hAnsi="Times New Roman"/>
                <w:b/>
                <w:sz w:val="20"/>
                <w:szCs w:val="20"/>
              </w:rPr>
              <w:t>3</w:t>
            </w:r>
          </w:p>
        </w:tc>
        <w:tc>
          <w:tcPr>
            <w:tcW w:w="417" w:type="pct"/>
            <w:gridSpan w:val="2"/>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jc w:val="center"/>
              <w:rPr>
                <w:rFonts w:ascii="Times New Roman" w:eastAsia="Times New Roman" w:hAnsi="Times New Roman"/>
                <w:b/>
                <w:sz w:val="20"/>
                <w:szCs w:val="20"/>
              </w:rPr>
            </w:pPr>
            <w:r w:rsidRPr="002A64AA">
              <w:rPr>
                <w:rFonts w:ascii="Times New Roman" w:eastAsia="Times New Roman" w:hAnsi="Times New Roman"/>
                <w:b/>
                <w:sz w:val="20"/>
                <w:szCs w:val="20"/>
              </w:rPr>
              <w:t>1,04</w:t>
            </w:r>
          </w:p>
        </w:tc>
        <w:tc>
          <w:tcPr>
            <w:tcW w:w="1294"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СЕЧЕЊЕ ДРВЕЋА</w:t>
            </w:r>
          </w:p>
        </w:tc>
        <w:tc>
          <w:tcPr>
            <w:tcW w:w="472"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proofErr w:type="gramStart"/>
            <w:r w:rsidRPr="002A64AA">
              <w:rPr>
                <w:rFonts w:ascii="Times New Roman" w:eastAsia="Times New Roman" w:hAnsi="Times New Roman"/>
                <w:sz w:val="20"/>
                <w:szCs w:val="20"/>
              </w:rPr>
              <w:t>ком</w:t>
            </w:r>
            <w:proofErr w:type="gramEnd"/>
            <w:r w:rsidRPr="002A64AA">
              <w:rPr>
                <w:rFonts w:ascii="Times New Roman" w:eastAsia="Times New Roman" w:hAnsi="Times New Roman"/>
                <w:sz w:val="20"/>
                <w:szCs w:val="20"/>
              </w:rPr>
              <w:t>.</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3,00</w:t>
            </w:r>
          </w:p>
        </w:tc>
        <w:tc>
          <w:tcPr>
            <w:tcW w:w="942"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8"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D65B25">
        <w:trPr>
          <w:cantSplit/>
          <w:trHeight w:val="567"/>
        </w:trPr>
        <w:tc>
          <w:tcPr>
            <w:tcW w:w="306" w:type="pct"/>
            <w:gridSpan w:val="2"/>
            <w:tcBorders>
              <w:top w:val="nil"/>
              <w:left w:val="single" w:sz="4" w:space="0" w:color="auto"/>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jc w:val="center"/>
              <w:rPr>
                <w:rFonts w:ascii="Times New Roman" w:eastAsia="Times New Roman" w:hAnsi="Times New Roman"/>
                <w:b/>
                <w:sz w:val="20"/>
                <w:szCs w:val="20"/>
              </w:rPr>
            </w:pPr>
            <w:r w:rsidRPr="002A64AA">
              <w:rPr>
                <w:rFonts w:ascii="Times New Roman" w:eastAsia="Times New Roman" w:hAnsi="Times New Roman"/>
                <w:b/>
                <w:sz w:val="20"/>
                <w:szCs w:val="20"/>
              </w:rPr>
              <w:t>4</w:t>
            </w:r>
          </w:p>
        </w:tc>
        <w:tc>
          <w:tcPr>
            <w:tcW w:w="417" w:type="pct"/>
            <w:gridSpan w:val="2"/>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jc w:val="center"/>
              <w:rPr>
                <w:rFonts w:ascii="Times New Roman" w:eastAsia="Times New Roman" w:hAnsi="Times New Roman"/>
                <w:b/>
                <w:sz w:val="20"/>
                <w:szCs w:val="20"/>
              </w:rPr>
            </w:pPr>
            <w:r w:rsidRPr="002A64AA">
              <w:rPr>
                <w:rFonts w:ascii="Times New Roman" w:eastAsia="Times New Roman" w:hAnsi="Times New Roman"/>
                <w:b/>
                <w:sz w:val="20"/>
                <w:szCs w:val="20"/>
              </w:rPr>
              <w:t>1,05</w:t>
            </w:r>
          </w:p>
        </w:tc>
        <w:tc>
          <w:tcPr>
            <w:tcW w:w="1294"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УКЛАЊАЊЕ ПАЊЕВА И КОРЕЊА</w:t>
            </w:r>
          </w:p>
        </w:tc>
        <w:tc>
          <w:tcPr>
            <w:tcW w:w="472"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proofErr w:type="gramStart"/>
            <w:r w:rsidRPr="002A64AA">
              <w:rPr>
                <w:rFonts w:ascii="Times New Roman" w:eastAsia="Times New Roman" w:hAnsi="Times New Roman"/>
                <w:sz w:val="20"/>
                <w:szCs w:val="20"/>
              </w:rPr>
              <w:t>ком</w:t>
            </w:r>
            <w:proofErr w:type="gramEnd"/>
            <w:r w:rsidRPr="002A64AA">
              <w:rPr>
                <w:rFonts w:ascii="Times New Roman" w:eastAsia="Times New Roman" w:hAnsi="Times New Roman"/>
                <w:sz w:val="20"/>
                <w:szCs w:val="20"/>
              </w:rPr>
              <w:t>.</w:t>
            </w:r>
          </w:p>
        </w:tc>
        <w:tc>
          <w:tcPr>
            <w:tcW w:w="471"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3,00</w:t>
            </w:r>
          </w:p>
        </w:tc>
        <w:tc>
          <w:tcPr>
            <w:tcW w:w="942"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8"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D65B25">
        <w:trPr>
          <w:cantSplit/>
          <w:trHeight w:val="567"/>
        </w:trPr>
        <w:tc>
          <w:tcPr>
            <w:tcW w:w="306" w:type="pct"/>
            <w:gridSpan w:val="2"/>
            <w:tcBorders>
              <w:top w:val="nil"/>
              <w:left w:val="single" w:sz="4" w:space="0" w:color="auto"/>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jc w:val="center"/>
              <w:rPr>
                <w:rFonts w:ascii="Times New Roman" w:eastAsia="Times New Roman" w:hAnsi="Times New Roman"/>
                <w:b/>
                <w:sz w:val="20"/>
                <w:szCs w:val="20"/>
              </w:rPr>
            </w:pPr>
            <w:r w:rsidRPr="002A64AA">
              <w:rPr>
                <w:rFonts w:ascii="Times New Roman" w:eastAsia="Times New Roman" w:hAnsi="Times New Roman"/>
                <w:b/>
                <w:sz w:val="20"/>
                <w:szCs w:val="20"/>
              </w:rPr>
              <w:t>5</w:t>
            </w:r>
          </w:p>
        </w:tc>
        <w:tc>
          <w:tcPr>
            <w:tcW w:w="417" w:type="pct"/>
            <w:gridSpan w:val="2"/>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jc w:val="center"/>
              <w:rPr>
                <w:rFonts w:ascii="Times New Roman" w:eastAsia="Times New Roman" w:hAnsi="Times New Roman"/>
                <w:b/>
                <w:sz w:val="20"/>
                <w:szCs w:val="20"/>
              </w:rPr>
            </w:pPr>
            <w:r w:rsidRPr="002A64AA">
              <w:rPr>
                <w:rFonts w:ascii="Times New Roman" w:eastAsia="Times New Roman" w:hAnsi="Times New Roman"/>
                <w:b/>
                <w:sz w:val="20"/>
                <w:szCs w:val="20"/>
              </w:rPr>
              <w:t>1,06</w:t>
            </w:r>
          </w:p>
        </w:tc>
        <w:tc>
          <w:tcPr>
            <w:tcW w:w="1294"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РУШЕЊЕ КОЛОВОЗА ДЕБЉИНЕ 40цм</w:t>
            </w:r>
          </w:p>
        </w:tc>
        <w:tc>
          <w:tcPr>
            <w:tcW w:w="472"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м2</w:t>
            </w:r>
          </w:p>
        </w:tc>
        <w:tc>
          <w:tcPr>
            <w:tcW w:w="471"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881,15</w:t>
            </w:r>
          </w:p>
        </w:tc>
        <w:tc>
          <w:tcPr>
            <w:tcW w:w="942"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8"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D65B25">
        <w:trPr>
          <w:cantSplit/>
          <w:trHeight w:val="567"/>
        </w:trPr>
        <w:tc>
          <w:tcPr>
            <w:tcW w:w="306" w:type="pct"/>
            <w:gridSpan w:val="2"/>
            <w:tcBorders>
              <w:top w:val="nil"/>
              <w:left w:val="single" w:sz="4" w:space="0" w:color="auto"/>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jc w:val="center"/>
              <w:rPr>
                <w:rFonts w:ascii="Times New Roman" w:eastAsia="Times New Roman" w:hAnsi="Times New Roman"/>
                <w:b/>
                <w:sz w:val="20"/>
                <w:szCs w:val="20"/>
              </w:rPr>
            </w:pPr>
            <w:r w:rsidRPr="002A64AA">
              <w:rPr>
                <w:rFonts w:ascii="Times New Roman" w:eastAsia="Times New Roman" w:hAnsi="Times New Roman"/>
                <w:b/>
                <w:sz w:val="20"/>
                <w:szCs w:val="20"/>
              </w:rPr>
              <w:t>6</w:t>
            </w:r>
          </w:p>
        </w:tc>
        <w:tc>
          <w:tcPr>
            <w:tcW w:w="417" w:type="pct"/>
            <w:gridSpan w:val="2"/>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jc w:val="center"/>
              <w:rPr>
                <w:rFonts w:ascii="Times New Roman" w:eastAsia="Times New Roman" w:hAnsi="Times New Roman"/>
                <w:b/>
                <w:sz w:val="20"/>
                <w:szCs w:val="20"/>
              </w:rPr>
            </w:pPr>
            <w:r w:rsidRPr="002A64AA">
              <w:rPr>
                <w:rFonts w:ascii="Times New Roman" w:eastAsia="Times New Roman" w:hAnsi="Times New Roman"/>
                <w:b/>
                <w:sz w:val="20"/>
                <w:szCs w:val="20"/>
              </w:rPr>
              <w:t>1,08</w:t>
            </w:r>
          </w:p>
        </w:tc>
        <w:tc>
          <w:tcPr>
            <w:tcW w:w="1294"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РУШЕЊЕ ПЕШАЧКИХ СТАЗА</w:t>
            </w:r>
          </w:p>
        </w:tc>
        <w:tc>
          <w:tcPr>
            <w:tcW w:w="472"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м2</w:t>
            </w:r>
          </w:p>
        </w:tc>
        <w:tc>
          <w:tcPr>
            <w:tcW w:w="471"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143,64</w:t>
            </w:r>
          </w:p>
        </w:tc>
        <w:tc>
          <w:tcPr>
            <w:tcW w:w="942"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8"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D65B25">
        <w:trPr>
          <w:cantSplit/>
          <w:trHeight w:val="567"/>
        </w:trPr>
        <w:tc>
          <w:tcPr>
            <w:tcW w:w="306" w:type="pct"/>
            <w:gridSpan w:val="2"/>
            <w:tcBorders>
              <w:top w:val="nil"/>
              <w:left w:val="single" w:sz="4" w:space="0" w:color="auto"/>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jc w:val="center"/>
              <w:rPr>
                <w:rFonts w:ascii="Times New Roman" w:eastAsia="Times New Roman" w:hAnsi="Times New Roman"/>
                <w:b/>
                <w:sz w:val="20"/>
                <w:szCs w:val="20"/>
              </w:rPr>
            </w:pPr>
            <w:r w:rsidRPr="002A64AA">
              <w:rPr>
                <w:rFonts w:ascii="Times New Roman" w:eastAsia="Times New Roman" w:hAnsi="Times New Roman"/>
                <w:b/>
                <w:sz w:val="20"/>
                <w:szCs w:val="20"/>
              </w:rPr>
              <w:t>7</w:t>
            </w:r>
          </w:p>
        </w:tc>
        <w:tc>
          <w:tcPr>
            <w:tcW w:w="417" w:type="pct"/>
            <w:gridSpan w:val="2"/>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jc w:val="center"/>
              <w:rPr>
                <w:rFonts w:ascii="Times New Roman" w:eastAsia="Times New Roman" w:hAnsi="Times New Roman"/>
                <w:b/>
                <w:sz w:val="20"/>
                <w:szCs w:val="20"/>
              </w:rPr>
            </w:pPr>
            <w:r w:rsidRPr="002A64AA">
              <w:rPr>
                <w:rFonts w:ascii="Times New Roman" w:eastAsia="Times New Roman" w:hAnsi="Times New Roman"/>
                <w:b/>
                <w:sz w:val="20"/>
                <w:szCs w:val="20"/>
              </w:rPr>
              <w:t>1.20.</w:t>
            </w:r>
          </w:p>
        </w:tc>
        <w:tc>
          <w:tcPr>
            <w:tcW w:w="1294" w:type="pct"/>
            <w:tcBorders>
              <w:top w:val="nil"/>
              <w:left w:val="nil"/>
              <w:bottom w:val="single" w:sz="4" w:space="0" w:color="auto"/>
              <w:right w:val="nil"/>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УКЛАЊАЊЕ СТУБИЋА</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proofErr w:type="gramStart"/>
            <w:r w:rsidRPr="002A64AA">
              <w:rPr>
                <w:rFonts w:ascii="Times New Roman" w:eastAsia="Times New Roman" w:hAnsi="Times New Roman"/>
                <w:sz w:val="20"/>
                <w:szCs w:val="20"/>
              </w:rPr>
              <w:t>ком</w:t>
            </w:r>
            <w:proofErr w:type="gramEnd"/>
            <w:r w:rsidRPr="002A64AA">
              <w:rPr>
                <w:rFonts w:ascii="Times New Roman" w:eastAsia="Times New Roman" w:hAnsi="Times New Roman"/>
                <w:sz w:val="20"/>
                <w:szCs w:val="20"/>
              </w:rPr>
              <w:t>.</w:t>
            </w:r>
          </w:p>
        </w:tc>
        <w:tc>
          <w:tcPr>
            <w:tcW w:w="471" w:type="pct"/>
            <w:tcBorders>
              <w:top w:val="nil"/>
              <w:left w:val="nil"/>
              <w:bottom w:val="single" w:sz="4" w:space="0" w:color="auto"/>
              <w:right w:val="nil"/>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50,00</w:t>
            </w:r>
          </w:p>
        </w:tc>
        <w:tc>
          <w:tcPr>
            <w:tcW w:w="942" w:type="pct"/>
            <w:tcBorders>
              <w:top w:val="nil"/>
              <w:left w:val="single" w:sz="4" w:space="0" w:color="auto"/>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8"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D65B25">
        <w:trPr>
          <w:cantSplit/>
          <w:trHeight w:val="567"/>
        </w:trPr>
        <w:tc>
          <w:tcPr>
            <w:tcW w:w="306" w:type="pct"/>
            <w:gridSpan w:val="2"/>
            <w:tcBorders>
              <w:top w:val="nil"/>
              <w:left w:val="single" w:sz="4" w:space="0" w:color="auto"/>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jc w:val="center"/>
              <w:rPr>
                <w:rFonts w:ascii="Times New Roman" w:eastAsia="Times New Roman" w:hAnsi="Times New Roman"/>
                <w:b/>
                <w:sz w:val="20"/>
                <w:szCs w:val="20"/>
              </w:rPr>
            </w:pPr>
            <w:r w:rsidRPr="002A64AA">
              <w:rPr>
                <w:rFonts w:ascii="Times New Roman" w:eastAsia="Times New Roman" w:hAnsi="Times New Roman"/>
                <w:b/>
                <w:sz w:val="20"/>
                <w:szCs w:val="20"/>
              </w:rPr>
              <w:t>8</w:t>
            </w:r>
          </w:p>
        </w:tc>
        <w:tc>
          <w:tcPr>
            <w:tcW w:w="417" w:type="pct"/>
            <w:gridSpan w:val="2"/>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jc w:val="center"/>
              <w:rPr>
                <w:rFonts w:ascii="Times New Roman" w:eastAsia="Times New Roman" w:hAnsi="Times New Roman"/>
                <w:b/>
                <w:sz w:val="20"/>
                <w:szCs w:val="20"/>
              </w:rPr>
            </w:pPr>
            <w:r w:rsidRPr="002A64AA">
              <w:rPr>
                <w:rFonts w:ascii="Times New Roman" w:eastAsia="Times New Roman" w:hAnsi="Times New Roman"/>
                <w:b/>
                <w:sz w:val="20"/>
                <w:szCs w:val="20"/>
              </w:rPr>
              <w:t>1,28</w:t>
            </w:r>
          </w:p>
        </w:tc>
        <w:tc>
          <w:tcPr>
            <w:tcW w:w="1294"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ИЗРАДА СНИМКА ИЗВЕДЕНОГ СТАЊА</w:t>
            </w:r>
          </w:p>
        </w:tc>
        <w:tc>
          <w:tcPr>
            <w:tcW w:w="472"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пауш</w:t>
            </w:r>
          </w:p>
        </w:tc>
        <w:tc>
          <w:tcPr>
            <w:tcW w:w="471"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942"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8"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2A64AA">
        <w:trPr>
          <w:cantSplit/>
          <w:trHeight w:val="567"/>
        </w:trPr>
        <w:tc>
          <w:tcPr>
            <w:tcW w:w="306" w:type="pct"/>
            <w:gridSpan w:val="2"/>
            <w:tcBorders>
              <w:top w:val="nil"/>
              <w:left w:val="single" w:sz="4" w:space="0" w:color="auto"/>
              <w:bottom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b/>
                <w:bCs/>
                <w:i/>
                <w:iCs/>
                <w:sz w:val="20"/>
                <w:szCs w:val="20"/>
              </w:rPr>
            </w:pPr>
            <w:r w:rsidRPr="002A64AA">
              <w:rPr>
                <w:rFonts w:ascii="Times New Roman" w:eastAsia="Times New Roman" w:hAnsi="Times New Roman"/>
                <w:b/>
                <w:bCs/>
                <w:i/>
                <w:iCs/>
                <w:sz w:val="20"/>
                <w:szCs w:val="20"/>
              </w:rPr>
              <w:t> </w:t>
            </w:r>
          </w:p>
        </w:tc>
        <w:tc>
          <w:tcPr>
            <w:tcW w:w="3596" w:type="pct"/>
            <w:gridSpan w:val="6"/>
            <w:tcBorders>
              <w:top w:val="single" w:sz="4" w:space="0" w:color="auto"/>
              <w:bottom w:val="single" w:sz="4" w:space="0" w:color="auto"/>
              <w:right w:val="single" w:sz="4" w:space="0" w:color="000000"/>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b/>
                <w:bCs/>
                <w:sz w:val="20"/>
                <w:szCs w:val="20"/>
              </w:rPr>
            </w:pPr>
            <w:r w:rsidRPr="002A64AA">
              <w:rPr>
                <w:rFonts w:ascii="Times New Roman" w:eastAsia="Times New Roman" w:hAnsi="Times New Roman"/>
                <w:b/>
                <w:bCs/>
                <w:sz w:val="20"/>
                <w:szCs w:val="20"/>
              </w:rPr>
              <w:t>УКУПНО П</w:t>
            </w:r>
            <w:r w:rsidRPr="002A64AA">
              <w:rPr>
                <w:rFonts w:ascii="Times New Roman" w:eastAsia="Times New Roman" w:hAnsi="Times New Roman"/>
                <w:b/>
                <w:bCs/>
                <w:sz w:val="20"/>
                <w:szCs w:val="20"/>
                <w:lang w:val="sr-Cyrl-RS"/>
              </w:rPr>
              <w:t>РИПРЕМНИ</w:t>
            </w:r>
            <w:r w:rsidRPr="002A64AA">
              <w:rPr>
                <w:rFonts w:ascii="Times New Roman" w:eastAsia="Times New Roman" w:hAnsi="Times New Roman"/>
                <w:b/>
                <w:bCs/>
                <w:sz w:val="20"/>
                <w:szCs w:val="20"/>
              </w:rPr>
              <w:t xml:space="preserve"> РАДОВИ</w:t>
            </w:r>
          </w:p>
        </w:tc>
        <w:tc>
          <w:tcPr>
            <w:tcW w:w="1098"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b/>
                <w:bCs/>
                <w:sz w:val="20"/>
                <w:szCs w:val="20"/>
              </w:rPr>
            </w:pPr>
            <w:r w:rsidRPr="002A64AA">
              <w:rPr>
                <w:rFonts w:ascii="Times New Roman" w:eastAsia="Times New Roman" w:hAnsi="Times New Roman"/>
                <w:b/>
                <w:bCs/>
                <w:sz w:val="20"/>
                <w:szCs w:val="20"/>
              </w:rPr>
              <w:t> </w:t>
            </w:r>
          </w:p>
        </w:tc>
      </w:tr>
      <w:tr w:rsidR="002A64AA" w:rsidRPr="002A64AA" w:rsidTr="002A64AA">
        <w:trPr>
          <w:cantSplit/>
          <w:trHeight w:val="567"/>
        </w:trPr>
        <w:tc>
          <w:tcPr>
            <w:tcW w:w="5000" w:type="pct"/>
            <w:gridSpan w:val="9"/>
            <w:tcBorders>
              <w:top w:val="nil"/>
              <w:left w:val="single" w:sz="4" w:space="0" w:color="auto"/>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b/>
                <w:bCs/>
                <w:sz w:val="20"/>
                <w:szCs w:val="20"/>
              </w:rPr>
            </w:pPr>
            <w:r w:rsidRPr="002A64AA">
              <w:rPr>
                <w:rFonts w:ascii="Times New Roman" w:eastAsia="Times New Roman" w:hAnsi="Times New Roman"/>
                <w:b/>
                <w:bCs/>
                <w:sz w:val="20"/>
                <w:szCs w:val="20"/>
              </w:rPr>
              <w:t>2. ЗЕМЉАНИ РАДОВИ</w:t>
            </w:r>
          </w:p>
        </w:tc>
      </w:tr>
      <w:tr w:rsidR="002A64AA" w:rsidRPr="002A64AA" w:rsidTr="00D65B25">
        <w:trPr>
          <w:cantSplit/>
          <w:trHeight w:val="567"/>
        </w:trPr>
        <w:tc>
          <w:tcPr>
            <w:tcW w:w="306" w:type="pct"/>
            <w:gridSpan w:val="2"/>
            <w:tcBorders>
              <w:top w:val="nil"/>
              <w:left w:val="single" w:sz="4" w:space="0" w:color="auto"/>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jc w:val="center"/>
              <w:rPr>
                <w:rFonts w:ascii="Times New Roman" w:eastAsia="Times New Roman" w:hAnsi="Times New Roman"/>
                <w:b/>
                <w:sz w:val="20"/>
                <w:szCs w:val="20"/>
              </w:rPr>
            </w:pPr>
            <w:r w:rsidRPr="002A64AA">
              <w:rPr>
                <w:rFonts w:ascii="Times New Roman" w:eastAsia="Times New Roman" w:hAnsi="Times New Roman"/>
                <w:b/>
                <w:sz w:val="20"/>
                <w:szCs w:val="20"/>
              </w:rPr>
              <w:t>9</w:t>
            </w:r>
          </w:p>
        </w:tc>
        <w:tc>
          <w:tcPr>
            <w:tcW w:w="417" w:type="pct"/>
            <w:gridSpan w:val="2"/>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jc w:val="center"/>
              <w:rPr>
                <w:rFonts w:ascii="Times New Roman" w:eastAsia="Times New Roman" w:hAnsi="Times New Roman"/>
                <w:b/>
                <w:sz w:val="20"/>
                <w:szCs w:val="20"/>
              </w:rPr>
            </w:pPr>
            <w:r w:rsidRPr="002A64AA">
              <w:rPr>
                <w:rFonts w:ascii="Times New Roman" w:eastAsia="Times New Roman" w:hAnsi="Times New Roman"/>
                <w:b/>
                <w:sz w:val="20"/>
                <w:szCs w:val="20"/>
              </w:rPr>
              <w:t>2.01.</w:t>
            </w:r>
          </w:p>
        </w:tc>
        <w:tc>
          <w:tcPr>
            <w:tcW w:w="1294"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ИСКОП ХУМУСА д= 40 цм</w:t>
            </w:r>
          </w:p>
        </w:tc>
        <w:tc>
          <w:tcPr>
            <w:tcW w:w="472"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м3</w:t>
            </w:r>
          </w:p>
        </w:tc>
        <w:tc>
          <w:tcPr>
            <w:tcW w:w="471"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145,60</w:t>
            </w:r>
          </w:p>
        </w:tc>
        <w:tc>
          <w:tcPr>
            <w:tcW w:w="942"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8"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D65B25">
        <w:trPr>
          <w:cantSplit/>
          <w:trHeight w:val="567"/>
        </w:trPr>
        <w:tc>
          <w:tcPr>
            <w:tcW w:w="306" w:type="pct"/>
            <w:gridSpan w:val="2"/>
            <w:tcBorders>
              <w:top w:val="nil"/>
              <w:left w:val="single" w:sz="4" w:space="0" w:color="auto"/>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jc w:val="center"/>
              <w:rPr>
                <w:rFonts w:ascii="Times New Roman" w:eastAsia="Times New Roman" w:hAnsi="Times New Roman"/>
                <w:b/>
                <w:sz w:val="20"/>
                <w:szCs w:val="20"/>
              </w:rPr>
            </w:pPr>
            <w:r w:rsidRPr="002A64AA">
              <w:rPr>
                <w:rFonts w:ascii="Times New Roman" w:eastAsia="Times New Roman" w:hAnsi="Times New Roman"/>
                <w:b/>
                <w:sz w:val="20"/>
                <w:szCs w:val="20"/>
              </w:rPr>
              <w:t>10</w:t>
            </w:r>
          </w:p>
        </w:tc>
        <w:tc>
          <w:tcPr>
            <w:tcW w:w="417" w:type="pct"/>
            <w:gridSpan w:val="2"/>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jc w:val="center"/>
              <w:rPr>
                <w:rFonts w:ascii="Times New Roman" w:eastAsia="Times New Roman" w:hAnsi="Times New Roman"/>
                <w:b/>
                <w:sz w:val="20"/>
                <w:szCs w:val="20"/>
              </w:rPr>
            </w:pPr>
            <w:r w:rsidRPr="002A64AA">
              <w:rPr>
                <w:rFonts w:ascii="Times New Roman" w:eastAsia="Times New Roman" w:hAnsi="Times New Roman"/>
                <w:b/>
                <w:sz w:val="20"/>
                <w:szCs w:val="20"/>
              </w:rPr>
              <w:t>2.02.</w:t>
            </w:r>
          </w:p>
        </w:tc>
        <w:tc>
          <w:tcPr>
            <w:tcW w:w="1294"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ЗАМЕНА СЛОЈА СЛАБОГ ТЕМЕЉНОГ ТЛА ПЕСКОМ ДЕБЉИНЕ 20цм</w:t>
            </w:r>
          </w:p>
        </w:tc>
        <w:tc>
          <w:tcPr>
            <w:tcW w:w="472"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м3</w:t>
            </w:r>
          </w:p>
        </w:tc>
        <w:tc>
          <w:tcPr>
            <w:tcW w:w="471"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249,72</w:t>
            </w:r>
          </w:p>
        </w:tc>
        <w:tc>
          <w:tcPr>
            <w:tcW w:w="942"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8"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D65B25">
        <w:trPr>
          <w:cantSplit/>
          <w:trHeight w:val="567"/>
        </w:trPr>
        <w:tc>
          <w:tcPr>
            <w:tcW w:w="306" w:type="pct"/>
            <w:gridSpan w:val="2"/>
            <w:tcBorders>
              <w:top w:val="nil"/>
              <w:left w:val="single" w:sz="4" w:space="0" w:color="auto"/>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jc w:val="center"/>
              <w:rPr>
                <w:rFonts w:ascii="Times New Roman" w:eastAsia="Times New Roman" w:hAnsi="Times New Roman"/>
                <w:b/>
                <w:sz w:val="20"/>
                <w:szCs w:val="20"/>
              </w:rPr>
            </w:pPr>
            <w:r w:rsidRPr="002A64AA">
              <w:rPr>
                <w:rFonts w:ascii="Times New Roman" w:eastAsia="Times New Roman" w:hAnsi="Times New Roman"/>
                <w:b/>
                <w:sz w:val="20"/>
                <w:szCs w:val="20"/>
              </w:rPr>
              <w:t>11</w:t>
            </w:r>
          </w:p>
        </w:tc>
        <w:tc>
          <w:tcPr>
            <w:tcW w:w="417" w:type="pct"/>
            <w:gridSpan w:val="2"/>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jc w:val="center"/>
              <w:rPr>
                <w:rFonts w:ascii="Times New Roman" w:eastAsia="Times New Roman" w:hAnsi="Times New Roman"/>
                <w:b/>
                <w:sz w:val="20"/>
                <w:szCs w:val="20"/>
              </w:rPr>
            </w:pPr>
            <w:r w:rsidRPr="002A64AA">
              <w:rPr>
                <w:rFonts w:ascii="Times New Roman" w:eastAsia="Times New Roman" w:hAnsi="Times New Roman"/>
                <w:b/>
                <w:sz w:val="20"/>
                <w:szCs w:val="20"/>
              </w:rPr>
              <w:t>2,03</w:t>
            </w:r>
          </w:p>
        </w:tc>
        <w:tc>
          <w:tcPr>
            <w:tcW w:w="1294"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ИСКОП У ШИРОКОМ ОТКОПУ</w:t>
            </w:r>
          </w:p>
        </w:tc>
        <w:tc>
          <w:tcPr>
            <w:tcW w:w="472"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м3</w:t>
            </w:r>
          </w:p>
        </w:tc>
        <w:tc>
          <w:tcPr>
            <w:tcW w:w="471"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499,43</w:t>
            </w:r>
          </w:p>
        </w:tc>
        <w:tc>
          <w:tcPr>
            <w:tcW w:w="942"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8"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D65B25">
        <w:trPr>
          <w:cantSplit/>
          <w:trHeight w:val="567"/>
        </w:trPr>
        <w:tc>
          <w:tcPr>
            <w:tcW w:w="306" w:type="pct"/>
            <w:gridSpan w:val="2"/>
            <w:tcBorders>
              <w:top w:val="nil"/>
              <w:left w:val="single" w:sz="4" w:space="0" w:color="auto"/>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jc w:val="center"/>
              <w:rPr>
                <w:rFonts w:ascii="Times New Roman" w:eastAsia="Times New Roman" w:hAnsi="Times New Roman"/>
                <w:b/>
                <w:sz w:val="20"/>
                <w:szCs w:val="20"/>
              </w:rPr>
            </w:pPr>
            <w:r w:rsidRPr="002A64AA">
              <w:rPr>
                <w:rFonts w:ascii="Times New Roman" w:eastAsia="Times New Roman" w:hAnsi="Times New Roman"/>
                <w:b/>
                <w:sz w:val="20"/>
                <w:szCs w:val="20"/>
              </w:rPr>
              <w:t>12</w:t>
            </w:r>
          </w:p>
        </w:tc>
        <w:tc>
          <w:tcPr>
            <w:tcW w:w="417" w:type="pct"/>
            <w:gridSpan w:val="2"/>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jc w:val="center"/>
              <w:rPr>
                <w:rFonts w:ascii="Times New Roman" w:eastAsia="Times New Roman" w:hAnsi="Times New Roman"/>
                <w:b/>
                <w:sz w:val="20"/>
                <w:szCs w:val="20"/>
              </w:rPr>
            </w:pPr>
            <w:r w:rsidRPr="002A64AA">
              <w:rPr>
                <w:rFonts w:ascii="Times New Roman" w:eastAsia="Times New Roman" w:hAnsi="Times New Roman"/>
                <w:b/>
                <w:sz w:val="20"/>
                <w:szCs w:val="20"/>
              </w:rPr>
              <w:t>2.05.</w:t>
            </w:r>
          </w:p>
        </w:tc>
        <w:tc>
          <w:tcPr>
            <w:tcW w:w="1294"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НАБИЈАЊЕ ПОДТЛА</w:t>
            </w:r>
          </w:p>
        </w:tc>
        <w:tc>
          <w:tcPr>
            <w:tcW w:w="472"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м2</w:t>
            </w:r>
          </w:p>
        </w:tc>
        <w:tc>
          <w:tcPr>
            <w:tcW w:w="471"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930,83</w:t>
            </w:r>
          </w:p>
        </w:tc>
        <w:tc>
          <w:tcPr>
            <w:tcW w:w="942"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8"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D65B25">
        <w:trPr>
          <w:cantSplit/>
          <w:trHeight w:val="567"/>
        </w:trPr>
        <w:tc>
          <w:tcPr>
            <w:tcW w:w="306" w:type="pct"/>
            <w:gridSpan w:val="2"/>
            <w:tcBorders>
              <w:top w:val="nil"/>
              <w:left w:val="single" w:sz="4" w:space="0" w:color="auto"/>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jc w:val="center"/>
              <w:rPr>
                <w:rFonts w:ascii="Times New Roman" w:eastAsia="Times New Roman" w:hAnsi="Times New Roman"/>
                <w:b/>
                <w:sz w:val="20"/>
                <w:szCs w:val="20"/>
              </w:rPr>
            </w:pPr>
            <w:r w:rsidRPr="002A64AA">
              <w:rPr>
                <w:rFonts w:ascii="Times New Roman" w:eastAsia="Times New Roman" w:hAnsi="Times New Roman"/>
                <w:b/>
                <w:sz w:val="20"/>
                <w:szCs w:val="20"/>
              </w:rPr>
              <w:t>13</w:t>
            </w:r>
          </w:p>
        </w:tc>
        <w:tc>
          <w:tcPr>
            <w:tcW w:w="417" w:type="pct"/>
            <w:gridSpan w:val="2"/>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jc w:val="center"/>
              <w:rPr>
                <w:rFonts w:ascii="Times New Roman" w:eastAsia="Times New Roman" w:hAnsi="Times New Roman"/>
                <w:b/>
                <w:sz w:val="20"/>
                <w:szCs w:val="20"/>
              </w:rPr>
            </w:pPr>
            <w:r w:rsidRPr="002A64AA">
              <w:rPr>
                <w:rFonts w:ascii="Times New Roman" w:eastAsia="Times New Roman" w:hAnsi="Times New Roman"/>
                <w:b/>
                <w:sz w:val="20"/>
                <w:szCs w:val="20"/>
              </w:rPr>
              <w:t>2.09.</w:t>
            </w:r>
          </w:p>
        </w:tc>
        <w:tc>
          <w:tcPr>
            <w:tcW w:w="1294"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ПЛАНИРАЊЕ И ВАЉАЊЕ ПОСТЕЉИЦЕ</w:t>
            </w:r>
          </w:p>
        </w:tc>
        <w:tc>
          <w:tcPr>
            <w:tcW w:w="472"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м2</w:t>
            </w:r>
          </w:p>
        </w:tc>
        <w:tc>
          <w:tcPr>
            <w:tcW w:w="471"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1.248,59</w:t>
            </w:r>
          </w:p>
        </w:tc>
        <w:tc>
          <w:tcPr>
            <w:tcW w:w="942"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8"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D65B25">
        <w:trPr>
          <w:cantSplit/>
          <w:trHeight w:val="567"/>
        </w:trPr>
        <w:tc>
          <w:tcPr>
            <w:tcW w:w="306" w:type="pct"/>
            <w:gridSpan w:val="2"/>
            <w:tcBorders>
              <w:top w:val="nil"/>
              <w:left w:val="single" w:sz="4" w:space="0" w:color="auto"/>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jc w:val="center"/>
              <w:rPr>
                <w:rFonts w:ascii="Times New Roman" w:eastAsia="Times New Roman" w:hAnsi="Times New Roman"/>
                <w:b/>
                <w:sz w:val="20"/>
                <w:szCs w:val="20"/>
              </w:rPr>
            </w:pPr>
            <w:r w:rsidRPr="002A64AA">
              <w:rPr>
                <w:rFonts w:ascii="Times New Roman" w:eastAsia="Times New Roman" w:hAnsi="Times New Roman"/>
                <w:b/>
                <w:sz w:val="20"/>
                <w:szCs w:val="20"/>
              </w:rPr>
              <w:t>14</w:t>
            </w:r>
          </w:p>
        </w:tc>
        <w:tc>
          <w:tcPr>
            <w:tcW w:w="417" w:type="pct"/>
            <w:gridSpan w:val="2"/>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jc w:val="center"/>
              <w:rPr>
                <w:rFonts w:ascii="Times New Roman" w:eastAsia="Times New Roman" w:hAnsi="Times New Roman"/>
                <w:b/>
                <w:sz w:val="20"/>
                <w:szCs w:val="20"/>
              </w:rPr>
            </w:pPr>
            <w:r w:rsidRPr="002A64AA">
              <w:rPr>
                <w:rFonts w:ascii="Times New Roman" w:eastAsia="Times New Roman" w:hAnsi="Times New Roman"/>
                <w:b/>
                <w:sz w:val="20"/>
                <w:szCs w:val="20"/>
              </w:rPr>
              <w:t>2.10.</w:t>
            </w:r>
          </w:p>
        </w:tc>
        <w:tc>
          <w:tcPr>
            <w:tcW w:w="1294"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ПЛАНИРАЊЕ БАНКИНА, РАВНИХ ПОВРШИНА И КОСИНА</w:t>
            </w:r>
          </w:p>
        </w:tc>
        <w:tc>
          <w:tcPr>
            <w:tcW w:w="472"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м2</w:t>
            </w:r>
          </w:p>
        </w:tc>
        <w:tc>
          <w:tcPr>
            <w:tcW w:w="471"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573,40</w:t>
            </w:r>
          </w:p>
        </w:tc>
        <w:tc>
          <w:tcPr>
            <w:tcW w:w="942"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8"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D65B25">
        <w:trPr>
          <w:cantSplit/>
          <w:trHeight w:val="567"/>
        </w:trPr>
        <w:tc>
          <w:tcPr>
            <w:tcW w:w="306" w:type="pct"/>
            <w:gridSpan w:val="2"/>
            <w:tcBorders>
              <w:top w:val="nil"/>
              <w:left w:val="single" w:sz="4" w:space="0" w:color="auto"/>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jc w:val="center"/>
              <w:rPr>
                <w:rFonts w:ascii="Times New Roman" w:eastAsia="Times New Roman" w:hAnsi="Times New Roman"/>
                <w:b/>
                <w:sz w:val="20"/>
                <w:szCs w:val="20"/>
              </w:rPr>
            </w:pPr>
            <w:r w:rsidRPr="002A64AA">
              <w:rPr>
                <w:rFonts w:ascii="Times New Roman" w:eastAsia="Times New Roman" w:hAnsi="Times New Roman"/>
                <w:b/>
                <w:sz w:val="20"/>
                <w:szCs w:val="20"/>
              </w:rPr>
              <w:t>15</w:t>
            </w:r>
          </w:p>
        </w:tc>
        <w:tc>
          <w:tcPr>
            <w:tcW w:w="417" w:type="pct"/>
            <w:gridSpan w:val="2"/>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jc w:val="center"/>
              <w:rPr>
                <w:rFonts w:ascii="Times New Roman" w:eastAsia="Times New Roman" w:hAnsi="Times New Roman"/>
                <w:b/>
                <w:sz w:val="20"/>
                <w:szCs w:val="20"/>
              </w:rPr>
            </w:pPr>
            <w:r w:rsidRPr="002A64AA">
              <w:rPr>
                <w:rFonts w:ascii="Times New Roman" w:eastAsia="Times New Roman" w:hAnsi="Times New Roman"/>
                <w:b/>
                <w:sz w:val="20"/>
                <w:szCs w:val="20"/>
              </w:rPr>
              <w:t>2,11</w:t>
            </w:r>
          </w:p>
        </w:tc>
        <w:tc>
          <w:tcPr>
            <w:tcW w:w="1294"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ХУМУЗИРАЊЕ РАВНИХ И КОСИХ ПОВРШИНА</w:t>
            </w:r>
          </w:p>
        </w:tc>
        <w:tc>
          <w:tcPr>
            <w:tcW w:w="472"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м2</w:t>
            </w:r>
          </w:p>
        </w:tc>
        <w:tc>
          <w:tcPr>
            <w:tcW w:w="471"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573,40</w:t>
            </w:r>
          </w:p>
        </w:tc>
        <w:tc>
          <w:tcPr>
            <w:tcW w:w="942"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8"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D65B25">
        <w:trPr>
          <w:cantSplit/>
          <w:trHeight w:val="567"/>
        </w:trPr>
        <w:tc>
          <w:tcPr>
            <w:tcW w:w="306" w:type="pct"/>
            <w:gridSpan w:val="2"/>
            <w:tcBorders>
              <w:top w:val="nil"/>
              <w:left w:val="single" w:sz="4" w:space="0" w:color="auto"/>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jc w:val="center"/>
              <w:rPr>
                <w:rFonts w:ascii="Times New Roman" w:eastAsia="Times New Roman" w:hAnsi="Times New Roman"/>
                <w:b/>
                <w:sz w:val="20"/>
                <w:szCs w:val="20"/>
              </w:rPr>
            </w:pPr>
            <w:r w:rsidRPr="002A64AA">
              <w:rPr>
                <w:rFonts w:ascii="Times New Roman" w:eastAsia="Times New Roman" w:hAnsi="Times New Roman"/>
                <w:b/>
                <w:sz w:val="20"/>
                <w:szCs w:val="20"/>
              </w:rPr>
              <w:lastRenderedPageBreak/>
              <w:t>16</w:t>
            </w:r>
          </w:p>
        </w:tc>
        <w:tc>
          <w:tcPr>
            <w:tcW w:w="417" w:type="pct"/>
            <w:gridSpan w:val="2"/>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jc w:val="center"/>
              <w:rPr>
                <w:rFonts w:ascii="Times New Roman" w:eastAsia="Times New Roman" w:hAnsi="Times New Roman"/>
                <w:b/>
                <w:sz w:val="20"/>
                <w:szCs w:val="20"/>
              </w:rPr>
            </w:pPr>
            <w:r w:rsidRPr="002A64AA">
              <w:rPr>
                <w:rFonts w:ascii="Times New Roman" w:eastAsia="Times New Roman" w:hAnsi="Times New Roman"/>
                <w:b/>
                <w:sz w:val="20"/>
                <w:szCs w:val="20"/>
              </w:rPr>
              <w:t>2.12.</w:t>
            </w:r>
          </w:p>
        </w:tc>
        <w:tc>
          <w:tcPr>
            <w:tcW w:w="1294"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РАЗАСТИРАЊЕ ЗЕМЉАНОГ МАТЕРИЈАЛА НА ДЕПОНИЈИ  депонија на удаљености до 10 км</w:t>
            </w:r>
          </w:p>
        </w:tc>
        <w:tc>
          <w:tcPr>
            <w:tcW w:w="472"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м3</w:t>
            </w:r>
          </w:p>
        </w:tc>
        <w:tc>
          <w:tcPr>
            <w:tcW w:w="471"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530,36</w:t>
            </w:r>
          </w:p>
        </w:tc>
        <w:tc>
          <w:tcPr>
            <w:tcW w:w="942"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8"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D65B25">
        <w:trPr>
          <w:cantSplit/>
          <w:trHeight w:val="567"/>
        </w:trPr>
        <w:tc>
          <w:tcPr>
            <w:tcW w:w="3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jc w:val="center"/>
              <w:rPr>
                <w:rFonts w:ascii="Times New Roman" w:eastAsia="Times New Roman" w:hAnsi="Times New Roman"/>
                <w:b/>
                <w:sz w:val="20"/>
                <w:szCs w:val="20"/>
              </w:rPr>
            </w:pPr>
            <w:r w:rsidRPr="002A64AA">
              <w:rPr>
                <w:rFonts w:ascii="Times New Roman" w:eastAsia="Times New Roman" w:hAnsi="Times New Roman"/>
                <w:b/>
                <w:sz w:val="20"/>
                <w:szCs w:val="20"/>
              </w:rPr>
              <w:t>17</w:t>
            </w:r>
          </w:p>
        </w:tc>
        <w:tc>
          <w:tcPr>
            <w:tcW w:w="417" w:type="pct"/>
            <w:gridSpan w:val="2"/>
            <w:tcBorders>
              <w:top w:val="single" w:sz="4" w:space="0" w:color="auto"/>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jc w:val="center"/>
              <w:rPr>
                <w:rFonts w:ascii="Times New Roman" w:eastAsia="Times New Roman" w:hAnsi="Times New Roman"/>
                <w:b/>
                <w:sz w:val="20"/>
                <w:szCs w:val="20"/>
              </w:rPr>
            </w:pPr>
            <w:r w:rsidRPr="002A64AA">
              <w:rPr>
                <w:rFonts w:ascii="Times New Roman" w:eastAsia="Times New Roman" w:hAnsi="Times New Roman"/>
                <w:b/>
                <w:sz w:val="20"/>
                <w:szCs w:val="20"/>
              </w:rPr>
              <w:t>2.13.</w:t>
            </w:r>
          </w:p>
        </w:tc>
        <w:tc>
          <w:tcPr>
            <w:tcW w:w="1294" w:type="pct"/>
            <w:tcBorders>
              <w:top w:val="single" w:sz="4" w:space="0" w:color="auto"/>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ТРАНСПОРТ ЗЕМЉАНОГ МАТЕРИЈАЛА до 10 км</w:t>
            </w:r>
          </w:p>
        </w:tc>
        <w:tc>
          <w:tcPr>
            <w:tcW w:w="472" w:type="pct"/>
            <w:tcBorders>
              <w:top w:val="single" w:sz="4" w:space="0" w:color="auto"/>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м3</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530,36</w:t>
            </w:r>
          </w:p>
        </w:tc>
        <w:tc>
          <w:tcPr>
            <w:tcW w:w="942" w:type="pct"/>
            <w:tcBorders>
              <w:top w:val="single" w:sz="4" w:space="0" w:color="auto"/>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8" w:type="pct"/>
            <w:tcBorders>
              <w:top w:val="single" w:sz="4" w:space="0" w:color="auto"/>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2A64AA">
        <w:trPr>
          <w:cantSplit/>
          <w:trHeight w:val="567"/>
        </w:trPr>
        <w:tc>
          <w:tcPr>
            <w:tcW w:w="306" w:type="pct"/>
            <w:gridSpan w:val="2"/>
            <w:tcBorders>
              <w:top w:val="nil"/>
              <w:left w:val="single" w:sz="4" w:space="0" w:color="auto"/>
              <w:bottom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b/>
                <w:bCs/>
                <w:i/>
                <w:iCs/>
                <w:sz w:val="20"/>
                <w:szCs w:val="20"/>
              </w:rPr>
            </w:pPr>
            <w:r w:rsidRPr="002A64AA">
              <w:rPr>
                <w:rFonts w:ascii="Times New Roman" w:eastAsia="Times New Roman" w:hAnsi="Times New Roman"/>
                <w:b/>
                <w:bCs/>
                <w:i/>
                <w:iCs/>
                <w:sz w:val="20"/>
                <w:szCs w:val="20"/>
              </w:rPr>
              <w:t> </w:t>
            </w:r>
          </w:p>
        </w:tc>
        <w:tc>
          <w:tcPr>
            <w:tcW w:w="3596" w:type="pct"/>
            <w:gridSpan w:val="6"/>
            <w:tcBorders>
              <w:top w:val="single" w:sz="4" w:space="0" w:color="auto"/>
              <w:bottom w:val="single" w:sz="4" w:space="0" w:color="auto"/>
              <w:right w:val="single" w:sz="4" w:space="0" w:color="000000"/>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b/>
                <w:bCs/>
                <w:sz w:val="20"/>
                <w:szCs w:val="20"/>
              </w:rPr>
            </w:pPr>
            <w:r w:rsidRPr="002A64AA">
              <w:rPr>
                <w:rFonts w:ascii="Times New Roman" w:eastAsia="Times New Roman" w:hAnsi="Times New Roman"/>
                <w:b/>
                <w:bCs/>
                <w:sz w:val="20"/>
                <w:szCs w:val="20"/>
              </w:rPr>
              <w:t>УКУПНО ЗЕМЉАНИ РАДОВИ</w:t>
            </w:r>
          </w:p>
        </w:tc>
        <w:tc>
          <w:tcPr>
            <w:tcW w:w="1098"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b/>
                <w:bCs/>
                <w:sz w:val="20"/>
                <w:szCs w:val="20"/>
              </w:rPr>
            </w:pPr>
            <w:r w:rsidRPr="002A64AA">
              <w:rPr>
                <w:rFonts w:ascii="Times New Roman" w:eastAsia="Times New Roman" w:hAnsi="Times New Roman"/>
                <w:b/>
                <w:bCs/>
                <w:sz w:val="20"/>
                <w:szCs w:val="20"/>
              </w:rPr>
              <w:t> </w:t>
            </w:r>
          </w:p>
        </w:tc>
      </w:tr>
      <w:tr w:rsidR="002A64AA" w:rsidRPr="002A64AA" w:rsidTr="002A64AA">
        <w:trPr>
          <w:cantSplit/>
          <w:trHeight w:val="567"/>
        </w:trPr>
        <w:tc>
          <w:tcPr>
            <w:tcW w:w="5000" w:type="pct"/>
            <w:gridSpan w:val="9"/>
            <w:tcBorders>
              <w:top w:val="nil"/>
              <w:left w:val="single" w:sz="4" w:space="0" w:color="auto"/>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b/>
                <w:bCs/>
                <w:sz w:val="20"/>
                <w:szCs w:val="20"/>
              </w:rPr>
            </w:pPr>
            <w:r w:rsidRPr="002A64AA">
              <w:rPr>
                <w:rFonts w:ascii="Times New Roman" w:eastAsia="Times New Roman" w:hAnsi="Times New Roman"/>
                <w:sz w:val="20"/>
                <w:szCs w:val="20"/>
              </w:rPr>
              <w:t> </w:t>
            </w:r>
            <w:r w:rsidRPr="002A64AA">
              <w:rPr>
                <w:rFonts w:ascii="Times New Roman" w:eastAsia="Times New Roman" w:hAnsi="Times New Roman"/>
                <w:b/>
                <w:bCs/>
                <w:sz w:val="20"/>
                <w:szCs w:val="20"/>
              </w:rPr>
              <w:t>3. ИЗРАДА КОЛОВОЗНЕ КОНСТРУКЦИЈЕ</w:t>
            </w:r>
          </w:p>
        </w:tc>
      </w:tr>
      <w:tr w:rsidR="002A64AA" w:rsidRPr="002A64AA" w:rsidTr="00D65B25">
        <w:trPr>
          <w:cantSplit/>
          <w:trHeight w:val="567"/>
        </w:trPr>
        <w:tc>
          <w:tcPr>
            <w:tcW w:w="306" w:type="pct"/>
            <w:gridSpan w:val="2"/>
            <w:tcBorders>
              <w:top w:val="nil"/>
              <w:left w:val="single" w:sz="4" w:space="0" w:color="auto"/>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jc w:val="center"/>
              <w:rPr>
                <w:rFonts w:ascii="Times New Roman" w:eastAsia="Times New Roman" w:hAnsi="Times New Roman"/>
                <w:b/>
                <w:sz w:val="20"/>
                <w:szCs w:val="20"/>
              </w:rPr>
            </w:pPr>
            <w:r w:rsidRPr="002A64AA">
              <w:rPr>
                <w:rFonts w:ascii="Times New Roman" w:eastAsia="Times New Roman" w:hAnsi="Times New Roman"/>
                <w:b/>
                <w:sz w:val="20"/>
                <w:szCs w:val="20"/>
              </w:rPr>
              <w:t>18</w:t>
            </w:r>
          </w:p>
        </w:tc>
        <w:tc>
          <w:tcPr>
            <w:tcW w:w="343"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jc w:val="center"/>
              <w:rPr>
                <w:rFonts w:ascii="Times New Roman" w:eastAsia="Times New Roman" w:hAnsi="Times New Roman"/>
                <w:b/>
                <w:sz w:val="20"/>
                <w:szCs w:val="20"/>
              </w:rPr>
            </w:pPr>
            <w:r w:rsidRPr="002A64AA">
              <w:rPr>
                <w:rFonts w:ascii="Times New Roman" w:eastAsia="Times New Roman" w:hAnsi="Times New Roman"/>
                <w:b/>
                <w:sz w:val="20"/>
                <w:szCs w:val="20"/>
              </w:rPr>
              <w:t>3,01</w:t>
            </w:r>
          </w:p>
        </w:tc>
        <w:tc>
          <w:tcPr>
            <w:tcW w:w="1369" w:type="pct"/>
            <w:gridSpan w:val="2"/>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xml:space="preserve">ИЗРАДА НОСИВОГ СЛОЈА ОД МЕХАНИЧКИ ЗБИЈЕНОГ ЗРНАСТОГ КАМЕНОГ МАТЕРИЈАЛА од дроб. </w:t>
            </w:r>
            <w:proofErr w:type="gramStart"/>
            <w:r w:rsidRPr="002A64AA">
              <w:rPr>
                <w:rFonts w:ascii="Times New Roman" w:eastAsia="Times New Roman" w:hAnsi="Times New Roman"/>
                <w:sz w:val="20"/>
                <w:szCs w:val="20"/>
              </w:rPr>
              <w:t>каменог</w:t>
            </w:r>
            <w:proofErr w:type="gramEnd"/>
            <w:r w:rsidRPr="002A64AA">
              <w:rPr>
                <w:rFonts w:ascii="Times New Roman" w:eastAsia="Times New Roman" w:hAnsi="Times New Roman"/>
                <w:sz w:val="20"/>
                <w:szCs w:val="20"/>
              </w:rPr>
              <w:t xml:space="preserve"> матер. 0/63 мм д = 30цм </w:t>
            </w:r>
          </w:p>
        </w:tc>
        <w:tc>
          <w:tcPr>
            <w:tcW w:w="472"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м3</w:t>
            </w:r>
          </w:p>
        </w:tc>
        <w:tc>
          <w:tcPr>
            <w:tcW w:w="471"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374,58</w:t>
            </w:r>
          </w:p>
        </w:tc>
        <w:tc>
          <w:tcPr>
            <w:tcW w:w="942"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8"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D65B25">
        <w:trPr>
          <w:cantSplit/>
          <w:trHeight w:val="567"/>
        </w:trPr>
        <w:tc>
          <w:tcPr>
            <w:tcW w:w="306" w:type="pct"/>
            <w:gridSpan w:val="2"/>
            <w:tcBorders>
              <w:top w:val="nil"/>
              <w:left w:val="single" w:sz="4" w:space="0" w:color="auto"/>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jc w:val="center"/>
              <w:rPr>
                <w:rFonts w:ascii="Times New Roman" w:eastAsia="Times New Roman" w:hAnsi="Times New Roman"/>
                <w:b/>
                <w:sz w:val="20"/>
                <w:szCs w:val="20"/>
              </w:rPr>
            </w:pPr>
            <w:r w:rsidRPr="002A64AA">
              <w:rPr>
                <w:rFonts w:ascii="Times New Roman" w:eastAsia="Times New Roman" w:hAnsi="Times New Roman"/>
                <w:b/>
                <w:sz w:val="20"/>
                <w:szCs w:val="20"/>
              </w:rPr>
              <w:t>19</w:t>
            </w:r>
          </w:p>
        </w:tc>
        <w:tc>
          <w:tcPr>
            <w:tcW w:w="343"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jc w:val="center"/>
              <w:rPr>
                <w:rFonts w:ascii="Times New Roman" w:eastAsia="Times New Roman" w:hAnsi="Times New Roman"/>
                <w:b/>
                <w:sz w:val="20"/>
                <w:szCs w:val="20"/>
              </w:rPr>
            </w:pPr>
            <w:r w:rsidRPr="002A64AA">
              <w:rPr>
                <w:rFonts w:ascii="Times New Roman" w:eastAsia="Times New Roman" w:hAnsi="Times New Roman"/>
                <w:b/>
                <w:sz w:val="20"/>
                <w:szCs w:val="20"/>
              </w:rPr>
              <w:t>3,02</w:t>
            </w:r>
          </w:p>
        </w:tc>
        <w:tc>
          <w:tcPr>
            <w:tcW w:w="1369" w:type="pct"/>
            <w:gridSpan w:val="2"/>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xml:space="preserve">ИЗРАДА НОСИВОГ СЛОЈА ОД ЦЕМЕНТОМ СТАБИЛИЗОВАНОГ ШЉУНКА д = 15цм </w:t>
            </w:r>
          </w:p>
        </w:tc>
        <w:tc>
          <w:tcPr>
            <w:tcW w:w="472"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м3</w:t>
            </w:r>
          </w:p>
        </w:tc>
        <w:tc>
          <w:tcPr>
            <w:tcW w:w="471"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187,29</w:t>
            </w:r>
          </w:p>
        </w:tc>
        <w:tc>
          <w:tcPr>
            <w:tcW w:w="942"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8"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D65B25">
        <w:trPr>
          <w:cantSplit/>
          <w:trHeight w:val="567"/>
        </w:trPr>
        <w:tc>
          <w:tcPr>
            <w:tcW w:w="306" w:type="pct"/>
            <w:gridSpan w:val="2"/>
            <w:tcBorders>
              <w:top w:val="nil"/>
              <w:left w:val="single" w:sz="4" w:space="0" w:color="auto"/>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jc w:val="center"/>
              <w:rPr>
                <w:rFonts w:ascii="Times New Roman" w:eastAsia="Times New Roman" w:hAnsi="Times New Roman"/>
                <w:b/>
                <w:sz w:val="20"/>
                <w:szCs w:val="20"/>
              </w:rPr>
            </w:pPr>
            <w:r w:rsidRPr="002A64AA">
              <w:rPr>
                <w:rFonts w:ascii="Times New Roman" w:eastAsia="Times New Roman" w:hAnsi="Times New Roman"/>
                <w:b/>
                <w:sz w:val="20"/>
                <w:szCs w:val="20"/>
              </w:rPr>
              <w:t>20</w:t>
            </w:r>
          </w:p>
        </w:tc>
        <w:tc>
          <w:tcPr>
            <w:tcW w:w="343"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jc w:val="center"/>
              <w:rPr>
                <w:rFonts w:ascii="Times New Roman" w:eastAsia="Times New Roman" w:hAnsi="Times New Roman"/>
                <w:b/>
                <w:sz w:val="20"/>
                <w:szCs w:val="20"/>
              </w:rPr>
            </w:pPr>
            <w:r w:rsidRPr="002A64AA">
              <w:rPr>
                <w:rFonts w:ascii="Times New Roman" w:eastAsia="Times New Roman" w:hAnsi="Times New Roman"/>
                <w:b/>
                <w:sz w:val="20"/>
                <w:szCs w:val="20"/>
              </w:rPr>
              <w:t>3.15</w:t>
            </w:r>
          </w:p>
        </w:tc>
        <w:tc>
          <w:tcPr>
            <w:tcW w:w="1369" w:type="pct"/>
            <w:gridSpan w:val="2"/>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ИЗРАДА ГРАНИТНИХ ИВИЧЊАКА 18/12 Н=0.0 цм</w:t>
            </w:r>
          </w:p>
        </w:tc>
        <w:tc>
          <w:tcPr>
            <w:tcW w:w="472"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м1</w:t>
            </w:r>
          </w:p>
        </w:tc>
        <w:tc>
          <w:tcPr>
            <w:tcW w:w="471"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331,51</w:t>
            </w:r>
          </w:p>
        </w:tc>
        <w:tc>
          <w:tcPr>
            <w:tcW w:w="942"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8"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D65B25">
        <w:trPr>
          <w:cantSplit/>
          <w:trHeight w:val="567"/>
        </w:trPr>
        <w:tc>
          <w:tcPr>
            <w:tcW w:w="306" w:type="pct"/>
            <w:gridSpan w:val="2"/>
            <w:tcBorders>
              <w:top w:val="nil"/>
              <w:left w:val="single" w:sz="4" w:space="0" w:color="auto"/>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jc w:val="center"/>
              <w:rPr>
                <w:rFonts w:ascii="Times New Roman" w:eastAsia="Times New Roman" w:hAnsi="Times New Roman"/>
                <w:b/>
                <w:sz w:val="20"/>
                <w:szCs w:val="20"/>
              </w:rPr>
            </w:pPr>
            <w:r w:rsidRPr="002A64AA">
              <w:rPr>
                <w:rFonts w:ascii="Times New Roman" w:eastAsia="Times New Roman" w:hAnsi="Times New Roman"/>
                <w:b/>
                <w:sz w:val="20"/>
                <w:szCs w:val="20"/>
              </w:rPr>
              <w:t>21</w:t>
            </w:r>
          </w:p>
        </w:tc>
        <w:tc>
          <w:tcPr>
            <w:tcW w:w="343"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jc w:val="center"/>
              <w:rPr>
                <w:rFonts w:ascii="Times New Roman" w:eastAsia="Times New Roman" w:hAnsi="Times New Roman"/>
                <w:b/>
                <w:sz w:val="20"/>
                <w:szCs w:val="20"/>
              </w:rPr>
            </w:pPr>
            <w:r w:rsidRPr="002A64AA">
              <w:rPr>
                <w:rFonts w:ascii="Times New Roman" w:eastAsia="Times New Roman" w:hAnsi="Times New Roman"/>
                <w:b/>
                <w:sz w:val="20"/>
                <w:szCs w:val="20"/>
              </w:rPr>
              <w:t>3.15</w:t>
            </w:r>
          </w:p>
        </w:tc>
        <w:tc>
          <w:tcPr>
            <w:tcW w:w="1369" w:type="pct"/>
            <w:gridSpan w:val="2"/>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ИЗРАДА ГРАНИТНИХ ИВИЧЊАКА 7/20 H=0.0 цм</w:t>
            </w:r>
          </w:p>
        </w:tc>
        <w:tc>
          <w:tcPr>
            <w:tcW w:w="472"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м1</w:t>
            </w:r>
          </w:p>
        </w:tc>
        <w:tc>
          <w:tcPr>
            <w:tcW w:w="471"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347,15</w:t>
            </w:r>
          </w:p>
        </w:tc>
        <w:tc>
          <w:tcPr>
            <w:tcW w:w="942"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c>
          <w:tcPr>
            <w:tcW w:w="1098"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sz w:val="20"/>
                <w:szCs w:val="20"/>
              </w:rPr>
            </w:pPr>
            <w:r w:rsidRPr="002A64AA">
              <w:rPr>
                <w:rFonts w:ascii="Times New Roman" w:eastAsia="Times New Roman" w:hAnsi="Times New Roman"/>
                <w:sz w:val="20"/>
                <w:szCs w:val="20"/>
              </w:rPr>
              <w:t> </w:t>
            </w:r>
          </w:p>
        </w:tc>
      </w:tr>
      <w:tr w:rsidR="002A64AA" w:rsidRPr="002A64AA" w:rsidTr="002A64AA">
        <w:trPr>
          <w:cantSplit/>
          <w:trHeight w:val="567"/>
        </w:trPr>
        <w:tc>
          <w:tcPr>
            <w:tcW w:w="306" w:type="pct"/>
            <w:gridSpan w:val="2"/>
            <w:tcBorders>
              <w:top w:val="nil"/>
              <w:left w:val="single" w:sz="4" w:space="0" w:color="auto"/>
              <w:bottom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b/>
                <w:bCs/>
                <w:i/>
                <w:iCs/>
                <w:sz w:val="20"/>
                <w:szCs w:val="20"/>
              </w:rPr>
            </w:pPr>
            <w:r w:rsidRPr="002A64AA">
              <w:rPr>
                <w:rFonts w:ascii="Times New Roman" w:eastAsia="Times New Roman" w:hAnsi="Times New Roman"/>
                <w:b/>
                <w:bCs/>
                <w:i/>
                <w:iCs/>
                <w:sz w:val="20"/>
                <w:szCs w:val="20"/>
              </w:rPr>
              <w:t> </w:t>
            </w:r>
          </w:p>
        </w:tc>
        <w:tc>
          <w:tcPr>
            <w:tcW w:w="3596" w:type="pct"/>
            <w:gridSpan w:val="6"/>
            <w:tcBorders>
              <w:top w:val="single" w:sz="4" w:space="0" w:color="auto"/>
              <w:bottom w:val="single" w:sz="4" w:space="0" w:color="auto"/>
              <w:right w:val="single" w:sz="4" w:space="0" w:color="000000"/>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b/>
                <w:bCs/>
                <w:sz w:val="20"/>
                <w:szCs w:val="20"/>
              </w:rPr>
            </w:pPr>
            <w:r w:rsidRPr="002A64AA">
              <w:rPr>
                <w:rFonts w:ascii="Times New Roman" w:eastAsia="Times New Roman" w:hAnsi="Times New Roman"/>
                <w:b/>
                <w:bCs/>
                <w:sz w:val="20"/>
                <w:szCs w:val="20"/>
              </w:rPr>
              <w:t>УКУПНО КОЛОВОЗНА КОНСТРУКЦИЈА</w:t>
            </w:r>
          </w:p>
        </w:tc>
        <w:tc>
          <w:tcPr>
            <w:tcW w:w="1098" w:type="pct"/>
            <w:tcBorders>
              <w:top w:val="nil"/>
              <w:left w:val="nil"/>
              <w:bottom w:val="single" w:sz="4" w:space="0" w:color="auto"/>
              <w:right w:val="single" w:sz="4" w:space="0" w:color="auto"/>
            </w:tcBorders>
            <w:shd w:val="clear" w:color="auto" w:fill="auto"/>
            <w:vAlign w:val="center"/>
            <w:hideMark/>
          </w:tcPr>
          <w:p w:rsidR="002A64AA" w:rsidRPr="002A64AA" w:rsidRDefault="002A64AA" w:rsidP="002A64AA">
            <w:pPr>
              <w:spacing w:after="0" w:line="240" w:lineRule="auto"/>
              <w:rPr>
                <w:rFonts w:ascii="Times New Roman" w:eastAsia="Times New Roman" w:hAnsi="Times New Roman"/>
                <w:b/>
                <w:bCs/>
                <w:sz w:val="20"/>
                <w:szCs w:val="20"/>
              </w:rPr>
            </w:pPr>
            <w:r w:rsidRPr="002A64AA">
              <w:rPr>
                <w:rFonts w:ascii="Times New Roman" w:eastAsia="Times New Roman" w:hAnsi="Times New Roman"/>
                <w:b/>
                <w:bCs/>
                <w:sz w:val="20"/>
                <w:szCs w:val="20"/>
              </w:rPr>
              <w:t> </w:t>
            </w:r>
          </w:p>
        </w:tc>
      </w:tr>
    </w:tbl>
    <w:tbl>
      <w:tblPr>
        <w:tblStyle w:val="TableGrid"/>
        <w:tblW w:w="0" w:type="auto"/>
        <w:tblLook w:val="04A0" w:firstRow="1" w:lastRow="0" w:firstColumn="1" w:lastColumn="0" w:noHBand="0" w:noVBand="1"/>
      </w:tblPr>
      <w:tblGrid>
        <w:gridCol w:w="664"/>
        <w:gridCol w:w="6854"/>
        <w:gridCol w:w="2058"/>
      </w:tblGrid>
      <w:tr w:rsidR="002A64AA" w:rsidRPr="00317855" w:rsidTr="002A64AA">
        <w:trPr>
          <w:cantSplit/>
          <w:trHeight w:val="567"/>
        </w:trPr>
        <w:tc>
          <w:tcPr>
            <w:tcW w:w="10528" w:type="dxa"/>
            <w:gridSpan w:val="3"/>
            <w:vAlign w:val="center"/>
          </w:tcPr>
          <w:p w:rsidR="002A64AA" w:rsidRPr="00317855" w:rsidRDefault="002A64AA" w:rsidP="002A64AA">
            <w:pPr>
              <w:rPr>
                <w:b/>
                <w:lang w:val="sr-Cyrl-RS"/>
              </w:rPr>
            </w:pPr>
            <w:proofErr w:type="gramStart"/>
            <w:r w:rsidRPr="00317855">
              <w:t>napomena</w:t>
            </w:r>
            <w:proofErr w:type="gramEnd"/>
            <w:r w:rsidRPr="00317855">
              <w:t>; ugradnja kamene kocke na sloju peska je u predmeru i predračunu arhitektonskog projekta.</w:t>
            </w:r>
          </w:p>
        </w:tc>
      </w:tr>
      <w:tr w:rsidR="002A64AA" w:rsidRPr="00317855" w:rsidTr="002A64AA">
        <w:trPr>
          <w:cantSplit/>
          <w:trHeight w:val="567"/>
        </w:trPr>
        <w:tc>
          <w:tcPr>
            <w:tcW w:w="10528" w:type="dxa"/>
            <w:gridSpan w:val="3"/>
            <w:vAlign w:val="center"/>
          </w:tcPr>
          <w:p w:rsidR="002A64AA" w:rsidRPr="00317855" w:rsidRDefault="002A64AA" w:rsidP="002A64AA">
            <w:pPr>
              <w:rPr>
                <w:b/>
                <w:lang w:val="sr-Cyrl-RS"/>
              </w:rPr>
            </w:pPr>
            <w:r w:rsidRPr="00317855">
              <w:rPr>
                <w:b/>
                <w:lang w:val="sr-Cyrl-RS"/>
              </w:rPr>
              <w:t>РЕКАПИТУЛАЦИЈА - САОБРАЋАЈНИЦА</w:t>
            </w:r>
          </w:p>
        </w:tc>
      </w:tr>
      <w:tr w:rsidR="002A64AA" w:rsidRPr="00317855" w:rsidTr="002A64AA">
        <w:trPr>
          <w:cantSplit/>
          <w:trHeight w:val="567"/>
        </w:trPr>
        <w:tc>
          <w:tcPr>
            <w:tcW w:w="704" w:type="dxa"/>
            <w:vAlign w:val="center"/>
          </w:tcPr>
          <w:p w:rsidR="002A64AA" w:rsidRPr="00317855" w:rsidRDefault="002A64AA" w:rsidP="002A64AA">
            <w:pPr>
              <w:jc w:val="center"/>
              <w:rPr>
                <w:b/>
                <w:lang w:val="sr-Cyrl-RS"/>
              </w:rPr>
            </w:pPr>
            <w:r w:rsidRPr="00317855">
              <w:rPr>
                <w:b/>
                <w:lang w:val="sr-Cyrl-RS"/>
              </w:rPr>
              <w:t>1.</w:t>
            </w:r>
          </w:p>
        </w:tc>
        <w:tc>
          <w:tcPr>
            <w:tcW w:w="7513" w:type="dxa"/>
            <w:vAlign w:val="center"/>
          </w:tcPr>
          <w:p w:rsidR="002A64AA" w:rsidRPr="00317855" w:rsidRDefault="002A64AA" w:rsidP="002A64AA">
            <w:pPr>
              <w:rPr>
                <w:b/>
                <w:lang w:val="sr-Cyrl-RS"/>
              </w:rPr>
            </w:pPr>
            <w:r w:rsidRPr="00317855">
              <w:rPr>
                <w:b/>
                <w:lang w:val="sr-Cyrl-RS"/>
              </w:rPr>
              <w:t>ПРИПРЕМНИ РАДОВИ</w:t>
            </w:r>
          </w:p>
        </w:tc>
        <w:tc>
          <w:tcPr>
            <w:tcW w:w="2311" w:type="dxa"/>
            <w:vAlign w:val="center"/>
          </w:tcPr>
          <w:p w:rsidR="002A64AA" w:rsidRPr="00317855" w:rsidRDefault="002A64AA" w:rsidP="002A64AA">
            <w:pPr>
              <w:rPr>
                <w:b/>
                <w:lang w:val="sr-Cyrl-RS"/>
              </w:rPr>
            </w:pPr>
          </w:p>
        </w:tc>
      </w:tr>
      <w:tr w:rsidR="002A64AA" w:rsidRPr="00317855" w:rsidTr="002A64AA">
        <w:trPr>
          <w:cantSplit/>
          <w:trHeight w:val="567"/>
        </w:trPr>
        <w:tc>
          <w:tcPr>
            <w:tcW w:w="704" w:type="dxa"/>
            <w:vAlign w:val="center"/>
          </w:tcPr>
          <w:p w:rsidR="002A64AA" w:rsidRPr="00317855" w:rsidRDefault="002A64AA" w:rsidP="002A64AA">
            <w:pPr>
              <w:jc w:val="center"/>
              <w:rPr>
                <w:b/>
                <w:lang w:val="sr-Cyrl-RS"/>
              </w:rPr>
            </w:pPr>
            <w:r w:rsidRPr="00317855">
              <w:rPr>
                <w:b/>
                <w:lang w:val="sr-Cyrl-RS"/>
              </w:rPr>
              <w:t>2.</w:t>
            </w:r>
          </w:p>
        </w:tc>
        <w:tc>
          <w:tcPr>
            <w:tcW w:w="7513" w:type="dxa"/>
            <w:vAlign w:val="center"/>
          </w:tcPr>
          <w:p w:rsidR="002A64AA" w:rsidRPr="00317855" w:rsidRDefault="002A64AA" w:rsidP="002A64AA">
            <w:pPr>
              <w:rPr>
                <w:b/>
                <w:lang w:val="sr-Cyrl-RS"/>
              </w:rPr>
            </w:pPr>
            <w:r w:rsidRPr="00317855">
              <w:rPr>
                <w:b/>
                <w:lang w:val="sr-Cyrl-RS"/>
              </w:rPr>
              <w:t>ЗЕМЉАНИ РАДОВИ</w:t>
            </w:r>
          </w:p>
        </w:tc>
        <w:tc>
          <w:tcPr>
            <w:tcW w:w="2311" w:type="dxa"/>
            <w:vAlign w:val="center"/>
          </w:tcPr>
          <w:p w:rsidR="002A64AA" w:rsidRPr="00317855" w:rsidRDefault="002A64AA" w:rsidP="002A64AA">
            <w:pPr>
              <w:rPr>
                <w:b/>
                <w:lang w:val="sr-Cyrl-RS"/>
              </w:rPr>
            </w:pPr>
          </w:p>
        </w:tc>
      </w:tr>
      <w:tr w:rsidR="002A64AA" w:rsidRPr="00317855" w:rsidTr="002A64AA">
        <w:trPr>
          <w:cantSplit/>
          <w:trHeight w:val="567"/>
        </w:trPr>
        <w:tc>
          <w:tcPr>
            <w:tcW w:w="704" w:type="dxa"/>
            <w:vAlign w:val="center"/>
          </w:tcPr>
          <w:p w:rsidR="002A64AA" w:rsidRPr="00317855" w:rsidRDefault="002A64AA" w:rsidP="002A64AA">
            <w:pPr>
              <w:jc w:val="center"/>
              <w:rPr>
                <w:b/>
                <w:lang w:val="sr-Cyrl-RS"/>
              </w:rPr>
            </w:pPr>
            <w:r w:rsidRPr="00317855">
              <w:rPr>
                <w:b/>
                <w:lang w:val="sr-Cyrl-RS"/>
              </w:rPr>
              <w:t>3.</w:t>
            </w:r>
          </w:p>
        </w:tc>
        <w:tc>
          <w:tcPr>
            <w:tcW w:w="7513" w:type="dxa"/>
            <w:vAlign w:val="center"/>
          </w:tcPr>
          <w:p w:rsidR="002A64AA" w:rsidRPr="00317855" w:rsidRDefault="002A64AA" w:rsidP="002A64AA">
            <w:pPr>
              <w:rPr>
                <w:b/>
                <w:lang w:val="sr-Cyrl-RS"/>
              </w:rPr>
            </w:pPr>
            <w:r w:rsidRPr="00317855">
              <w:rPr>
                <w:b/>
                <w:lang w:val="sr-Cyrl-RS"/>
              </w:rPr>
              <w:t>ИЗРАДА КОЛОВОЗНЕ КОНСТРУКЦИЈЕ</w:t>
            </w:r>
          </w:p>
        </w:tc>
        <w:tc>
          <w:tcPr>
            <w:tcW w:w="2311" w:type="dxa"/>
            <w:vAlign w:val="center"/>
          </w:tcPr>
          <w:p w:rsidR="002A64AA" w:rsidRPr="00317855" w:rsidRDefault="002A64AA" w:rsidP="002A64AA">
            <w:pPr>
              <w:rPr>
                <w:b/>
                <w:lang w:val="sr-Cyrl-RS"/>
              </w:rPr>
            </w:pPr>
          </w:p>
        </w:tc>
      </w:tr>
      <w:tr w:rsidR="002A64AA" w:rsidRPr="00317855" w:rsidTr="002A64AA">
        <w:trPr>
          <w:cantSplit/>
          <w:trHeight w:val="567"/>
        </w:trPr>
        <w:tc>
          <w:tcPr>
            <w:tcW w:w="704" w:type="dxa"/>
            <w:tcBorders>
              <w:right w:val="nil"/>
            </w:tcBorders>
            <w:vAlign w:val="center"/>
          </w:tcPr>
          <w:p w:rsidR="002A64AA" w:rsidRPr="00317855" w:rsidRDefault="002A64AA" w:rsidP="002A64AA">
            <w:pPr>
              <w:jc w:val="center"/>
              <w:rPr>
                <w:b/>
                <w:lang w:val="sr-Cyrl-RS"/>
              </w:rPr>
            </w:pPr>
          </w:p>
        </w:tc>
        <w:tc>
          <w:tcPr>
            <w:tcW w:w="7513" w:type="dxa"/>
            <w:tcBorders>
              <w:left w:val="nil"/>
            </w:tcBorders>
            <w:vAlign w:val="center"/>
          </w:tcPr>
          <w:p w:rsidR="002A64AA" w:rsidRPr="00317855" w:rsidRDefault="002A64AA" w:rsidP="002A64AA">
            <w:pPr>
              <w:jc w:val="right"/>
              <w:rPr>
                <w:b/>
                <w:lang w:val="sr-Cyrl-RS"/>
              </w:rPr>
            </w:pPr>
            <w:r w:rsidRPr="00317855">
              <w:rPr>
                <w:b/>
                <w:lang w:val="sr-Cyrl-RS"/>
              </w:rPr>
              <w:t>УКУПНО БЕЗ ПДВ-а:</w:t>
            </w:r>
          </w:p>
        </w:tc>
        <w:tc>
          <w:tcPr>
            <w:tcW w:w="2311" w:type="dxa"/>
            <w:vAlign w:val="center"/>
          </w:tcPr>
          <w:p w:rsidR="002A64AA" w:rsidRPr="00317855" w:rsidRDefault="002A64AA" w:rsidP="002A64AA">
            <w:pPr>
              <w:rPr>
                <w:b/>
                <w:lang w:val="sr-Cyrl-RS"/>
              </w:rPr>
            </w:pPr>
          </w:p>
        </w:tc>
      </w:tr>
    </w:tbl>
    <w:p w:rsidR="002A64AA" w:rsidRPr="00317855" w:rsidRDefault="002A64AA" w:rsidP="002A64AA">
      <w:pPr>
        <w:rPr>
          <w:rFonts w:ascii="Times New Roman" w:hAnsi="Times New Roman"/>
          <w:b/>
          <w:lang w:val="sr-Cyrl-RS"/>
        </w:rPr>
      </w:pPr>
    </w:p>
    <w:p w:rsidR="002A64AA" w:rsidRPr="00317855" w:rsidRDefault="002A64AA" w:rsidP="002A64AA">
      <w:pPr>
        <w:rPr>
          <w:rFonts w:ascii="Times New Roman" w:hAnsi="Times New Roman"/>
          <w:b/>
          <w:lang w:val="sr-Cyrl-RS"/>
        </w:rPr>
      </w:pPr>
    </w:p>
    <w:p w:rsidR="002A64AA" w:rsidRPr="00317855" w:rsidRDefault="002A64AA" w:rsidP="002A64AA">
      <w:pPr>
        <w:rPr>
          <w:rFonts w:ascii="Times New Roman" w:hAnsi="Times New Roman"/>
          <w:b/>
          <w:lang w:val="sr-Cyrl-RS"/>
        </w:rPr>
      </w:pPr>
    </w:p>
    <w:p w:rsidR="002A64AA" w:rsidRPr="00317855" w:rsidRDefault="002A64AA" w:rsidP="002A64AA">
      <w:pPr>
        <w:rPr>
          <w:rFonts w:ascii="Times New Roman" w:hAnsi="Times New Roman"/>
          <w:b/>
          <w:lang w:val="sr-Cyrl-RS"/>
        </w:rPr>
      </w:pPr>
    </w:p>
    <w:tbl>
      <w:tblPr>
        <w:tblW w:w="5000" w:type="pct"/>
        <w:tblLayout w:type="fixed"/>
        <w:tblLook w:val="04A0" w:firstRow="1" w:lastRow="0" w:firstColumn="1" w:lastColumn="0" w:noHBand="0" w:noVBand="1"/>
      </w:tblPr>
      <w:tblGrid>
        <w:gridCol w:w="639"/>
        <w:gridCol w:w="3218"/>
        <w:gridCol w:w="1166"/>
        <w:gridCol w:w="638"/>
        <w:gridCol w:w="1806"/>
        <w:gridCol w:w="2109"/>
      </w:tblGrid>
      <w:tr w:rsidR="002A64AA" w:rsidRPr="00D65B25" w:rsidTr="002A64AA">
        <w:trPr>
          <w:cantSplit/>
          <w:trHeight w:val="56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b/>
                <w:bCs/>
                <w:sz w:val="20"/>
                <w:szCs w:val="20"/>
              </w:rPr>
            </w:pPr>
          </w:p>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lang w:val="sr-Latn-RS"/>
              </w:rPr>
              <w:t xml:space="preserve">III </w:t>
            </w:r>
            <w:r w:rsidRPr="00D65B25">
              <w:rPr>
                <w:rFonts w:ascii="Times New Roman" w:eastAsia="Times New Roman" w:hAnsi="Times New Roman"/>
                <w:b/>
                <w:bCs/>
                <w:sz w:val="20"/>
                <w:szCs w:val="20"/>
              </w:rPr>
              <w:t xml:space="preserve">ПРЕДМЕР </w:t>
            </w:r>
            <w:r w:rsidRPr="00D65B25">
              <w:rPr>
                <w:rFonts w:ascii="Times New Roman" w:eastAsia="Times New Roman" w:hAnsi="Times New Roman"/>
                <w:b/>
                <w:bCs/>
                <w:sz w:val="20"/>
                <w:szCs w:val="20"/>
                <w:lang w:val="sr-Cyrl-RS"/>
              </w:rPr>
              <w:t>РАДОВА</w:t>
            </w:r>
            <w:r w:rsidRPr="00D65B25">
              <w:rPr>
                <w:rFonts w:ascii="Times New Roman" w:eastAsia="Times New Roman" w:hAnsi="Times New Roman"/>
                <w:b/>
                <w:bCs/>
                <w:sz w:val="20"/>
                <w:szCs w:val="20"/>
              </w:rPr>
              <w:t xml:space="preserve"> ЕЛЕКТРОЕНЕРГЕТСКИХ ИНСТАЛАЦИЈА</w:t>
            </w:r>
          </w:p>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2A64AA">
        <w:trPr>
          <w:cantSplit/>
          <w:trHeight w:val="567"/>
        </w:trPr>
        <w:tc>
          <w:tcPr>
            <w:tcW w:w="5000" w:type="pct"/>
            <w:gridSpan w:val="6"/>
            <w:tcBorders>
              <w:top w:val="nil"/>
              <w:left w:val="single" w:sz="4" w:space="0" w:color="auto"/>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Свака тачка овог предмера обухвата испоруку главног и набавку и испоруку свог помоћног, потребног материјала и свих потребних радова (и оно што није експлицитно наведено) да би инсталација несметано функционисала. </w:t>
            </w:r>
          </w:p>
        </w:tc>
      </w:tr>
      <w:tr w:rsidR="002A64AA" w:rsidRPr="00D65B25" w:rsidTr="002A64AA">
        <w:trPr>
          <w:cantSplit/>
          <w:trHeight w:val="567"/>
        </w:trPr>
        <w:tc>
          <w:tcPr>
            <w:tcW w:w="5000" w:type="pct"/>
            <w:gridSpan w:val="6"/>
            <w:tcBorders>
              <w:top w:val="nil"/>
              <w:left w:val="single" w:sz="4" w:space="0" w:color="auto"/>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both"/>
              <w:rPr>
                <w:rFonts w:ascii="Times New Roman" w:eastAsia="Times New Roman" w:hAnsi="Times New Roman"/>
                <w:sz w:val="20"/>
                <w:szCs w:val="20"/>
              </w:rPr>
            </w:pPr>
            <w:r w:rsidRPr="00D65B25">
              <w:rPr>
                <w:rFonts w:ascii="Times New Roman" w:eastAsia="Times New Roman" w:hAnsi="Times New Roman"/>
                <w:sz w:val="20"/>
                <w:szCs w:val="20"/>
              </w:rPr>
              <w:t>Радови се изводе паралелно са грађевинским и радовима на изградњи НН кабловске подземне мреже. Током извођења радова сва укрштања са другим инсталацијама проверити на лицу места.</w:t>
            </w:r>
          </w:p>
        </w:tc>
      </w:tr>
      <w:tr w:rsidR="002A64AA" w:rsidRPr="00D65B25" w:rsidTr="002A64AA">
        <w:trPr>
          <w:cantSplit/>
          <w:trHeight w:val="567"/>
        </w:trPr>
        <w:tc>
          <w:tcPr>
            <w:tcW w:w="334"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2A64AA" w:rsidRPr="00D65B25" w:rsidRDefault="002A64AA" w:rsidP="002A64AA">
            <w:pPr>
              <w:spacing w:after="0" w:line="240" w:lineRule="auto"/>
              <w:jc w:val="center"/>
              <w:rPr>
                <w:rFonts w:ascii="Times New Roman" w:eastAsia="Times New Roman" w:hAnsi="Times New Roman"/>
                <w:b/>
                <w:sz w:val="20"/>
                <w:szCs w:val="20"/>
                <w:lang w:val="sr-Cyrl-RS"/>
              </w:rPr>
            </w:pPr>
            <w:r w:rsidRPr="00D65B25">
              <w:rPr>
                <w:rFonts w:ascii="Times New Roman" w:eastAsia="Times New Roman" w:hAnsi="Times New Roman"/>
                <w:b/>
                <w:sz w:val="20"/>
                <w:szCs w:val="20"/>
                <w:lang w:val="sr-Cyrl-RS"/>
              </w:rPr>
              <w:t>Поз.</w:t>
            </w:r>
          </w:p>
        </w:tc>
        <w:tc>
          <w:tcPr>
            <w:tcW w:w="1680" w:type="pct"/>
            <w:tcBorders>
              <w:top w:val="single" w:sz="4" w:space="0" w:color="000000"/>
              <w:left w:val="nil"/>
              <w:bottom w:val="single" w:sz="4" w:space="0" w:color="000000"/>
              <w:right w:val="single" w:sz="4" w:space="0" w:color="000000"/>
            </w:tcBorders>
            <w:shd w:val="clear" w:color="auto" w:fill="auto"/>
            <w:vAlign w:val="center"/>
          </w:tcPr>
          <w:p w:rsidR="002A64AA" w:rsidRPr="00D65B25" w:rsidRDefault="002A64AA" w:rsidP="002A64AA">
            <w:pPr>
              <w:spacing w:after="0" w:line="240" w:lineRule="auto"/>
              <w:jc w:val="center"/>
              <w:rPr>
                <w:rFonts w:ascii="Times New Roman" w:eastAsia="Times New Roman" w:hAnsi="Times New Roman"/>
                <w:b/>
                <w:sz w:val="20"/>
                <w:szCs w:val="20"/>
                <w:lang w:val="sr-Cyrl-RS"/>
              </w:rPr>
            </w:pPr>
            <w:r w:rsidRPr="00D65B25">
              <w:rPr>
                <w:rFonts w:ascii="Times New Roman" w:eastAsia="Times New Roman" w:hAnsi="Times New Roman"/>
                <w:b/>
                <w:sz w:val="20"/>
                <w:szCs w:val="20"/>
                <w:lang w:val="sr-Cyrl-RS"/>
              </w:rPr>
              <w:t>ОПИС</w:t>
            </w:r>
          </w:p>
        </w:tc>
        <w:tc>
          <w:tcPr>
            <w:tcW w:w="609" w:type="pct"/>
            <w:tcBorders>
              <w:top w:val="single" w:sz="4" w:space="0" w:color="000000"/>
              <w:left w:val="nil"/>
              <w:bottom w:val="single" w:sz="4" w:space="0" w:color="000000"/>
              <w:right w:val="single" w:sz="4" w:space="0" w:color="000000"/>
            </w:tcBorders>
            <w:shd w:val="clear" w:color="auto" w:fill="auto"/>
            <w:noWrap/>
            <w:vAlign w:val="center"/>
          </w:tcPr>
          <w:p w:rsidR="002A64AA" w:rsidRPr="00D65B25" w:rsidRDefault="002A64AA" w:rsidP="002A64AA">
            <w:pPr>
              <w:spacing w:after="0" w:line="240" w:lineRule="auto"/>
              <w:jc w:val="center"/>
              <w:rPr>
                <w:rFonts w:ascii="Times New Roman" w:eastAsia="Times New Roman" w:hAnsi="Times New Roman"/>
                <w:b/>
                <w:sz w:val="20"/>
                <w:szCs w:val="20"/>
                <w:lang w:val="sr-Cyrl-RS"/>
              </w:rPr>
            </w:pPr>
            <w:r w:rsidRPr="00D65B25">
              <w:rPr>
                <w:rFonts w:ascii="Times New Roman" w:eastAsia="Times New Roman" w:hAnsi="Times New Roman"/>
                <w:b/>
                <w:sz w:val="20"/>
                <w:szCs w:val="20"/>
                <w:lang w:val="sr-Cyrl-RS"/>
              </w:rPr>
              <w:t>Јед. мере</w:t>
            </w:r>
          </w:p>
        </w:tc>
        <w:tc>
          <w:tcPr>
            <w:tcW w:w="333" w:type="pct"/>
            <w:tcBorders>
              <w:top w:val="single" w:sz="4" w:space="0" w:color="000000"/>
              <w:left w:val="nil"/>
              <w:bottom w:val="single" w:sz="4" w:space="0" w:color="000000"/>
              <w:right w:val="single" w:sz="4" w:space="0" w:color="000000"/>
            </w:tcBorders>
            <w:shd w:val="clear" w:color="auto" w:fill="auto"/>
            <w:noWrap/>
            <w:vAlign w:val="center"/>
          </w:tcPr>
          <w:p w:rsidR="002A64AA" w:rsidRPr="00D65B25" w:rsidRDefault="002A64AA" w:rsidP="002A64AA">
            <w:pPr>
              <w:spacing w:after="0" w:line="240" w:lineRule="auto"/>
              <w:jc w:val="center"/>
              <w:rPr>
                <w:rFonts w:ascii="Times New Roman" w:eastAsia="Times New Roman" w:hAnsi="Times New Roman"/>
                <w:b/>
                <w:sz w:val="20"/>
                <w:szCs w:val="20"/>
                <w:lang w:val="sr-Cyrl-RS"/>
              </w:rPr>
            </w:pPr>
            <w:r w:rsidRPr="00D65B25">
              <w:rPr>
                <w:rFonts w:ascii="Times New Roman" w:eastAsia="Times New Roman" w:hAnsi="Times New Roman"/>
                <w:b/>
                <w:sz w:val="20"/>
                <w:szCs w:val="20"/>
                <w:lang w:val="sr-Cyrl-RS"/>
              </w:rPr>
              <w:t>Кол.</w:t>
            </w:r>
          </w:p>
        </w:tc>
        <w:tc>
          <w:tcPr>
            <w:tcW w:w="943" w:type="pct"/>
            <w:tcBorders>
              <w:top w:val="single" w:sz="4" w:space="0" w:color="000000"/>
              <w:left w:val="nil"/>
              <w:bottom w:val="single" w:sz="4" w:space="0" w:color="000000"/>
              <w:right w:val="single" w:sz="4" w:space="0" w:color="000000"/>
            </w:tcBorders>
            <w:shd w:val="clear" w:color="auto" w:fill="auto"/>
            <w:noWrap/>
            <w:vAlign w:val="center"/>
          </w:tcPr>
          <w:p w:rsidR="002A64AA" w:rsidRPr="00D65B25" w:rsidRDefault="002A64AA" w:rsidP="002A64AA">
            <w:pPr>
              <w:spacing w:after="0" w:line="240" w:lineRule="auto"/>
              <w:jc w:val="center"/>
              <w:rPr>
                <w:rFonts w:ascii="Times New Roman" w:eastAsia="Times New Roman" w:hAnsi="Times New Roman"/>
                <w:b/>
                <w:sz w:val="20"/>
                <w:szCs w:val="20"/>
              </w:rPr>
            </w:pPr>
            <w:r w:rsidRPr="00D65B25">
              <w:rPr>
                <w:rFonts w:ascii="Times New Roman" w:eastAsia="Times New Roman" w:hAnsi="Times New Roman"/>
                <w:b/>
                <w:sz w:val="20"/>
                <w:szCs w:val="20"/>
              </w:rPr>
              <w:t>Јед. цена</w:t>
            </w:r>
          </w:p>
        </w:tc>
        <w:tc>
          <w:tcPr>
            <w:tcW w:w="1101" w:type="pct"/>
            <w:tcBorders>
              <w:top w:val="single" w:sz="4" w:space="0" w:color="000000"/>
              <w:left w:val="nil"/>
              <w:bottom w:val="single" w:sz="4" w:space="0" w:color="000000"/>
              <w:right w:val="single" w:sz="4" w:space="0" w:color="auto"/>
            </w:tcBorders>
            <w:shd w:val="clear" w:color="auto" w:fill="auto"/>
            <w:noWrap/>
            <w:vAlign w:val="center"/>
          </w:tcPr>
          <w:p w:rsidR="002A64AA" w:rsidRPr="00D65B25" w:rsidRDefault="002A64AA" w:rsidP="002A64AA">
            <w:pPr>
              <w:spacing w:after="0" w:line="240" w:lineRule="auto"/>
              <w:jc w:val="center"/>
              <w:rPr>
                <w:rFonts w:ascii="Times New Roman" w:eastAsia="Times New Roman" w:hAnsi="Times New Roman"/>
                <w:b/>
                <w:sz w:val="20"/>
                <w:szCs w:val="20"/>
              </w:rPr>
            </w:pPr>
            <w:r w:rsidRPr="00D65B25">
              <w:rPr>
                <w:rFonts w:ascii="Times New Roman" w:eastAsia="Times New Roman" w:hAnsi="Times New Roman"/>
                <w:b/>
                <w:sz w:val="20"/>
                <w:szCs w:val="20"/>
              </w:rPr>
              <w:t>Укупно</w:t>
            </w:r>
          </w:p>
        </w:tc>
      </w:tr>
      <w:tr w:rsidR="002A64AA" w:rsidRPr="00D65B25" w:rsidTr="002A64AA">
        <w:trPr>
          <w:cantSplit/>
          <w:trHeight w:val="567"/>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1</w:t>
            </w:r>
          </w:p>
        </w:tc>
        <w:tc>
          <w:tcPr>
            <w:tcW w:w="1680" w:type="pct"/>
            <w:tcBorders>
              <w:top w:val="nil"/>
              <w:left w:val="nil"/>
              <w:bottom w:val="single" w:sz="4" w:space="0" w:color="auto"/>
            </w:tcBorders>
            <w:shd w:val="clear" w:color="auto" w:fill="auto"/>
            <w:vAlign w:val="center"/>
            <w:hideMark/>
          </w:tcPr>
          <w:p w:rsidR="002A64AA" w:rsidRPr="00D65B25" w:rsidRDefault="002A64AA" w:rsidP="002A64AA">
            <w:pPr>
              <w:spacing w:after="0" w:line="240" w:lineRule="auto"/>
              <w:jc w:val="both"/>
              <w:rPr>
                <w:rFonts w:ascii="Times New Roman" w:eastAsia="Times New Roman" w:hAnsi="Times New Roman"/>
                <w:b/>
                <w:bCs/>
                <w:sz w:val="20"/>
                <w:szCs w:val="20"/>
              </w:rPr>
            </w:pPr>
            <w:r w:rsidRPr="00D65B25">
              <w:rPr>
                <w:rFonts w:ascii="Times New Roman" w:eastAsia="Times New Roman" w:hAnsi="Times New Roman"/>
                <w:b/>
                <w:bCs/>
                <w:sz w:val="20"/>
                <w:szCs w:val="20"/>
              </w:rPr>
              <w:t>Набавка главног материјала</w:t>
            </w:r>
          </w:p>
        </w:tc>
        <w:tc>
          <w:tcPr>
            <w:tcW w:w="609" w:type="pct"/>
            <w:tcBorders>
              <w:top w:val="single" w:sz="4" w:space="0" w:color="000000"/>
              <w:bottom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333" w:type="pct"/>
            <w:tcBorders>
              <w:top w:val="single" w:sz="4" w:space="0" w:color="000000"/>
              <w:bottom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943" w:type="pct"/>
            <w:tcBorders>
              <w:top w:val="single" w:sz="4" w:space="0" w:color="000000"/>
              <w:bottom w:val="single" w:sz="4" w:space="0" w:color="auto"/>
            </w:tcBorders>
            <w:shd w:val="clear" w:color="auto" w:fill="auto"/>
            <w:noWrap/>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1101" w:type="pct"/>
            <w:tcBorders>
              <w:top w:val="single" w:sz="4" w:space="0" w:color="000000"/>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r>
      <w:tr w:rsidR="002A64AA" w:rsidRPr="00D65B25" w:rsidTr="002A64AA">
        <w:trPr>
          <w:cantSplit/>
          <w:trHeight w:val="567"/>
        </w:trPr>
        <w:tc>
          <w:tcPr>
            <w:tcW w:w="334" w:type="pct"/>
            <w:tcBorders>
              <w:top w:val="nil"/>
              <w:left w:val="single" w:sz="4" w:space="0" w:color="auto"/>
              <w:right w:val="single" w:sz="4" w:space="0" w:color="auto"/>
            </w:tcBorders>
            <w:shd w:val="clear" w:color="auto" w:fill="auto"/>
            <w:noWrap/>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1</w:t>
            </w:r>
          </w:p>
        </w:tc>
        <w:tc>
          <w:tcPr>
            <w:tcW w:w="1680" w:type="pct"/>
            <w:tcBorders>
              <w:top w:val="nil"/>
              <w:left w:val="nil"/>
              <w:right w:val="single" w:sz="4" w:space="0" w:color="auto"/>
            </w:tcBorders>
            <w:shd w:val="clear" w:color="auto" w:fill="auto"/>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Линијска уградна подна светиљка у алуминијумском кућишту са 240LED/м, 15W/м, приближних димензија 31ммx92.5мм, 24V, 670Lм/м, IP65/67, са опалним дифузором, оптерећење до 500кг. Дужина светиљке 1.0м</w:t>
            </w:r>
          </w:p>
        </w:tc>
        <w:tc>
          <w:tcPr>
            <w:tcW w:w="609" w:type="pct"/>
            <w:tcBorders>
              <w:top w:val="nil"/>
              <w:left w:val="nil"/>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333" w:type="pct"/>
            <w:tcBorders>
              <w:top w:val="nil"/>
              <w:left w:val="nil"/>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943" w:type="pct"/>
            <w:tcBorders>
              <w:top w:val="nil"/>
              <w:left w:val="nil"/>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101" w:type="pct"/>
            <w:tcBorders>
              <w:top w:val="nil"/>
              <w:left w:val="nil"/>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2A64AA">
        <w:trPr>
          <w:cantSplit/>
          <w:trHeight w:val="567"/>
        </w:trPr>
        <w:tc>
          <w:tcPr>
            <w:tcW w:w="334" w:type="pct"/>
            <w:tcBorders>
              <w:top w:val="nil"/>
              <w:left w:val="single" w:sz="4" w:space="0" w:color="auto"/>
              <w:right w:val="single" w:sz="4" w:space="0" w:color="auto"/>
            </w:tcBorders>
            <w:shd w:val="clear" w:color="auto" w:fill="auto"/>
            <w:noWrap/>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1680" w:type="pct"/>
            <w:tcBorders>
              <w:top w:val="nil"/>
              <w:left w:val="nil"/>
              <w:right w:val="single" w:sz="4" w:space="0" w:color="auto"/>
            </w:tcBorders>
            <w:shd w:val="clear" w:color="auto" w:fill="auto"/>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Светиљка типа WALKLINE, BWKL0215G04WAA, ILTI LUCE, Philips, или одговарајућа.</w:t>
            </w:r>
          </w:p>
        </w:tc>
        <w:tc>
          <w:tcPr>
            <w:tcW w:w="609" w:type="pct"/>
            <w:tcBorders>
              <w:top w:val="nil"/>
              <w:left w:val="nil"/>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ком</w:t>
            </w:r>
          </w:p>
        </w:tc>
        <w:tc>
          <w:tcPr>
            <w:tcW w:w="333" w:type="pct"/>
            <w:tcBorders>
              <w:top w:val="nil"/>
              <w:left w:val="nil"/>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2</w:t>
            </w:r>
          </w:p>
        </w:tc>
        <w:tc>
          <w:tcPr>
            <w:tcW w:w="943" w:type="pct"/>
            <w:tcBorders>
              <w:top w:val="nil"/>
              <w:left w:val="nil"/>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101" w:type="pct"/>
            <w:tcBorders>
              <w:top w:val="nil"/>
              <w:left w:val="nil"/>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2A64AA">
        <w:trPr>
          <w:cantSplit/>
          <w:trHeight w:val="567"/>
        </w:trPr>
        <w:tc>
          <w:tcPr>
            <w:tcW w:w="334" w:type="pct"/>
            <w:tcBorders>
              <w:top w:val="nil"/>
              <w:left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1680" w:type="pct"/>
            <w:tcBorders>
              <w:top w:val="nil"/>
              <w:left w:val="nil"/>
              <w:bottom w:val="single" w:sz="4" w:space="0" w:color="auto"/>
              <w:right w:val="single" w:sz="4"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Светиљке се спајају по две у низу.</w:t>
            </w:r>
          </w:p>
        </w:tc>
        <w:tc>
          <w:tcPr>
            <w:tcW w:w="609" w:type="pct"/>
            <w:tcBorders>
              <w:top w:val="nil"/>
              <w:left w:val="nil"/>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333" w:type="pct"/>
            <w:tcBorders>
              <w:top w:val="nil"/>
              <w:left w:val="nil"/>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943" w:type="pct"/>
            <w:tcBorders>
              <w:top w:val="nil"/>
              <w:left w:val="nil"/>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101" w:type="pct"/>
            <w:tcBorders>
              <w:top w:val="nil"/>
              <w:left w:val="nil"/>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2A64AA">
        <w:trPr>
          <w:cantSplit/>
          <w:trHeight w:val="567"/>
        </w:trPr>
        <w:tc>
          <w:tcPr>
            <w:tcW w:w="334" w:type="pct"/>
            <w:tcBorders>
              <w:top w:val="nil"/>
              <w:left w:val="single" w:sz="4" w:space="0" w:color="auto"/>
              <w:right w:val="single" w:sz="4" w:space="0" w:color="auto"/>
            </w:tcBorders>
            <w:shd w:val="clear" w:color="auto" w:fill="auto"/>
            <w:noWrap/>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1680" w:type="pct"/>
            <w:tcBorders>
              <w:top w:val="nil"/>
              <w:left w:val="nil"/>
              <w:bottom w:val="single" w:sz="4" w:space="0" w:color="auto"/>
              <w:right w:val="single" w:sz="4" w:space="0" w:color="auto"/>
            </w:tcBorders>
            <w:shd w:val="clear" w:color="auto" w:fill="auto"/>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LED driver WALIM60, 24V, 60W IP65, у комплету са разводном кутијом 200x150x100mm</w:t>
            </w:r>
          </w:p>
        </w:tc>
        <w:tc>
          <w:tcPr>
            <w:tcW w:w="609"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ком</w:t>
            </w:r>
          </w:p>
        </w:tc>
        <w:tc>
          <w:tcPr>
            <w:tcW w:w="33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1</w:t>
            </w:r>
          </w:p>
        </w:tc>
        <w:tc>
          <w:tcPr>
            <w:tcW w:w="94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101"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2A64AA">
        <w:trPr>
          <w:cantSplit/>
          <w:trHeight w:val="567"/>
        </w:trPr>
        <w:tc>
          <w:tcPr>
            <w:tcW w:w="334" w:type="pct"/>
            <w:tcBorders>
              <w:top w:val="nil"/>
              <w:left w:val="single" w:sz="4" w:space="0" w:color="auto"/>
              <w:right w:val="single" w:sz="4" w:space="0" w:color="auto"/>
            </w:tcBorders>
            <w:shd w:val="clear" w:color="auto" w:fill="auto"/>
            <w:noWrap/>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1680" w:type="pct"/>
            <w:tcBorders>
              <w:top w:val="nil"/>
              <w:left w:val="nil"/>
              <w:bottom w:val="single" w:sz="12" w:space="0" w:color="auto"/>
              <w:right w:val="single" w:sz="4" w:space="0" w:color="auto"/>
            </w:tcBorders>
            <w:shd w:val="clear" w:color="auto" w:fill="auto"/>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У цену урачунати и израду подлоге за монтажу светиљке (0.5m3 бетона).</w:t>
            </w:r>
          </w:p>
        </w:tc>
        <w:tc>
          <w:tcPr>
            <w:tcW w:w="609" w:type="pct"/>
            <w:tcBorders>
              <w:top w:val="nil"/>
              <w:left w:val="nil"/>
              <w:bottom w:val="single" w:sz="12"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ком</w:t>
            </w:r>
          </w:p>
        </w:tc>
        <w:tc>
          <w:tcPr>
            <w:tcW w:w="333" w:type="pct"/>
            <w:tcBorders>
              <w:top w:val="nil"/>
              <w:left w:val="nil"/>
              <w:bottom w:val="single" w:sz="12"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1</w:t>
            </w:r>
          </w:p>
        </w:tc>
        <w:tc>
          <w:tcPr>
            <w:tcW w:w="943" w:type="pct"/>
            <w:tcBorders>
              <w:top w:val="nil"/>
              <w:left w:val="nil"/>
              <w:bottom w:val="single" w:sz="12"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101" w:type="pct"/>
            <w:tcBorders>
              <w:top w:val="nil"/>
              <w:left w:val="nil"/>
              <w:bottom w:val="single" w:sz="12"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2A64AA">
        <w:trPr>
          <w:cantSplit/>
          <w:trHeight w:val="567"/>
        </w:trPr>
        <w:tc>
          <w:tcPr>
            <w:tcW w:w="334" w:type="pct"/>
            <w:tcBorders>
              <w:top w:val="nil"/>
              <w:left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1680" w:type="pct"/>
            <w:tcBorders>
              <w:top w:val="single" w:sz="12" w:space="0" w:color="auto"/>
              <w:left w:val="nil"/>
              <w:bottom w:val="single" w:sz="4" w:space="0" w:color="auto"/>
              <w:right w:val="single" w:sz="4" w:space="0" w:color="auto"/>
            </w:tcBorders>
            <w:shd w:val="clear" w:color="auto" w:fill="auto"/>
            <w:vAlign w:val="bottom"/>
            <w:hideMark/>
          </w:tcPr>
          <w:p w:rsidR="002A64AA" w:rsidRPr="00D65B25" w:rsidRDefault="002A64AA" w:rsidP="002A64AA">
            <w:pPr>
              <w:spacing w:after="0" w:line="240" w:lineRule="auto"/>
              <w:rPr>
                <w:rFonts w:ascii="Times New Roman" w:eastAsia="Times New Roman" w:hAnsi="Times New Roman"/>
                <w:b/>
                <w:sz w:val="20"/>
                <w:szCs w:val="20"/>
              </w:rPr>
            </w:pPr>
            <w:r w:rsidRPr="00D65B25">
              <w:rPr>
                <w:rFonts w:ascii="Times New Roman" w:eastAsia="Times New Roman" w:hAnsi="Times New Roman"/>
                <w:b/>
                <w:sz w:val="20"/>
                <w:szCs w:val="20"/>
              </w:rPr>
              <w:t>Обрачун по комплету.</w:t>
            </w:r>
          </w:p>
        </w:tc>
        <w:tc>
          <w:tcPr>
            <w:tcW w:w="609" w:type="pct"/>
            <w:tcBorders>
              <w:top w:val="single" w:sz="12" w:space="0" w:color="auto"/>
              <w:left w:val="nil"/>
              <w:bottom w:val="single" w:sz="12"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b/>
                <w:sz w:val="20"/>
                <w:szCs w:val="20"/>
              </w:rPr>
            </w:pPr>
            <w:r w:rsidRPr="00D65B25">
              <w:rPr>
                <w:rFonts w:ascii="Times New Roman" w:eastAsia="Times New Roman" w:hAnsi="Times New Roman"/>
                <w:b/>
                <w:sz w:val="20"/>
                <w:szCs w:val="20"/>
              </w:rPr>
              <w:t>комплет</w:t>
            </w:r>
          </w:p>
        </w:tc>
        <w:tc>
          <w:tcPr>
            <w:tcW w:w="333" w:type="pct"/>
            <w:tcBorders>
              <w:top w:val="single" w:sz="12" w:space="0" w:color="auto"/>
              <w:left w:val="nil"/>
              <w:bottom w:val="single" w:sz="12"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b/>
                <w:sz w:val="20"/>
                <w:szCs w:val="20"/>
              </w:rPr>
            </w:pPr>
            <w:r w:rsidRPr="00D65B25">
              <w:rPr>
                <w:rFonts w:ascii="Times New Roman" w:eastAsia="Times New Roman" w:hAnsi="Times New Roman"/>
                <w:b/>
                <w:sz w:val="20"/>
                <w:szCs w:val="20"/>
              </w:rPr>
              <w:t>10</w:t>
            </w:r>
          </w:p>
        </w:tc>
        <w:tc>
          <w:tcPr>
            <w:tcW w:w="943" w:type="pct"/>
            <w:tcBorders>
              <w:top w:val="single" w:sz="12" w:space="0" w:color="auto"/>
              <w:left w:val="nil"/>
              <w:bottom w:val="single" w:sz="12"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b/>
                <w:sz w:val="20"/>
                <w:szCs w:val="20"/>
              </w:rPr>
            </w:pPr>
            <w:r w:rsidRPr="00D65B25">
              <w:rPr>
                <w:rFonts w:ascii="Times New Roman" w:eastAsia="Times New Roman" w:hAnsi="Times New Roman"/>
                <w:b/>
                <w:sz w:val="20"/>
                <w:szCs w:val="20"/>
              </w:rPr>
              <w:t> </w:t>
            </w:r>
          </w:p>
        </w:tc>
        <w:tc>
          <w:tcPr>
            <w:tcW w:w="1101" w:type="pct"/>
            <w:tcBorders>
              <w:top w:val="single" w:sz="12" w:space="0" w:color="auto"/>
              <w:left w:val="nil"/>
              <w:bottom w:val="single" w:sz="12"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b/>
                <w:sz w:val="20"/>
                <w:szCs w:val="20"/>
              </w:rPr>
            </w:pPr>
            <w:r w:rsidRPr="00D65B25">
              <w:rPr>
                <w:rFonts w:ascii="Times New Roman" w:eastAsia="Times New Roman" w:hAnsi="Times New Roman"/>
                <w:b/>
                <w:sz w:val="20"/>
                <w:szCs w:val="20"/>
              </w:rPr>
              <w:t> </w:t>
            </w:r>
          </w:p>
        </w:tc>
      </w:tr>
      <w:tr w:rsidR="002A64AA" w:rsidRPr="00D65B25" w:rsidTr="002A64AA">
        <w:trPr>
          <w:cantSplit/>
          <w:trHeight w:val="567"/>
        </w:trPr>
        <w:tc>
          <w:tcPr>
            <w:tcW w:w="334" w:type="pct"/>
            <w:tcBorders>
              <w:left w:val="single" w:sz="4" w:space="0" w:color="auto"/>
              <w:bottom w:val="single" w:sz="4" w:space="0" w:color="auto"/>
              <w:right w:val="single" w:sz="4" w:space="0" w:color="auto"/>
            </w:tcBorders>
            <w:shd w:val="clear" w:color="auto" w:fill="auto"/>
            <w:noWrap/>
            <w:vAlign w:val="bottom"/>
          </w:tcPr>
          <w:p w:rsidR="002A64AA" w:rsidRPr="00D65B25" w:rsidRDefault="002A64AA" w:rsidP="002A64AA">
            <w:pPr>
              <w:spacing w:after="0" w:line="240" w:lineRule="auto"/>
              <w:jc w:val="center"/>
              <w:rPr>
                <w:rFonts w:ascii="Times New Roman" w:eastAsia="Times New Roman" w:hAnsi="Times New Roman"/>
                <w:b/>
                <w:bCs/>
                <w:sz w:val="20"/>
                <w:szCs w:val="20"/>
              </w:rPr>
            </w:pPr>
          </w:p>
        </w:tc>
        <w:tc>
          <w:tcPr>
            <w:tcW w:w="1680" w:type="pct"/>
            <w:tcBorders>
              <w:top w:val="single" w:sz="12" w:space="0" w:color="auto"/>
              <w:left w:val="nil"/>
              <w:bottom w:val="single" w:sz="4" w:space="0" w:color="auto"/>
            </w:tcBorders>
            <w:shd w:val="clear" w:color="auto" w:fill="auto"/>
            <w:vAlign w:val="bottom"/>
          </w:tcPr>
          <w:p w:rsidR="002A64AA" w:rsidRPr="00D65B25" w:rsidRDefault="002A64AA" w:rsidP="002A64AA">
            <w:pPr>
              <w:spacing w:after="0" w:line="240" w:lineRule="auto"/>
              <w:rPr>
                <w:rFonts w:ascii="Times New Roman" w:eastAsia="Times New Roman" w:hAnsi="Times New Roman"/>
                <w:sz w:val="20"/>
                <w:szCs w:val="20"/>
                <w:lang w:val="sr-Cyrl-RS"/>
              </w:rPr>
            </w:pPr>
            <w:r w:rsidRPr="00D65B25">
              <w:rPr>
                <w:rFonts w:ascii="Times New Roman" w:eastAsia="Times New Roman" w:hAnsi="Times New Roman"/>
                <w:sz w:val="20"/>
                <w:szCs w:val="20"/>
              </w:rPr>
              <w:t>Уписати произвођача и тип понуђене светиљке</w:t>
            </w:r>
            <w:r w:rsidRPr="00D65B25">
              <w:rPr>
                <w:rFonts w:ascii="Times New Roman" w:eastAsia="Times New Roman" w:hAnsi="Times New Roman"/>
                <w:sz w:val="20"/>
                <w:szCs w:val="20"/>
                <w:lang w:val="sr-Cyrl-RS"/>
              </w:rPr>
              <w:t>:</w:t>
            </w:r>
          </w:p>
          <w:p w:rsidR="002A64AA" w:rsidRPr="00D65B25" w:rsidRDefault="002A64AA" w:rsidP="002A64AA">
            <w:pPr>
              <w:spacing w:after="0" w:line="240" w:lineRule="auto"/>
              <w:rPr>
                <w:rFonts w:ascii="Times New Roman" w:eastAsia="Times New Roman" w:hAnsi="Times New Roman"/>
                <w:sz w:val="20"/>
                <w:szCs w:val="20"/>
                <w:lang w:val="sr-Cyrl-RS"/>
              </w:rPr>
            </w:pPr>
          </w:p>
          <w:p w:rsidR="002A64AA" w:rsidRPr="00D65B25" w:rsidRDefault="002A64AA" w:rsidP="002A64AA">
            <w:pPr>
              <w:spacing w:after="0" w:line="240" w:lineRule="auto"/>
              <w:rPr>
                <w:rFonts w:ascii="Times New Roman" w:eastAsia="Times New Roman" w:hAnsi="Times New Roman"/>
                <w:sz w:val="20"/>
                <w:szCs w:val="20"/>
                <w:lang w:val="sr-Cyrl-RS"/>
              </w:rPr>
            </w:pPr>
          </w:p>
          <w:p w:rsidR="002A64AA" w:rsidRPr="00D65B25" w:rsidRDefault="002A64AA" w:rsidP="002A64AA">
            <w:pPr>
              <w:spacing w:after="0" w:line="240" w:lineRule="auto"/>
              <w:rPr>
                <w:rFonts w:ascii="Times New Roman" w:eastAsia="Times New Roman" w:hAnsi="Times New Roman"/>
                <w:sz w:val="20"/>
                <w:szCs w:val="20"/>
                <w:lang w:val="sr-Cyrl-RS"/>
              </w:rPr>
            </w:pPr>
            <w:r w:rsidRPr="00D65B25">
              <w:rPr>
                <w:rFonts w:ascii="Times New Roman" w:eastAsia="Times New Roman" w:hAnsi="Times New Roman"/>
                <w:sz w:val="20"/>
                <w:szCs w:val="20"/>
                <w:lang w:val="sr-Cyrl-RS"/>
              </w:rPr>
              <w:t>______________________________</w:t>
            </w:r>
          </w:p>
          <w:p w:rsidR="002A64AA" w:rsidRPr="00D65B25" w:rsidRDefault="002A64AA" w:rsidP="002A64AA">
            <w:pPr>
              <w:spacing w:after="0" w:line="240" w:lineRule="auto"/>
              <w:rPr>
                <w:rFonts w:ascii="Times New Roman" w:eastAsia="Times New Roman" w:hAnsi="Times New Roman"/>
                <w:b/>
                <w:sz w:val="20"/>
                <w:szCs w:val="20"/>
                <w:lang w:val="sr-Cyrl-RS"/>
              </w:rPr>
            </w:pPr>
          </w:p>
        </w:tc>
        <w:tc>
          <w:tcPr>
            <w:tcW w:w="609" w:type="pct"/>
            <w:tcBorders>
              <w:top w:val="single" w:sz="12" w:space="0" w:color="auto"/>
              <w:bottom w:val="single" w:sz="4" w:space="0" w:color="auto"/>
            </w:tcBorders>
            <w:shd w:val="clear" w:color="auto" w:fill="auto"/>
            <w:noWrap/>
            <w:vAlign w:val="bottom"/>
          </w:tcPr>
          <w:p w:rsidR="002A64AA" w:rsidRPr="00D65B25" w:rsidRDefault="002A64AA" w:rsidP="002A64AA">
            <w:pPr>
              <w:spacing w:after="0" w:line="240" w:lineRule="auto"/>
              <w:jc w:val="center"/>
              <w:rPr>
                <w:rFonts w:ascii="Times New Roman" w:eastAsia="Times New Roman" w:hAnsi="Times New Roman"/>
                <w:b/>
                <w:sz w:val="20"/>
                <w:szCs w:val="20"/>
              </w:rPr>
            </w:pPr>
          </w:p>
        </w:tc>
        <w:tc>
          <w:tcPr>
            <w:tcW w:w="333" w:type="pct"/>
            <w:tcBorders>
              <w:top w:val="single" w:sz="12" w:space="0" w:color="auto"/>
              <w:bottom w:val="single" w:sz="4" w:space="0" w:color="auto"/>
            </w:tcBorders>
            <w:shd w:val="clear" w:color="auto" w:fill="auto"/>
            <w:noWrap/>
            <w:vAlign w:val="bottom"/>
          </w:tcPr>
          <w:p w:rsidR="002A64AA" w:rsidRPr="00D65B25" w:rsidRDefault="002A64AA" w:rsidP="002A64AA">
            <w:pPr>
              <w:spacing w:after="0" w:line="240" w:lineRule="auto"/>
              <w:jc w:val="center"/>
              <w:rPr>
                <w:rFonts w:ascii="Times New Roman" w:eastAsia="Times New Roman" w:hAnsi="Times New Roman"/>
                <w:b/>
                <w:sz w:val="20"/>
                <w:szCs w:val="20"/>
              </w:rPr>
            </w:pPr>
          </w:p>
        </w:tc>
        <w:tc>
          <w:tcPr>
            <w:tcW w:w="943" w:type="pct"/>
            <w:tcBorders>
              <w:top w:val="single" w:sz="12" w:space="0" w:color="auto"/>
              <w:bottom w:val="single" w:sz="4" w:space="0" w:color="auto"/>
            </w:tcBorders>
            <w:shd w:val="clear" w:color="auto" w:fill="auto"/>
            <w:noWrap/>
            <w:vAlign w:val="bottom"/>
          </w:tcPr>
          <w:p w:rsidR="002A64AA" w:rsidRPr="00D65B25" w:rsidRDefault="002A64AA" w:rsidP="002A64AA">
            <w:pPr>
              <w:spacing w:after="0" w:line="240" w:lineRule="auto"/>
              <w:rPr>
                <w:rFonts w:ascii="Times New Roman" w:eastAsia="Times New Roman" w:hAnsi="Times New Roman"/>
                <w:b/>
                <w:sz w:val="20"/>
                <w:szCs w:val="20"/>
              </w:rPr>
            </w:pPr>
          </w:p>
        </w:tc>
        <w:tc>
          <w:tcPr>
            <w:tcW w:w="1101" w:type="pct"/>
            <w:tcBorders>
              <w:top w:val="single" w:sz="12" w:space="0" w:color="auto"/>
              <w:bottom w:val="single" w:sz="4" w:space="0" w:color="auto"/>
              <w:right w:val="single" w:sz="4" w:space="0" w:color="auto"/>
            </w:tcBorders>
            <w:shd w:val="clear" w:color="auto" w:fill="auto"/>
            <w:noWrap/>
            <w:vAlign w:val="bottom"/>
          </w:tcPr>
          <w:p w:rsidR="002A64AA" w:rsidRPr="00D65B25" w:rsidRDefault="002A64AA" w:rsidP="002A64AA">
            <w:pPr>
              <w:spacing w:after="0" w:line="240" w:lineRule="auto"/>
              <w:rPr>
                <w:rFonts w:ascii="Times New Roman" w:eastAsia="Times New Roman" w:hAnsi="Times New Roman"/>
                <w:b/>
                <w:sz w:val="20"/>
                <w:szCs w:val="20"/>
              </w:rPr>
            </w:pPr>
          </w:p>
        </w:tc>
      </w:tr>
      <w:tr w:rsidR="002A64AA" w:rsidRPr="00D65B25" w:rsidTr="002A64AA">
        <w:trPr>
          <w:cantSplit/>
          <w:trHeight w:val="567"/>
        </w:trPr>
        <w:tc>
          <w:tcPr>
            <w:tcW w:w="334" w:type="pct"/>
            <w:tcBorders>
              <w:top w:val="single" w:sz="4" w:space="0" w:color="auto"/>
              <w:left w:val="single" w:sz="4" w:space="0" w:color="auto"/>
              <w:right w:val="single" w:sz="4" w:space="0" w:color="auto"/>
            </w:tcBorders>
            <w:shd w:val="clear" w:color="auto" w:fill="auto"/>
            <w:noWrap/>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lastRenderedPageBreak/>
              <w:t>2</w:t>
            </w:r>
          </w:p>
        </w:tc>
        <w:tc>
          <w:tcPr>
            <w:tcW w:w="1680" w:type="pct"/>
            <w:tcBorders>
              <w:top w:val="single" w:sz="4" w:space="0" w:color="auto"/>
              <w:left w:val="nil"/>
              <w:right w:val="single" w:sz="4" w:space="0" w:color="auto"/>
            </w:tcBorders>
            <w:shd w:val="clear" w:color="auto" w:fill="auto"/>
            <w:hideMark/>
          </w:tcPr>
          <w:p w:rsidR="002A64AA" w:rsidRPr="00D65B25" w:rsidRDefault="002A64AA" w:rsidP="002A64AA">
            <w:pPr>
              <w:spacing w:after="240" w:line="240" w:lineRule="auto"/>
              <w:rPr>
                <w:rFonts w:ascii="Times New Roman" w:eastAsia="Times New Roman" w:hAnsi="Times New Roman"/>
                <w:sz w:val="20"/>
                <w:szCs w:val="20"/>
              </w:rPr>
            </w:pPr>
            <w:r w:rsidRPr="00D65B25">
              <w:rPr>
                <w:rFonts w:ascii="Times New Roman" w:eastAsia="Times New Roman" w:hAnsi="Times New Roman"/>
                <w:sz w:val="20"/>
                <w:szCs w:val="20"/>
              </w:rPr>
              <w:t>Светиљка за урбано осветљење јавних површина, тргова, паркова и пешачких стаза.</w:t>
            </w:r>
            <w:r w:rsidRPr="00D65B25">
              <w:rPr>
                <w:rFonts w:ascii="Times New Roman" w:eastAsia="Times New Roman" w:hAnsi="Times New Roman"/>
                <w:sz w:val="20"/>
                <w:szCs w:val="20"/>
              </w:rPr>
              <w:br/>
            </w:r>
            <w:r w:rsidRPr="00D65B25">
              <w:rPr>
                <w:rFonts w:ascii="Times New Roman" w:eastAsia="Times New Roman" w:hAnsi="Times New Roman"/>
                <w:sz w:val="20"/>
                <w:szCs w:val="20"/>
              </w:rPr>
              <w:br/>
              <w:t>Светиљка конципирана из два дела, доњи део светиљке је стуб пречника 220мм, висине 3000мм, од поцинкованог челика завршно бојеног у тамно сиву тзв. “</w:t>
            </w:r>
            <w:proofErr w:type="gramStart"/>
            <w:r w:rsidRPr="00D65B25">
              <w:rPr>
                <w:rFonts w:ascii="Times New Roman" w:eastAsia="Times New Roman" w:hAnsi="Times New Roman"/>
                <w:sz w:val="20"/>
                <w:szCs w:val="20"/>
              </w:rPr>
              <w:t>urban</w:t>
            </w:r>
            <w:proofErr w:type="gramEnd"/>
            <w:r w:rsidRPr="00D65B25">
              <w:rPr>
                <w:rFonts w:ascii="Times New Roman" w:eastAsia="Times New Roman" w:hAnsi="Times New Roman"/>
                <w:sz w:val="20"/>
                <w:szCs w:val="20"/>
              </w:rPr>
              <w:t xml:space="preserve"> grey” боју.</w:t>
            </w:r>
            <w:r w:rsidRPr="00D65B25">
              <w:rPr>
                <w:rFonts w:ascii="Times New Roman" w:eastAsia="Times New Roman" w:hAnsi="Times New Roman"/>
                <w:sz w:val="20"/>
                <w:szCs w:val="20"/>
              </w:rPr>
              <w:br/>
            </w:r>
            <w:r w:rsidRPr="00D65B25">
              <w:rPr>
                <w:rFonts w:ascii="Times New Roman" w:eastAsia="Times New Roman" w:hAnsi="Times New Roman"/>
                <w:sz w:val="20"/>
                <w:szCs w:val="20"/>
              </w:rPr>
              <w:br/>
              <w:t>Стуб је тежине 58кг, уз стуб се испоручује анкер за монтажу који се поставља у бетонски темељ (није предмет ове позиције).</w:t>
            </w:r>
            <w:r w:rsidRPr="00D65B25">
              <w:rPr>
                <w:rFonts w:ascii="Times New Roman" w:eastAsia="Times New Roman" w:hAnsi="Times New Roman"/>
                <w:sz w:val="20"/>
                <w:szCs w:val="20"/>
              </w:rPr>
              <w:br/>
            </w:r>
            <w:r w:rsidRPr="00D65B25">
              <w:rPr>
                <w:rFonts w:ascii="Times New Roman" w:eastAsia="Times New Roman" w:hAnsi="Times New Roman"/>
                <w:sz w:val="20"/>
                <w:szCs w:val="20"/>
              </w:rPr>
              <w:br/>
              <w:t>Горњи део светиљке је туба пречника 220мм, висине 800мм, од транспарентног поликарбоната са интегрисаним LED извором светла карактеристика 54W, 5562lm, 3000К.</w:t>
            </w:r>
            <w:r w:rsidRPr="00D65B25">
              <w:rPr>
                <w:rFonts w:ascii="Times New Roman" w:eastAsia="Times New Roman" w:hAnsi="Times New Roman"/>
                <w:sz w:val="20"/>
                <w:szCs w:val="20"/>
              </w:rPr>
              <w:br/>
            </w:r>
            <w:r w:rsidRPr="00D65B25">
              <w:rPr>
                <w:rFonts w:ascii="Times New Roman" w:eastAsia="Times New Roman" w:hAnsi="Times New Roman"/>
                <w:sz w:val="20"/>
                <w:szCs w:val="20"/>
              </w:rPr>
              <w:br/>
              <w:t>Светиљка је у антивандал изведби, специјални шрафови спречавају неауторизовано отварање светиљке.</w:t>
            </w:r>
            <w:r w:rsidRPr="00D65B25">
              <w:rPr>
                <w:rFonts w:ascii="Times New Roman" w:eastAsia="Times New Roman" w:hAnsi="Times New Roman"/>
                <w:sz w:val="20"/>
                <w:szCs w:val="20"/>
              </w:rPr>
              <w:br/>
            </w:r>
            <w:r w:rsidRPr="00D65B25">
              <w:rPr>
                <w:rFonts w:ascii="Times New Roman" w:eastAsia="Times New Roman" w:hAnsi="Times New Roman"/>
                <w:sz w:val="20"/>
                <w:szCs w:val="20"/>
              </w:rPr>
              <w:br/>
              <w:t>Степен механичке заштите IP65 / IK10.</w:t>
            </w:r>
            <w:r w:rsidRPr="00D65B25">
              <w:rPr>
                <w:rFonts w:ascii="Times New Roman" w:eastAsia="Times New Roman" w:hAnsi="Times New Roman"/>
                <w:sz w:val="20"/>
                <w:szCs w:val="20"/>
              </w:rPr>
              <w:br/>
            </w:r>
            <w:r w:rsidRPr="00D65B25">
              <w:rPr>
                <w:rFonts w:ascii="Times New Roman" w:eastAsia="Times New Roman" w:hAnsi="Times New Roman"/>
                <w:sz w:val="20"/>
                <w:szCs w:val="20"/>
              </w:rPr>
              <w:br/>
              <w:t>Укупна висина стуба са светлећим елементом је 3800мм, укупна тежина 65кг.</w:t>
            </w:r>
            <w:r w:rsidRPr="00D65B25">
              <w:rPr>
                <w:rFonts w:ascii="Times New Roman" w:eastAsia="Times New Roman" w:hAnsi="Times New Roman"/>
                <w:sz w:val="20"/>
                <w:szCs w:val="20"/>
              </w:rPr>
              <w:br/>
            </w:r>
            <w:r w:rsidRPr="00D65B25">
              <w:rPr>
                <w:rFonts w:ascii="Times New Roman" w:eastAsia="Times New Roman" w:hAnsi="Times New Roman"/>
                <w:sz w:val="20"/>
                <w:szCs w:val="20"/>
              </w:rPr>
              <w:br/>
              <w:t>Светиљка опремљена електронским преспојним прибором са могућношћу димовања протоколом 0-10V.</w:t>
            </w:r>
          </w:p>
        </w:tc>
        <w:tc>
          <w:tcPr>
            <w:tcW w:w="609" w:type="pct"/>
            <w:tcBorders>
              <w:top w:val="single" w:sz="4" w:space="0" w:color="auto"/>
              <w:left w:val="nil"/>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333" w:type="pct"/>
            <w:tcBorders>
              <w:top w:val="single" w:sz="4" w:space="0" w:color="auto"/>
              <w:left w:val="nil"/>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943" w:type="pct"/>
            <w:tcBorders>
              <w:top w:val="single" w:sz="4" w:space="0" w:color="auto"/>
              <w:left w:val="nil"/>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101" w:type="pct"/>
            <w:tcBorders>
              <w:top w:val="single" w:sz="4" w:space="0" w:color="auto"/>
              <w:left w:val="nil"/>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2A64AA">
        <w:trPr>
          <w:cantSplit/>
          <w:trHeight w:val="567"/>
        </w:trPr>
        <w:tc>
          <w:tcPr>
            <w:tcW w:w="334" w:type="pct"/>
            <w:tcBorders>
              <w:left w:val="single" w:sz="4" w:space="0" w:color="auto"/>
              <w:right w:val="single" w:sz="4" w:space="0" w:color="auto"/>
            </w:tcBorders>
            <w:shd w:val="clear" w:color="auto" w:fill="auto"/>
            <w:noWrap/>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1680" w:type="pct"/>
            <w:tcBorders>
              <w:left w:val="nil"/>
              <w:bottom w:val="single" w:sz="12" w:space="0" w:color="auto"/>
              <w:right w:val="single" w:sz="4" w:space="0" w:color="auto"/>
            </w:tcBorders>
            <w:shd w:val="clear" w:color="auto" w:fill="auto"/>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Светиљка типа CITIZEN, LEDSC4, 1xLED 54W, 3000K, 5562 lm, CRI 80, IP65, IK10, 230V, или одговарајућа.</w:t>
            </w:r>
          </w:p>
        </w:tc>
        <w:tc>
          <w:tcPr>
            <w:tcW w:w="609" w:type="pct"/>
            <w:tcBorders>
              <w:left w:val="nil"/>
              <w:bottom w:val="single" w:sz="12"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333" w:type="pct"/>
            <w:tcBorders>
              <w:left w:val="nil"/>
              <w:bottom w:val="single" w:sz="12"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943" w:type="pct"/>
            <w:tcBorders>
              <w:left w:val="nil"/>
              <w:bottom w:val="single" w:sz="12"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101" w:type="pct"/>
            <w:tcBorders>
              <w:left w:val="nil"/>
              <w:bottom w:val="single" w:sz="12"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2A64AA">
        <w:trPr>
          <w:cantSplit/>
          <w:trHeight w:val="567"/>
        </w:trPr>
        <w:tc>
          <w:tcPr>
            <w:tcW w:w="334" w:type="pct"/>
            <w:tcBorders>
              <w:left w:val="single" w:sz="4" w:space="0" w:color="auto"/>
              <w:right w:val="single" w:sz="4" w:space="0" w:color="auto"/>
            </w:tcBorders>
            <w:shd w:val="clear" w:color="auto" w:fill="auto"/>
            <w:noWrap/>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1680" w:type="pct"/>
            <w:tcBorders>
              <w:top w:val="single" w:sz="12" w:space="0" w:color="auto"/>
              <w:left w:val="nil"/>
              <w:bottom w:val="single" w:sz="4" w:space="0" w:color="auto"/>
              <w:right w:val="single" w:sz="4" w:space="0" w:color="auto"/>
            </w:tcBorders>
            <w:shd w:val="clear" w:color="auto" w:fill="auto"/>
            <w:hideMark/>
          </w:tcPr>
          <w:p w:rsidR="002A64AA" w:rsidRPr="00D65B25" w:rsidRDefault="002A64AA" w:rsidP="002A64AA">
            <w:pPr>
              <w:spacing w:after="0" w:line="240" w:lineRule="auto"/>
              <w:rPr>
                <w:rFonts w:ascii="Times New Roman" w:eastAsia="Times New Roman" w:hAnsi="Times New Roman"/>
                <w:b/>
                <w:sz w:val="20"/>
                <w:szCs w:val="20"/>
              </w:rPr>
            </w:pPr>
            <w:r w:rsidRPr="00D65B25">
              <w:rPr>
                <w:rFonts w:ascii="Times New Roman" w:eastAsia="Times New Roman" w:hAnsi="Times New Roman"/>
                <w:b/>
                <w:sz w:val="20"/>
                <w:szCs w:val="20"/>
              </w:rPr>
              <w:t>Комплет са свим потребним монтажним прибором, анкер плочом, анкерима, завртњима, гуменом полдошком</w:t>
            </w:r>
            <w:proofErr w:type="gramStart"/>
            <w:r w:rsidRPr="00D65B25">
              <w:rPr>
                <w:rFonts w:ascii="Times New Roman" w:eastAsia="Times New Roman" w:hAnsi="Times New Roman"/>
                <w:b/>
                <w:sz w:val="20"/>
                <w:szCs w:val="20"/>
              </w:rPr>
              <w:t>,...</w:t>
            </w:r>
            <w:proofErr w:type="gramEnd"/>
          </w:p>
        </w:tc>
        <w:tc>
          <w:tcPr>
            <w:tcW w:w="609" w:type="pct"/>
            <w:tcBorders>
              <w:top w:val="single" w:sz="12" w:space="0" w:color="auto"/>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b/>
                <w:sz w:val="20"/>
                <w:szCs w:val="20"/>
              </w:rPr>
            </w:pPr>
            <w:r w:rsidRPr="00D65B25">
              <w:rPr>
                <w:rFonts w:ascii="Times New Roman" w:eastAsia="Times New Roman" w:hAnsi="Times New Roman"/>
                <w:b/>
                <w:sz w:val="20"/>
                <w:szCs w:val="20"/>
              </w:rPr>
              <w:t>комплет</w:t>
            </w:r>
          </w:p>
        </w:tc>
        <w:tc>
          <w:tcPr>
            <w:tcW w:w="333" w:type="pct"/>
            <w:tcBorders>
              <w:top w:val="single" w:sz="12" w:space="0" w:color="auto"/>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b/>
                <w:sz w:val="20"/>
                <w:szCs w:val="20"/>
              </w:rPr>
            </w:pPr>
            <w:r w:rsidRPr="00D65B25">
              <w:rPr>
                <w:rFonts w:ascii="Times New Roman" w:eastAsia="Times New Roman" w:hAnsi="Times New Roman"/>
                <w:b/>
                <w:sz w:val="20"/>
                <w:szCs w:val="20"/>
              </w:rPr>
              <w:t>20</w:t>
            </w:r>
          </w:p>
        </w:tc>
        <w:tc>
          <w:tcPr>
            <w:tcW w:w="943" w:type="pct"/>
            <w:tcBorders>
              <w:top w:val="single" w:sz="12" w:space="0" w:color="auto"/>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b/>
                <w:sz w:val="20"/>
                <w:szCs w:val="20"/>
              </w:rPr>
            </w:pPr>
            <w:r w:rsidRPr="00D65B25">
              <w:rPr>
                <w:rFonts w:ascii="Times New Roman" w:eastAsia="Times New Roman" w:hAnsi="Times New Roman"/>
                <w:b/>
                <w:sz w:val="20"/>
                <w:szCs w:val="20"/>
              </w:rPr>
              <w:t> </w:t>
            </w:r>
          </w:p>
        </w:tc>
        <w:tc>
          <w:tcPr>
            <w:tcW w:w="1101" w:type="pct"/>
            <w:tcBorders>
              <w:top w:val="single" w:sz="12" w:space="0" w:color="auto"/>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b/>
                <w:sz w:val="20"/>
                <w:szCs w:val="20"/>
              </w:rPr>
            </w:pPr>
            <w:r w:rsidRPr="00D65B25">
              <w:rPr>
                <w:rFonts w:ascii="Times New Roman" w:eastAsia="Times New Roman" w:hAnsi="Times New Roman"/>
                <w:b/>
                <w:sz w:val="20"/>
                <w:szCs w:val="20"/>
              </w:rPr>
              <w:t> </w:t>
            </w:r>
          </w:p>
        </w:tc>
      </w:tr>
      <w:tr w:rsidR="002A64AA" w:rsidRPr="00D65B25" w:rsidTr="002A64AA">
        <w:trPr>
          <w:cantSplit/>
          <w:trHeight w:val="567"/>
        </w:trPr>
        <w:tc>
          <w:tcPr>
            <w:tcW w:w="334" w:type="pct"/>
            <w:tcBorders>
              <w:left w:val="single" w:sz="4" w:space="0" w:color="auto"/>
              <w:bottom w:val="single" w:sz="4" w:space="0" w:color="auto"/>
              <w:right w:val="single" w:sz="4" w:space="0" w:color="auto"/>
            </w:tcBorders>
            <w:shd w:val="clear" w:color="auto" w:fill="auto"/>
            <w:noWrap/>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1680" w:type="pct"/>
            <w:tcBorders>
              <w:top w:val="nil"/>
              <w:left w:val="nil"/>
              <w:bottom w:val="single" w:sz="4" w:space="0" w:color="auto"/>
            </w:tcBorders>
            <w:shd w:val="clear" w:color="auto" w:fill="auto"/>
            <w:hideMark/>
          </w:tcPr>
          <w:p w:rsidR="002A64AA" w:rsidRPr="00D65B25" w:rsidRDefault="002A64AA" w:rsidP="002A64AA">
            <w:pPr>
              <w:spacing w:after="0" w:line="240" w:lineRule="auto"/>
              <w:rPr>
                <w:rFonts w:ascii="Times New Roman" w:eastAsia="Times New Roman" w:hAnsi="Times New Roman"/>
                <w:sz w:val="20"/>
                <w:szCs w:val="20"/>
                <w:lang w:val="sr-Cyrl-RS"/>
              </w:rPr>
            </w:pPr>
            <w:r w:rsidRPr="00D65B25">
              <w:rPr>
                <w:rFonts w:ascii="Times New Roman" w:eastAsia="Times New Roman" w:hAnsi="Times New Roman"/>
                <w:sz w:val="20"/>
                <w:szCs w:val="20"/>
              </w:rPr>
              <w:t>Уписати произвођача и тип понуђене светиљке</w:t>
            </w:r>
            <w:r w:rsidRPr="00D65B25">
              <w:rPr>
                <w:rFonts w:ascii="Times New Roman" w:eastAsia="Times New Roman" w:hAnsi="Times New Roman"/>
                <w:sz w:val="20"/>
                <w:szCs w:val="20"/>
                <w:lang w:val="sr-Cyrl-RS"/>
              </w:rPr>
              <w:t>:</w:t>
            </w:r>
          </w:p>
          <w:p w:rsidR="002A64AA" w:rsidRPr="00D65B25" w:rsidRDefault="002A64AA" w:rsidP="002A64AA">
            <w:pPr>
              <w:spacing w:after="0" w:line="240" w:lineRule="auto"/>
              <w:rPr>
                <w:rFonts w:ascii="Times New Roman" w:eastAsia="Times New Roman" w:hAnsi="Times New Roman"/>
                <w:sz w:val="20"/>
                <w:szCs w:val="20"/>
                <w:lang w:val="sr-Cyrl-RS"/>
              </w:rPr>
            </w:pPr>
          </w:p>
          <w:p w:rsidR="002A64AA" w:rsidRPr="00D65B25" w:rsidRDefault="002A64AA" w:rsidP="002A64AA">
            <w:pPr>
              <w:spacing w:after="0" w:line="240" w:lineRule="auto"/>
              <w:rPr>
                <w:rFonts w:ascii="Times New Roman" w:eastAsia="Times New Roman" w:hAnsi="Times New Roman"/>
                <w:sz w:val="20"/>
                <w:szCs w:val="20"/>
                <w:lang w:val="sr-Cyrl-RS"/>
              </w:rPr>
            </w:pPr>
          </w:p>
          <w:p w:rsidR="002A64AA" w:rsidRPr="00D65B25" w:rsidRDefault="002A64AA" w:rsidP="002A64AA">
            <w:pPr>
              <w:spacing w:after="0" w:line="240" w:lineRule="auto"/>
              <w:rPr>
                <w:rFonts w:ascii="Times New Roman" w:eastAsia="Times New Roman" w:hAnsi="Times New Roman"/>
                <w:sz w:val="20"/>
                <w:szCs w:val="20"/>
                <w:lang w:val="sr-Cyrl-RS"/>
              </w:rPr>
            </w:pPr>
            <w:r w:rsidRPr="00D65B25">
              <w:rPr>
                <w:rFonts w:ascii="Times New Roman" w:eastAsia="Times New Roman" w:hAnsi="Times New Roman"/>
                <w:sz w:val="20"/>
                <w:szCs w:val="20"/>
                <w:lang w:val="sr-Cyrl-RS"/>
              </w:rPr>
              <w:t>______________________________</w:t>
            </w:r>
          </w:p>
          <w:p w:rsidR="002A64AA" w:rsidRPr="00D65B25" w:rsidRDefault="002A64AA" w:rsidP="002A64AA">
            <w:pPr>
              <w:spacing w:after="0" w:line="240" w:lineRule="auto"/>
              <w:jc w:val="both"/>
              <w:rPr>
                <w:rFonts w:ascii="Times New Roman" w:eastAsia="Times New Roman" w:hAnsi="Times New Roman"/>
                <w:sz w:val="20"/>
                <w:szCs w:val="20"/>
              </w:rPr>
            </w:pPr>
          </w:p>
        </w:tc>
        <w:tc>
          <w:tcPr>
            <w:tcW w:w="609" w:type="pct"/>
            <w:tcBorders>
              <w:top w:val="single" w:sz="4" w:space="0" w:color="auto"/>
              <w:bottom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333" w:type="pct"/>
            <w:tcBorders>
              <w:top w:val="single" w:sz="4" w:space="0" w:color="auto"/>
              <w:bottom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943" w:type="pct"/>
            <w:tcBorders>
              <w:top w:val="single" w:sz="4" w:space="0" w:color="auto"/>
              <w:bottom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101" w:type="pct"/>
            <w:tcBorders>
              <w:top w:val="single" w:sz="4" w:space="0" w:color="auto"/>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2A64AA">
        <w:trPr>
          <w:cantSplit/>
          <w:trHeight w:val="567"/>
        </w:trPr>
        <w:tc>
          <w:tcPr>
            <w:tcW w:w="334" w:type="pct"/>
            <w:tcBorders>
              <w:top w:val="single" w:sz="4" w:space="0" w:color="auto"/>
              <w:left w:val="single" w:sz="4" w:space="0" w:color="auto"/>
              <w:right w:val="single" w:sz="4" w:space="0" w:color="auto"/>
            </w:tcBorders>
            <w:shd w:val="clear" w:color="auto" w:fill="auto"/>
            <w:noWrap/>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lastRenderedPageBreak/>
              <w:t>3</w:t>
            </w:r>
          </w:p>
        </w:tc>
        <w:tc>
          <w:tcPr>
            <w:tcW w:w="1680" w:type="pct"/>
            <w:tcBorders>
              <w:top w:val="single" w:sz="4" w:space="0" w:color="auto"/>
              <w:left w:val="nil"/>
              <w:bottom w:val="single" w:sz="12" w:space="0" w:color="auto"/>
              <w:right w:val="single" w:sz="4" w:space="0" w:color="auto"/>
            </w:tcBorders>
            <w:shd w:val="clear" w:color="auto" w:fill="auto"/>
            <w:hideMark/>
          </w:tcPr>
          <w:p w:rsidR="002A64AA" w:rsidRPr="00D65B25" w:rsidRDefault="002A64AA" w:rsidP="002A64AA">
            <w:pPr>
              <w:spacing w:after="0" w:line="240" w:lineRule="auto"/>
              <w:jc w:val="both"/>
              <w:rPr>
                <w:rFonts w:ascii="Times New Roman" w:eastAsia="Times New Roman" w:hAnsi="Times New Roman"/>
                <w:sz w:val="20"/>
                <w:szCs w:val="20"/>
              </w:rPr>
            </w:pPr>
            <w:r w:rsidRPr="00D65B25">
              <w:rPr>
                <w:rFonts w:ascii="Times New Roman" w:eastAsia="Times New Roman" w:hAnsi="Times New Roman"/>
                <w:sz w:val="20"/>
                <w:szCs w:val="20"/>
              </w:rPr>
              <w:t xml:space="preserve">Уградна подна </w:t>
            </w:r>
            <w:proofErr w:type="gramStart"/>
            <w:r w:rsidRPr="00D65B25">
              <w:rPr>
                <w:rFonts w:ascii="Times New Roman" w:eastAsia="Times New Roman" w:hAnsi="Times New Roman"/>
                <w:sz w:val="20"/>
                <w:szCs w:val="20"/>
              </w:rPr>
              <w:t>светиљка ,</w:t>
            </w:r>
            <w:proofErr w:type="gramEnd"/>
            <w:r w:rsidRPr="00D65B25">
              <w:rPr>
                <w:rFonts w:ascii="Times New Roman" w:eastAsia="Times New Roman" w:hAnsi="Times New Roman"/>
                <w:sz w:val="20"/>
                <w:szCs w:val="20"/>
              </w:rPr>
              <w:t xml:space="preserve"> IP65. Светиљка типа AmphiLux, BBD420 Compact (12 x LED, </w:t>
            </w:r>
            <w:proofErr w:type="gramStart"/>
            <w:r w:rsidRPr="00D65B25">
              <w:rPr>
                <w:rFonts w:ascii="Times New Roman" w:eastAsia="Times New Roman" w:hAnsi="Times New Roman"/>
                <w:sz w:val="20"/>
                <w:szCs w:val="20"/>
              </w:rPr>
              <w:t>Mono )</w:t>
            </w:r>
            <w:proofErr w:type="gramEnd"/>
            <w:r w:rsidRPr="00D65B25">
              <w:rPr>
                <w:rFonts w:ascii="Times New Roman" w:eastAsia="Times New Roman" w:hAnsi="Times New Roman"/>
                <w:sz w:val="20"/>
                <w:szCs w:val="20"/>
              </w:rPr>
              <w:t xml:space="preserve">, 40W, 40°, Philips, или одговарајућа. На две светиљке се урађује LED driver WALIMLED060/12 </w:t>
            </w:r>
          </w:p>
        </w:tc>
        <w:tc>
          <w:tcPr>
            <w:tcW w:w="609" w:type="pct"/>
            <w:tcBorders>
              <w:top w:val="single" w:sz="4" w:space="0" w:color="auto"/>
              <w:left w:val="nil"/>
              <w:bottom w:val="single" w:sz="12"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333" w:type="pct"/>
            <w:tcBorders>
              <w:top w:val="single" w:sz="4" w:space="0" w:color="auto"/>
              <w:left w:val="nil"/>
              <w:bottom w:val="single" w:sz="12"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943" w:type="pct"/>
            <w:tcBorders>
              <w:top w:val="single" w:sz="4" w:space="0" w:color="auto"/>
              <w:left w:val="nil"/>
              <w:bottom w:val="single" w:sz="12"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101" w:type="pct"/>
            <w:tcBorders>
              <w:top w:val="single" w:sz="4" w:space="0" w:color="auto"/>
              <w:left w:val="nil"/>
              <w:bottom w:val="single" w:sz="12"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2A64AA">
        <w:trPr>
          <w:cantSplit/>
          <w:trHeight w:val="567"/>
        </w:trPr>
        <w:tc>
          <w:tcPr>
            <w:tcW w:w="334" w:type="pct"/>
            <w:tcBorders>
              <w:left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1680" w:type="pct"/>
            <w:tcBorders>
              <w:top w:val="single" w:sz="12" w:space="0" w:color="auto"/>
              <w:left w:val="nil"/>
              <w:bottom w:val="single" w:sz="4" w:space="0" w:color="auto"/>
              <w:right w:val="single" w:sz="4" w:space="0" w:color="auto"/>
            </w:tcBorders>
            <w:shd w:val="clear" w:color="auto" w:fill="auto"/>
            <w:vAlign w:val="bottom"/>
            <w:hideMark/>
          </w:tcPr>
          <w:p w:rsidR="002A64AA" w:rsidRPr="00D65B25" w:rsidRDefault="002A64AA" w:rsidP="002A64AA">
            <w:pPr>
              <w:spacing w:after="0" w:line="240" w:lineRule="auto"/>
              <w:jc w:val="both"/>
              <w:rPr>
                <w:rFonts w:ascii="Times New Roman" w:eastAsia="Times New Roman" w:hAnsi="Times New Roman"/>
                <w:b/>
                <w:sz w:val="20"/>
                <w:szCs w:val="20"/>
              </w:rPr>
            </w:pPr>
            <w:r w:rsidRPr="00D65B25">
              <w:rPr>
                <w:rFonts w:ascii="Times New Roman" w:eastAsia="Times New Roman" w:hAnsi="Times New Roman"/>
                <w:b/>
                <w:sz w:val="20"/>
                <w:szCs w:val="20"/>
              </w:rPr>
              <w:t>Комплет са уградном дозном.</w:t>
            </w:r>
          </w:p>
        </w:tc>
        <w:tc>
          <w:tcPr>
            <w:tcW w:w="609" w:type="pct"/>
            <w:tcBorders>
              <w:top w:val="single" w:sz="12" w:space="0" w:color="auto"/>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b/>
                <w:sz w:val="20"/>
                <w:szCs w:val="20"/>
              </w:rPr>
            </w:pPr>
            <w:r w:rsidRPr="00D65B25">
              <w:rPr>
                <w:rFonts w:ascii="Times New Roman" w:eastAsia="Times New Roman" w:hAnsi="Times New Roman"/>
                <w:b/>
                <w:sz w:val="20"/>
                <w:szCs w:val="20"/>
              </w:rPr>
              <w:t>комплет</w:t>
            </w:r>
          </w:p>
        </w:tc>
        <w:tc>
          <w:tcPr>
            <w:tcW w:w="333" w:type="pct"/>
            <w:tcBorders>
              <w:top w:val="single" w:sz="12" w:space="0" w:color="auto"/>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b/>
                <w:sz w:val="20"/>
                <w:szCs w:val="20"/>
              </w:rPr>
            </w:pPr>
            <w:r w:rsidRPr="00D65B25">
              <w:rPr>
                <w:rFonts w:ascii="Times New Roman" w:eastAsia="Times New Roman" w:hAnsi="Times New Roman"/>
                <w:b/>
                <w:sz w:val="20"/>
                <w:szCs w:val="20"/>
              </w:rPr>
              <w:t>1</w:t>
            </w:r>
          </w:p>
        </w:tc>
        <w:tc>
          <w:tcPr>
            <w:tcW w:w="943" w:type="pct"/>
            <w:tcBorders>
              <w:top w:val="single" w:sz="12" w:space="0" w:color="auto"/>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b/>
                <w:sz w:val="20"/>
                <w:szCs w:val="20"/>
              </w:rPr>
            </w:pPr>
            <w:r w:rsidRPr="00D65B25">
              <w:rPr>
                <w:rFonts w:ascii="Times New Roman" w:eastAsia="Times New Roman" w:hAnsi="Times New Roman"/>
                <w:b/>
                <w:sz w:val="20"/>
                <w:szCs w:val="20"/>
              </w:rPr>
              <w:t> </w:t>
            </w:r>
          </w:p>
        </w:tc>
        <w:tc>
          <w:tcPr>
            <w:tcW w:w="1101" w:type="pct"/>
            <w:tcBorders>
              <w:top w:val="single" w:sz="12" w:space="0" w:color="auto"/>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b/>
                <w:sz w:val="20"/>
                <w:szCs w:val="20"/>
              </w:rPr>
            </w:pPr>
            <w:r w:rsidRPr="00D65B25">
              <w:rPr>
                <w:rFonts w:ascii="Times New Roman" w:eastAsia="Times New Roman" w:hAnsi="Times New Roman"/>
                <w:b/>
                <w:sz w:val="20"/>
                <w:szCs w:val="20"/>
              </w:rPr>
              <w:t> </w:t>
            </w:r>
          </w:p>
        </w:tc>
      </w:tr>
      <w:tr w:rsidR="002A64AA" w:rsidRPr="00D65B25" w:rsidTr="002A64AA">
        <w:trPr>
          <w:cantSplit/>
          <w:trHeight w:val="567"/>
        </w:trPr>
        <w:tc>
          <w:tcPr>
            <w:tcW w:w="334" w:type="pct"/>
            <w:tcBorders>
              <w:left w:val="single" w:sz="4" w:space="0" w:color="auto"/>
              <w:bottom w:val="single" w:sz="4" w:space="0" w:color="auto"/>
              <w:right w:val="single" w:sz="4" w:space="0" w:color="auto"/>
            </w:tcBorders>
            <w:shd w:val="clear" w:color="auto" w:fill="auto"/>
            <w:noWrap/>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1680" w:type="pct"/>
            <w:tcBorders>
              <w:top w:val="nil"/>
              <w:left w:val="nil"/>
              <w:bottom w:val="single" w:sz="4" w:space="0" w:color="auto"/>
            </w:tcBorders>
            <w:shd w:val="clear" w:color="auto" w:fill="auto"/>
            <w:hideMark/>
          </w:tcPr>
          <w:p w:rsidR="002A64AA" w:rsidRPr="00D65B25" w:rsidRDefault="002A64AA" w:rsidP="002A64AA">
            <w:pPr>
              <w:spacing w:after="0" w:line="240" w:lineRule="auto"/>
              <w:rPr>
                <w:rFonts w:ascii="Times New Roman" w:eastAsia="Times New Roman" w:hAnsi="Times New Roman"/>
                <w:sz w:val="20"/>
                <w:szCs w:val="20"/>
                <w:lang w:val="sr-Cyrl-RS"/>
              </w:rPr>
            </w:pPr>
            <w:r w:rsidRPr="00D65B25">
              <w:rPr>
                <w:rFonts w:ascii="Times New Roman" w:eastAsia="Times New Roman" w:hAnsi="Times New Roman"/>
                <w:sz w:val="20"/>
                <w:szCs w:val="20"/>
              </w:rPr>
              <w:t>Уписати произвођача и тип понуђене светиљке</w:t>
            </w:r>
            <w:r w:rsidRPr="00D65B25">
              <w:rPr>
                <w:rFonts w:ascii="Times New Roman" w:eastAsia="Times New Roman" w:hAnsi="Times New Roman"/>
                <w:sz w:val="20"/>
                <w:szCs w:val="20"/>
                <w:lang w:val="sr-Cyrl-RS"/>
              </w:rPr>
              <w:t>:</w:t>
            </w:r>
          </w:p>
          <w:p w:rsidR="002A64AA" w:rsidRPr="00D65B25" w:rsidRDefault="002A64AA" w:rsidP="002A64AA">
            <w:pPr>
              <w:spacing w:after="0" w:line="240" w:lineRule="auto"/>
              <w:rPr>
                <w:rFonts w:ascii="Times New Roman" w:eastAsia="Times New Roman" w:hAnsi="Times New Roman"/>
                <w:sz w:val="20"/>
                <w:szCs w:val="20"/>
                <w:lang w:val="sr-Cyrl-RS"/>
              </w:rPr>
            </w:pPr>
          </w:p>
          <w:p w:rsidR="002A64AA" w:rsidRPr="00D65B25" w:rsidRDefault="002A64AA" w:rsidP="002A64AA">
            <w:pPr>
              <w:spacing w:after="0" w:line="240" w:lineRule="auto"/>
              <w:rPr>
                <w:rFonts w:ascii="Times New Roman" w:eastAsia="Times New Roman" w:hAnsi="Times New Roman"/>
                <w:sz w:val="20"/>
                <w:szCs w:val="20"/>
                <w:lang w:val="sr-Cyrl-RS"/>
              </w:rPr>
            </w:pPr>
          </w:p>
          <w:p w:rsidR="002A64AA" w:rsidRPr="00D65B25" w:rsidRDefault="002A64AA" w:rsidP="002A64AA">
            <w:pPr>
              <w:spacing w:after="0" w:line="240" w:lineRule="auto"/>
              <w:rPr>
                <w:rFonts w:ascii="Times New Roman" w:eastAsia="Times New Roman" w:hAnsi="Times New Roman"/>
                <w:sz w:val="20"/>
                <w:szCs w:val="20"/>
                <w:lang w:val="sr-Cyrl-RS"/>
              </w:rPr>
            </w:pPr>
            <w:r w:rsidRPr="00D65B25">
              <w:rPr>
                <w:rFonts w:ascii="Times New Roman" w:eastAsia="Times New Roman" w:hAnsi="Times New Roman"/>
                <w:sz w:val="20"/>
                <w:szCs w:val="20"/>
                <w:lang w:val="sr-Cyrl-RS"/>
              </w:rPr>
              <w:t>______________________________</w:t>
            </w:r>
          </w:p>
          <w:p w:rsidR="002A64AA" w:rsidRPr="00D65B25" w:rsidRDefault="002A64AA" w:rsidP="002A64AA">
            <w:pPr>
              <w:spacing w:after="0" w:line="240" w:lineRule="auto"/>
              <w:jc w:val="both"/>
              <w:rPr>
                <w:rFonts w:ascii="Times New Roman" w:eastAsia="Times New Roman" w:hAnsi="Times New Roman"/>
                <w:sz w:val="20"/>
                <w:szCs w:val="20"/>
              </w:rPr>
            </w:pPr>
          </w:p>
        </w:tc>
        <w:tc>
          <w:tcPr>
            <w:tcW w:w="609" w:type="pct"/>
            <w:tcBorders>
              <w:top w:val="single" w:sz="4" w:space="0" w:color="auto"/>
              <w:bottom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333" w:type="pct"/>
            <w:tcBorders>
              <w:top w:val="single" w:sz="4" w:space="0" w:color="auto"/>
              <w:bottom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943" w:type="pct"/>
            <w:tcBorders>
              <w:top w:val="single" w:sz="4" w:space="0" w:color="auto"/>
              <w:bottom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101" w:type="pct"/>
            <w:tcBorders>
              <w:top w:val="single" w:sz="4" w:space="0" w:color="auto"/>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2A64AA">
        <w:trPr>
          <w:cantSplit/>
          <w:trHeight w:val="567"/>
        </w:trPr>
        <w:tc>
          <w:tcPr>
            <w:tcW w:w="334" w:type="pct"/>
            <w:tcBorders>
              <w:top w:val="nil"/>
              <w:left w:val="single" w:sz="4" w:space="0" w:color="auto"/>
              <w:bottom w:val="single" w:sz="4" w:space="0" w:color="auto"/>
              <w:right w:val="single" w:sz="4" w:space="0" w:color="auto"/>
            </w:tcBorders>
            <w:shd w:val="clear" w:color="auto" w:fill="auto"/>
            <w:noWrap/>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4</w:t>
            </w:r>
          </w:p>
        </w:tc>
        <w:tc>
          <w:tcPr>
            <w:tcW w:w="1680" w:type="pct"/>
            <w:tcBorders>
              <w:top w:val="nil"/>
              <w:left w:val="nil"/>
              <w:bottom w:val="single" w:sz="4" w:space="0" w:color="auto"/>
              <w:right w:val="single" w:sz="4" w:space="0" w:color="auto"/>
            </w:tcBorders>
            <w:shd w:val="clear" w:color="auto" w:fill="auto"/>
            <w:hideMark/>
          </w:tcPr>
          <w:p w:rsidR="002A64AA" w:rsidRPr="00D65B25" w:rsidRDefault="002A64AA" w:rsidP="002A64AA">
            <w:pPr>
              <w:spacing w:after="240" w:line="240" w:lineRule="auto"/>
              <w:rPr>
                <w:rFonts w:ascii="Times New Roman" w:eastAsia="Times New Roman" w:hAnsi="Times New Roman"/>
                <w:sz w:val="20"/>
                <w:szCs w:val="20"/>
              </w:rPr>
            </w:pPr>
            <w:r w:rsidRPr="00D65B25">
              <w:rPr>
                <w:rFonts w:ascii="Times New Roman" w:eastAsia="Times New Roman" w:hAnsi="Times New Roman"/>
                <w:sz w:val="20"/>
                <w:szCs w:val="20"/>
              </w:rPr>
              <w:t>Гумена подлошка за нивелацију стуба (гумена подлошка се поставља између стопе темеља и анкер плоче стуба).</w:t>
            </w:r>
          </w:p>
        </w:tc>
        <w:tc>
          <w:tcPr>
            <w:tcW w:w="609"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ком</w:t>
            </w:r>
          </w:p>
        </w:tc>
        <w:tc>
          <w:tcPr>
            <w:tcW w:w="33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20</w:t>
            </w:r>
          </w:p>
        </w:tc>
        <w:tc>
          <w:tcPr>
            <w:tcW w:w="94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101"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2A64AA">
        <w:trPr>
          <w:cantSplit/>
          <w:trHeight w:val="567"/>
        </w:trPr>
        <w:tc>
          <w:tcPr>
            <w:tcW w:w="334" w:type="pct"/>
            <w:tcBorders>
              <w:top w:val="nil"/>
              <w:left w:val="single" w:sz="4" w:space="0" w:color="auto"/>
              <w:bottom w:val="single" w:sz="4" w:space="0" w:color="auto"/>
              <w:right w:val="single" w:sz="4" w:space="0" w:color="auto"/>
            </w:tcBorders>
            <w:shd w:val="clear" w:color="auto" w:fill="auto"/>
            <w:noWrap/>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5</w:t>
            </w:r>
          </w:p>
        </w:tc>
        <w:tc>
          <w:tcPr>
            <w:tcW w:w="1680" w:type="pct"/>
            <w:tcBorders>
              <w:top w:val="nil"/>
              <w:left w:val="nil"/>
              <w:bottom w:val="single" w:sz="4" w:space="0" w:color="auto"/>
              <w:right w:val="single" w:sz="4" w:space="0" w:color="auto"/>
            </w:tcBorders>
            <w:shd w:val="clear" w:color="auto" w:fill="auto"/>
            <w:hideMark/>
          </w:tcPr>
          <w:p w:rsidR="002A64AA" w:rsidRPr="00D65B25" w:rsidRDefault="002A64AA" w:rsidP="002A64AA">
            <w:pPr>
              <w:spacing w:after="240" w:line="240" w:lineRule="auto"/>
              <w:rPr>
                <w:rFonts w:ascii="Times New Roman" w:eastAsia="Times New Roman" w:hAnsi="Times New Roman"/>
                <w:sz w:val="20"/>
                <w:szCs w:val="20"/>
              </w:rPr>
            </w:pPr>
            <w:r w:rsidRPr="00D65B25">
              <w:rPr>
                <w:rFonts w:ascii="Times New Roman" w:eastAsia="Times New Roman" w:hAnsi="Times New Roman"/>
                <w:sz w:val="20"/>
                <w:szCs w:val="20"/>
              </w:rPr>
              <w:t>Антикорозивни поклопац за матице (ПВЦ поклопац са уграђеним заштитним средством који се поставља преко матица анкера)</w:t>
            </w:r>
          </w:p>
        </w:tc>
        <w:tc>
          <w:tcPr>
            <w:tcW w:w="609"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ком</w:t>
            </w:r>
          </w:p>
        </w:tc>
        <w:tc>
          <w:tcPr>
            <w:tcW w:w="33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80</w:t>
            </w:r>
          </w:p>
        </w:tc>
        <w:tc>
          <w:tcPr>
            <w:tcW w:w="94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101"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2A64AA">
        <w:trPr>
          <w:cantSplit/>
          <w:trHeight w:val="567"/>
        </w:trPr>
        <w:tc>
          <w:tcPr>
            <w:tcW w:w="334" w:type="pct"/>
            <w:tcBorders>
              <w:top w:val="nil"/>
              <w:left w:val="single" w:sz="4" w:space="0" w:color="auto"/>
              <w:bottom w:val="single" w:sz="4" w:space="0" w:color="auto"/>
              <w:right w:val="single" w:sz="4" w:space="0" w:color="auto"/>
            </w:tcBorders>
            <w:shd w:val="clear" w:color="auto" w:fill="auto"/>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6</w:t>
            </w:r>
          </w:p>
        </w:tc>
        <w:tc>
          <w:tcPr>
            <w:tcW w:w="1680" w:type="pct"/>
            <w:tcBorders>
              <w:top w:val="nil"/>
              <w:left w:val="nil"/>
              <w:bottom w:val="single" w:sz="4" w:space="0" w:color="auto"/>
              <w:right w:val="single" w:sz="4" w:space="0" w:color="auto"/>
            </w:tcBorders>
            <w:shd w:val="clear" w:color="auto" w:fill="auto"/>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PP00 4x6mm</w:t>
            </w:r>
            <w:r w:rsidRPr="00D65B25">
              <w:rPr>
                <w:rFonts w:ascii="Times New Roman" w:eastAsia="Times New Roman" w:hAnsi="Times New Roman"/>
                <w:sz w:val="20"/>
                <w:szCs w:val="20"/>
                <w:vertAlign w:val="superscript"/>
              </w:rPr>
              <w:t>2</w:t>
            </w:r>
            <w:r w:rsidRPr="00D65B25">
              <w:rPr>
                <w:rFonts w:ascii="Times New Roman" w:eastAsia="Times New Roman" w:hAnsi="Times New Roman"/>
                <w:sz w:val="20"/>
                <w:szCs w:val="20"/>
              </w:rPr>
              <w:t xml:space="preserve"> ,напајање стубова 4m,</w:t>
            </w:r>
          </w:p>
        </w:tc>
        <w:tc>
          <w:tcPr>
            <w:tcW w:w="609"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м</w:t>
            </w:r>
          </w:p>
        </w:tc>
        <w:tc>
          <w:tcPr>
            <w:tcW w:w="33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200</w:t>
            </w:r>
          </w:p>
        </w:tc>
        <w:tc>
          <w:tcPr>
            <w:tcW w:w="94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101"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2A64AA">
        <w:trPr>
          <w:cantSplit/>
          <w:trHeight w:val="567"/>
        </w:trPr>
        <w:tc>
          <w:tcPr>
            <w:tcW w:w="334" w:type="pct"/>
            <w:tcBorders>
              <w:top w:val="nil"/>
              <w:left w:val="single" w:sz="4" w:space="0" w:color="auto"/>
              <w:bottom w:val="single" w:sz="4" w:space="0" w:color="auto"/>
              <w:right w:val="single" w:sz="4" w:space="0" w:color="auto"/>
            </w:tcBorders>
            <w:shd w:val="clear" w:color="auto" w:fill="auto"/>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7</w:t>
            </w:r>
          </w:p>
        </w:tc>
        <w:tc>
          <w:tcPr>
            <w:tcW w:w="1680" w:type="pct"/>
            <w:tcBorders>
              <w:top w:val="nil"/>
              <w:left w:val="nil"/>
              <w:bottom w:val="single" w:sz="4" w:space="0" w:color="auto"/>
              <w:right w:val="single" w:sz="4" w:space="0" w:color="auto"/>
            </w:tcBorders>
            <w:shd w:val="clear" w:color="auto" w:fill="auto"/>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PP00-Y 5x4mm</w:t>
            </w:r>
            <w:r w:rsidRPr="00D65B25">
              <w:rPr>
                <w:rFonts w:ascii="Times New Roman" w:eastAsia="Times New Roman" w:hAnsi="Times New Roman"/>
                <w:sz w:val="20"/>
                <w:szCs w:val="20"/>
                <w:vertAlign w:val="superscript"/>
              </w:rPr>
              <w:t>2</w:t>
            </w:r>
            <w:r w:rsidRPr="00D65B25">
              <w:rPr>
                <w:rFonts w:ascii="Times New Roman" w:eastAsia="Times New Roman" w:hAnsi="Times New Roman"/>
                <w:sz w:val="20"/>
                <w:szCs w:val="20"/>
              </w:rPr>
              <w:t xml:space="preserve"> , напајање</w:t>
            </w:r>
          </w:p>
        </w:tc>
        <w:tc>
          <w:tcPr>
            <w:tcW w:w="609"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м</w:t>
            </w:r>
          </w:p>
        </w:tc>
        <w:tc>
          <w:tcPr>
            <w:tcW w:w="33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100</w:t>
            </w:r>
          </w:p>
        </w:tc>
        <w:tc>
          <w:tcPr>
            <w:tcW w:w="94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101"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2A64AA">
        <w:trPr>
          <w:cantSplit/>
          <w:trHeight w:val="567"/>
        </w:trPr>
        <w:tc>
          <w:tcPr>
            <w:tcW w:w="334" w:type="pct"/>
            <w:tcBorders>
              <w:top w:val="nil"/>
              <w:left w:val="single" w:sz="4" w:space="0" w:color="auto"/>
              <w:bottom w:val="single" w:sz="4" w:space="0" w:color="auto"/>
              <w:right w:val="single" w:sz="4" w:space="0" w:color="auto"/>
            </w:tcBorders>
            <w:shd w:val="clear" w:color="auto" w:fill="auto"/>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8</w:t>
            </w:r>
          </w:p>
        </w:tc>
        <w:tc>
          <w:tcPr>
            <w:tcW w:w="1680" w:type="pct"/>
            <w:tcBorders>
              <w:top w:val="nil"/>
              <w:left w:val="nil"/>
              <w:bottom w:val="single" w:sz="4" w:space="0" w:color="auto"/>
              <w:right w:val="single" w:sz="4" w:space="0" w:color="auto"/>
            </w:tcBorders>
            <w:shd w:val="clear" w:color="auto" w:fill="auto"/>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PP00-Y 3x2.5mm</w:t>
            </w:r>
            <w:r w:rsidRPr="00D65B25">
              <w:rPr>
                <w:rFonts w:ascii="Times New Roman" w:eastAsia="Times New Roman" w:hAnsi="Times New Roman"/>
                <w:sz w:val="20"/>
                <w:szCs w:val="20"/>
                <w:vertAlign w:val="superscript"/>
              </w:rPr>
              <w:t>2</w:t>
            </w:r>
            <w:r w:rsidRPr="00D65B25">
              <w:rPr>
                <w:rFonts w:ascii="Times New Roman" w:eastAsia="Times New Roman" w:hAnsi="Times New Roman"/>
                <w:sz w:val="20"/>
                <w:szCs w:val="20"/>
              </w:rPr>
              <w:t xml:space="preserve"> </w:t>
            </w:r>
          </w:p>
        </w:tc>
        <w:tc>
          <w:tcPr>
            <w:tcW w:w="609"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м</w:t>
            </w:r>
          </w:p>
        </w:tc>
        <w:tc>
          <w:tcPr>
            <w:tcW w:w="33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200</w:t>
            </w:r>
          </w:p>
        </w:tc>
        <w:tc>
          <w:tcPr>
            <w:tcW w:w="94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101"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2A64AA">
        <w:trPr>
          <w:cantSplit/>
          <w:trHeight w:val="567"/>
        </w:trPr>
        <w:tc>
          <w:tcPr>
            <w:tcW w:w="334" w:type="pct"/>
            <w:tcBorders>
              <w:top w:val="nil"/>
              <w:left w:val="single" w:sz="4" w:space="0" w:color="auto"/>
              <w:bottom w:val="single" w:sz="4" w:space="0" w:color="auto"/>
              <w:right w:val="single" w:sz="4" w:space="0" w:color="auto"/>
            </w:tcBorders>
            <w:shd w:val="clear" w:color="auto" w:fill="auto"/>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9</w:t>
            </w:r>
          </w:p>
        </w:tc>
        <w:tc>
          <w:tcPr>
            <w:tcW w:w="1680" w:type="pct"/>
            <w:tcBorders>
              <w:top w:val="nil"/>
              <w:left w:val="nil"/>
              <w:bottom w:val="single" w:sz="4" w:space="0" w:color="auto"/>
              <w:right w:val="single" w:sz="4" w:space="0" w:color="auto"/>
            </w:tcBorders>
            <w:shd w:val="clear" w:color="auto" w:fill="auto"/>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xml:space="preserve">30x4 SRPS N.B4.901Č </w:t>
            </w:r>
          </w:p>
        </w:tc>
        <w:tc>
          <w:tcPr>
            <w:tcW w:w="609"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м</w:t>
            </w:r>
          </w:p>
        </w:tc>
        <w:tc>
          <w:tcPr>
            <w:tcW w:w="33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200</w:t>
            </w:r>
          </w:p>
        </w:tc>
        <w:tc>
          <w:tcPr>
            <w:tcW w:w="94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101"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2A64AA">
        <w:trPr>
          <w:cantSplit/>
          <w:trHeight w:val="567"/>
        </w:trPr>
        <w:tc>
          <w:tcPr>
            <w:tcW w:w="334" w:type="pct"/>
            <w:tcBorders>
              <w:top w:val="nil"/>
              <w:left w:val="single" w:sz="4" w:space="0" w:color="auto"/>
              <w:bottom w:val="single" w:sz="4" w:space="0" w:color="auto"/>
              <w:right w:val="single" w:sz="4" w:space="0" w:color="auto"/>
            </w:tcBorders>
            <w:shd w:val="clear" w:color="auto" w:fill="auto"/>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10</w:t>
            </w:r>
          </w:p>
        </w:tc>
        <w:tc>
          <w:tcPr>
            <w:tcW w:w="1680" w:type="pct"/>
            <w:tcBorders>
              <w:top w:val="nil"/>
              <w:left w:val="nil"/>
              <w:bottom w:val="single" w:sz="4" w:space="0" w:color="auto"/>
              <w:right w:val="single" w:sz="4" w:space="0" w:color="auto"/>
            </w:tcBorders>
            <w:shd w:val="clear" w:color="auto" w:fill="auto"/>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Cu уже 25mm</w:t>
            </w:r>
            <w:r w:rsidRPr="00D65B25">
              <w:rPr>
                <w:rFonts w:ascii="Times New Roman" w:eastAsia="Times New Roman" w:hAnsi="Times New Roman"/>
                <w:sz w:val="20"/>
                <w:szCs w:val="20"/>
                <w:vertAlign w:val="superscript"/>
              </w:rPr>
              <w:t>2</w:t>
            </w:r>
            <w:r w:rsidRPr="00D65B25">
              <w:rPr>
                <w:rFonts w:ascii="Times New Roman" w:eastAsia="Times New Roman" w:hAnsi="Times New Roman"/>
                <w:sz w:val="20"/>
                <w:szCs w:val="20"/>
              </w:rPr>
              <w:t xml:space="preserve"> </w:t>
            </w:r>
          </w:p>
        </w:tc>
        <w:tc>
          <w:tcPr>
            <w:tcW w:w="609"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м</w:t>
            </w:r>
          </w:p>
        </w:tc>
        <w:tc>
          <w:tcPr>
            <w:tcW w:w="33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50</w:t>
            </w:r>
          </w:p>
        </w:tc>
        <w:tc>
          <w:tcPr>
            <w:tcW w:w="94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101"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2A64AA">
        <w:trPr>
          <w:cantSplit/>
          <w:trHeight w:val="567"/>
        </w:trPr>
        <w:tc>
          <w:tcPr>
            <w:tcW w:w="334" w:type="pct"/>
            <w:tcBorders>
              <w:top w:val="nil"/>
              <w:left w:val="single" w:sz="4" w:space="0" w:color="auto"/>
              <w:bottom w:val="single" w:sz="4" w:space="0" w:color="auto"/>
              <w:right w:val="single" w:sz="4" w:space="0" w:color="auto"/>
            </w:tcBorders>
            <w:shd w:val="clear" w:color="auto" w:fill="auto"/>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11</w:t>
            </w:r>
          </w:p>
        </w:tc>
        <w:tc>
          <w:tcPr>
            <w:tcW w:w="1680" w:type="pct"/>
            <w:tcBorders>
              <w:top w:val="nil"/>
              <w:left w:val="nil"/>
              <w:bottom w:val="single" w:sz="4" w:space="0" w:color="auto"/>
              <w:right w:val="single" w:sz="4" w:space="0" w:color="auto"/>
            </w:tcBorders>
            <w:shd w:val="clear" w:color="auto" w:fill="auto"/>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xml:space="preserve">Cu плетеница 16mm2 </w:t>
            </w:r>
          </w:p>
        </w:tc>
        <w:tc>
          <w:tcPr>
            <w:tcW w:w="609"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м</w:t>
            </w:r>
          </w:p>
        </w:tc>
        <w:tc>
          <w:tcPr>
            <w:tcW w:w="33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5</w:t>
            </w:r>
          </w:p>
        </w:tc>
        <w:tc>
          <w:tcPr>
            <w:tcW w:w="94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101"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2A64AA">
        <w:trPr>
          <w:cantSplit/>
          <w:trHeight w:val="567"/>
        </w:trPr>
        <w:tc>
          <w:tcPr>
            <w:tcW w:w="334" w:type="pct"/>
            <w:tcBorders>
              <w:top w:val="nil"/>
              <w:left w:val="single" w:sz="4" w:space="0" w:color="auto"/>
              <w:bottom w:val="single" w:sz="4" w:space="0" w:color="auto"/>
              <w:right w:val="single" w:sz="4" w:space="0" w:color="auto"/>
            </w:tcBorders>
            <w:shd w:val="clear" w:color="auto" w:fill="auto"/>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12</w:t>
            </w:r>
          </w:p>
        </w:tc>
        <w:tc>
          <w:tcPr>
            <w:tcW w:w="1680" w:type="pct"/>
            <w:tcBorders>
              <w:top w:val="nil"/>
              <w:left w:val="nil"/>
              <w:bottom w:val="single" w:sz="4" w:space="0" w:color="auto"/>
              <w:right w:val="single" w:sz="4" w:space="0" w:color="auto"/>
            </w:tcBorders>
            <w:shd w:val="clear" w:color="auto" w:fill="auto"/>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Укрсни комад T-T</w:t>
            </w:r>
          </w:p>
        </w:tc>
        <w:tc>
          <w:tcPr>
            <w:tcW w:w="609"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ком</w:t>
            </w:r>
          </w:p>
        </w:tc>
        <w:tc>
          <w:tcPr>
            <w:tcW w:w="33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10</w:t>
            </w:r>
          </w:p>
        </w:tc>
        <w:tc>
          <w:tcPr>
            <w:tcW w:w="94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101"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2A64AA">
        <w:trPr>
          <w:cantSplit/>
          <w:trHeight w:val="567"/>
        </w:trPr>
        <w:tc>
          <w:tcPr>
            <w:tcW w:w="334" w:type="pct"/>
            <w:tcBorders>
              <w:top w:val="nil"/>
              <w:left w:val="single" w:sz="4" w:space="0" w:color="auto"/>
              <w:bottom w:val="single" w:sz="4" w:space="0" w:color="auto"/>
              <w:right w:val="single" w:sz="4" w:space="0" w:color="auto"/>
            </w:tcBorders>
            <w:shd w:val="clear" w:color="auto" w:fill="auto"/>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13</w:t>
            </w:r>
          </w:p>
        </w:tc>
        <w:tc>
          <w:tcPr>
            <w:tcW w:w="1680" w:type="pct"/>
            <w:tcBorders>
              <w:top w:val="nil"/>
              <w:left w:val="nil"/>
              <w:bottom w:val="single" w:sz="4" w:space="0" w:color="auto"/>
              <w:right w:val="single" w:sz="4" w:space="0" w:color="auto"/>
            </w:tcBorders>
            <w:shd w:val="clear" w:color="auto" w:fill="auto"/>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Укрсни комад T-U,Al-Cu,''OBO-BETERMAN''</w:t>
            </w:r>
          </w:p>
        </w:tc>
        <w:tc>
          <w:tcPr>
            <w:tcW w:w="609"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ком</w:t>
            </w:r>
          </w:p>
        </w:tc>
        <w:tc>
          <w:tcPr>
            <w:tcW w:w="33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20</w:t>
            </w:r>
          </w:p>
        </w:tc>
        <w:tc>
          <w:tcPr>
            <w:tcW w:w="94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101"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2A64AA">
        <w:trPr>
          <w:cantSplit/>
          <w:trHeight w:val="567"/>
        </w:trPr>
        <w:tc>
          <w:tcPr>
            <w:tcW w:w="334" w:type="pct"/>
            <w:tcBorders>
              <w:top w:val="nil"/>
              <w:left w:val="single" w:sz="4" w:space="0" w:color="auto"/>
              <w:bottom w:val="single" w:sz="4" w:space="0" w:color="auto"/>
              <w:right w:val="single" w:sz="4" w:space="0" w:color="auto"/>
            </w:tcBorders>
            <w:shd w:val="clear" w:color="auto" w:fill="auto"/>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14</w:t>
            </w:r>
          </w:p>
        </w:tc>
        <w:tc>
          <w:tcPr>
            <w:tcW w:w="1680" w:type="pct"/>
            <w:tcBorders>
              <w:top w:val="nil"/>
              <w:left w:val="nil"/>
              <w:bottom w:val="single" w:sz="4" w:space="0" w:color="auto"/>
              <w:right w:val="single" w:sz="4" w:space="0" w:color="auto"/>
            </w:tcBorders>
            <w:shd w:val="clear" w:color="auto" w:fill="auto"/>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xml:space="preserve">кабловски пластични штитници </w:t>
            </w:r>
          </w:p>
        </w:tc>
        <w:tc>
          <w:tcPr>
            <w:tcW w:w="609"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м</w:t>
            </w:r>
          </w:p>
        </w:tc>
        <w:tc>
          <w:tcPr>
            <w:tcW w:w="33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200</w:t>
            </w:r>
          </w:p>
        </w:tc>
        <w:tc>
          <w:tcPr>
            <w:tcW w:w="94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101"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2A64AA">
        <w:trPr>
          <w:cantSplit/>
          <w:trHeight w:val="567"/>
        </w:trPr>
        <w:tc>
          <w:tcPr>
            <w:tcW w:w="334" w:type="pct"/>
            <w:tcBorders>
              <w:top w:val="nil"/>
              <w:left w:val="single" w:sz="4" w:space="0" w:color="auto"/>
              <w:bottom w:val="single" w:sz="4" w:space="0" w:color="auto"/>
              <w:right w:val="single" w:sz="4" w:space="0" w:color="auto"/>
            </w:tcBorders>
            <w:shd w:val="clear" w:color="auto" w:fill="auto"/>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15</w:t>
            </w:r>
          </w:p>
        </w:tc>
        <w:tc>
          <w:tcPr>
            <w:tcW w:w="1680" w:type="pct"/>
            <w:tcBorders>
              <w:top w:val="nil"/>
              <w:left w:val="nil"/>
              <w:bottom w:val="single" w:sz="4" w:space="0" w:color="auto"/>
              <w:right w:val="single" w:sz="4" w:space="0" w:color="auto"/>
            </w:tcBorders>
            <w:shd w:val="clear" w:color="auto" w:fill="auto"/>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xml:space="preserve">јувидур цевиi f110 </w:t>
            </w:r>
          </w:p>
        </w:tc>
        <w:tc>
          <w:tcPr>
            <w:tcW w:w="609"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м</w:t>
            </w:r>
          </w:p>
        </w:tc>
        <w:tc>
          <w:tcPr>
            <w:tcW w:w="33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100</w:t>
            </w:r>
          </w:p>
        </w:tc>
        <w:tc>
          <w:tcPr>
            <w:tcW w:w="94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101"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2A64AA">
        <w:trPr>
          <w:cantSplit/>
          <w:trHeight w:val="567"/>
        </w:trPr>
        <w:tc>
          <w:tcPr>
            <w:tcW w:w="334" w:type="pct"/>
            <w:tcBorders>
              <w:top w:val="nil"/>
              <w:left w:val="single" w:sz="4" w:space="0" w:color="auto"/>
              <w:bottom w:val="single" w:sz="4" w:space="0" w:color="auto"/>
              <w:right w:val="single" w:sz="4" w:space="0" w:color="auto"/>
            </w:tcBorders>
            <w:shd w:val="clear" w:color="auto" w:fill="auto"/>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16</w:t>
            </w:r>
          </w:p>
        </w:tc>
        <w:tc>
          <w:tcPr>
            <w:tcW w:w="1680" w:type="pct"/>
            <w:tcBorders>
              <w:top w:val="nil"/>
              <w:left w:val="nil"/>
              <w:bottom w:val="single" w:sz="4" w:space="0" w:color="auto"/>
              <w:right w:val="single" w:sz="4" w:space="0" w:color="auto"/>
            </w:tcBorders>
            <w:shd w:val="clear" w:color="auto" w:fill="auto"/>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дупла "K" рачва 110/45</w:t>
            </w:r>
            <w:r w:rsidRPr="00D65B25">
              <w:rPr>
                <w:rFonts w:ascii="Times New Roman" w:eastAsia="Times New Roman" w:hAnsi="Times New Roman"/>
                <w:sz w:val="20"/>
                <w:szCs w:val="20"/>
                <w:vertAlign w:val="superscript"/>
              </w:rPr>
              <w:t>o</w:t>
            </w:r>
            <w:r w:rsidRPr="00D65B25">
              <w:rPr>
                <w:rFonts w:ascii="Times New Roman" w:eastAsia="Times New Roman" w:hAnsi="Times New Roman"/>
                <w:sz w:val="20"/>
                <w:szCs w:val="20"/>
              </w:rPr>
              <w:t xml:space="preserve"> sa две ПВЦ цеви f110/500mmm</w:t>
            </w:r>
          </w:p>
        </w:tc>
        <w:tc>
          <w:tcPr>
            <w:tcW w:w="609"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ком</w:t>
            </w:r>
          </w:p>
        </w:tc>
        <w:tc>
          <w:tcPr>
            <w:tcW w:w="33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20</w:t>
            </w:r>
          </w:p>
        </w:tc>
        <w:tc>
          <w:tcPr>
            <w:tcW w:w="94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101"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2A64AA">
        <w:trPr>
          <w:cantSplit/>
          <w:trHeight w:val="567"/>
        </w:trPr>
        <w:tc>
          <w:tcPr>
            <w:tcW w:w="334" w:type="pct"/>
            <w:tcBorders>
              <w:top w:val="nil"/>
              <w:left w:val="single" w:sz="4" w:space="0" w:color="auto"/>
              <w:bottom w:val="single" w:sz="4" w:space="0" w:color="auto"/>
              <w:right w:val="single" w:sz="4" w:space="0" w:color="auto"/>
            </w:tcBorders>
            <w:shd w:val="clear" w:color="auto" w:fill="auto"/>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lastRenderedPageBreak/>
              <w:t>17</w:t>
            </w:r>
          </w:p>
        </w:tc>
        <w:tc>
          <w:tcPr>
            <w:tcW w:w="1680" w:type="pct"/>
            <w:tcBorders>
              <w:top w:val="nil"/>
              <w:left w:val="nil"/>
              <w:bottom w:val="single" w:sz="4" w:space="0" w:color="auto"/>
              <w:right w:val="single" w:sz="4" w:space="0" w:color="auto"/>
            </w:tcBorders>
            <w:shd w:val="clear" w:color="auto" w:fill="auto"/>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трака за упозорење</w:t>
            </w:r>
          </w:p>
        </w:tc>
        <w:tc>
          <w:tcPr>
            <w:tcW w:w="609"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м</w:t>
            </w:r>
          </w:p>
        </w:tc>
        <w:tc>
          <w:tcPr>
            <w:tcW w:w="33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200</w:t>
            </w:r>
          </w:p>
        </w:tc>
        <w:tc>
          <w:tcPr>
            <w:tcW w:w="94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101"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2A64AA">
        <w:trPr>
          <w:cantSplit/>
          <w:trHeight w:val="567"/>
        </w:trPr>
        <w:tc>
          <w:tcPr>
            <w:tcW w:w="334" w:type="pct"/>
            <w:tcBorders>
              <w:top w:val="nil"/>
              <w:left w:val="single" w:sz="4" w:space="0" w:color="auto"/>
              <w:bottom w:val="single" w:sz="4" w:space="0" w:color="auto"/>
              <w:right w:val="single" w:sz="4" w:space="0" w:color="auto"/>
            </w:tcBorders>
            <w:shd w:val="clear" w:color="auto" w:fill="auto"/>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18</w:t>
            </w:r>
          </w:p>
        </w:tc>
        <w:tc>
          <w:tcPr>
            <w:tcW w:w="1680" w:type="pct"/>
            <w:tcBorders>
              <w:top w:val="nil"/>
              <w:left w:val="nil"/>
              <w:bottom w:val="single" w:sz="4" w:space="0" w:color="auto"/>
              <w:right w:val="single" w:sz="4" w:space="0" w:color="auto"/>
            </w:tcBorders>
            <w:shd w:val="clear" w:color="auto" w:fill="auto"/>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песак</w:t>
            </w:r>
          </w:p>
        </w:tc>
        <w:tc>
          <w:tcPr>
            <w:tcW w:w="609"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м³</w:t>
            </w:r>
          </w:p>
        </w:tc>
        <w:tc>
          <w:tcPr>
            <w:tcW w:w="33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12</w:t>
            </w:r>
          </w:p>
        </w:tc>
        <w:tc>
          <w:tcPr>
            <w:tcW w:w="94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101"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2A64AA">
        <w:trPr>
          <w:cantSplit/>
          <w:trHeight w:val="567"/>
        </w:trPr>
        <w:tc>
          <w:tcPr>
            <w:tcW w:w="334" w:type="pct"/>
            <w:tcBorders>
              <w:top w:val="nil"/>
              <w:left w:val="single" w:sz="4" w:space="0" w:color="auto"/>
              <w:bottom w:val="single" w:sz="4" w:space="0" w:color="auto"/>
              <w:right w:val="single" w:sz="4" w:space="0" w:color="auto"/>
            </w:tcBorders>
            <w:shd w:val="clear" w:color="auto" w:fill="auto"/>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19</w:t>
            </w:r>
          </w:p>
        </w:tc>
        <w:tc>
          <w:tcPr>
            <w:tcW w:w="1680" w:type="pct"/>
            <w:tcBorders>
              <w:top w:val="nil"/>
              <w:left w:val="nil"/>
              <w:bottom w:val="single" w:sz="4" w:space="0" w:color="auto"/>
              <w:right w:val="single" w:sz="4" w:space="0" w:color="auto"/>
            </w:tcBorders>
            <w:shd w:val="clear" w:color="auto" w:fill="auto"/>
            <w:hideMark/>
          </w:tcPr>
          <w:p w:rsidR="002A64AA" w:rsidRPr="00D65B25" w:rsidRDefault="002A64AA" w:rsidP="002A64AA">
            <w:pPr>
              <w:spacing w:after="0" w:line="240" w:lineRule="auto"/>
              <w:rPr>
                <w:rFonts w:ascii="Times New Roman" w:eastAsia="Times New Roman" w:hAnsi="Times New Roman"/>
                <w:sz w:val="20"/>
                <w:szCs w:val="20"/>
              </w:rPr>
            </w:pPr>
            <w:proofErr w:type="gramStart"/>
            <w:r w:rsidRPr="00D65B25">
              <w:rPr>
                <w:rFonts w:ascii="Times New Roman" w:eastAsia="Times New Roman" w:hAnsi="Times New Roman"/>
                <w:sz w:val="20"/>
                <w:szCs w:val="20"/>
              </w:rPr>
              <w:t>бетон</w:t>
            </w:r>
            <w:proofErr w:type="gramEnd"/>
            <w:r w:rsidRPr="00D65B25">
              <w:rPr>
                <w:rFonts w:ascii="Times New Roman" w:eastAsia="Times New Roman" w:hAnsi="Times New Roman"/>
                <w:sz w:val="20"/>
                <w:szCs w:val="20"/>
              </w:rPr>
              <w:t xml:space="preserve"> MB30 - са атестом о квалитету!</w:t>
            </w:r>
          </w:p>
        </w:tc>
        <w:tc>
          <w:tcPr>
            <w:tcW w:w="609"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м³</w:t>
            </w:r>
          </w:p>
        </w:tc>
        <w:tc>
          <w:tcPr>
            <w:tcW w:w="33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12</w:t>
            </w:r>
          </w:p>
        </w:tc>
        <w:tc>
          <w:tcPr>
            <w:tcW w:w="94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101"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2A64AA">
        <w:trPr>
          <w:cantSplit/>
          <w:trHeight w:val="567"/>
        </w:trPr>
        <w:tc>
          <w:tcPr>
            <w:tcW w:w="334" w:type="pct"/>
            <w:tcBorders>
              <w:top w:val="nil"/>
              <w:left w:val="single" w:sz="4" w:space="0" w:color="auto"/>
              <w:bottom w:val="single" w:sz="4" w:space="0" w:color="auto"/>
              <w:right w:val="single" w:sz="4" w:space="0" w:color="auto"/>
            </w:tcBorders>
            <w:shd w:val="clear" w:color="auto" w:fill="auto"/>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20</w:t>
            </w:r>
          </w:p>
        </w:tc>
        <w:tc>
          <w:tcPr>
            <w:tcW w:w="1680" w:type="pct"/>
            <w:tcBorders>
              <w:top w:val="nil"/>
              <w:left w:val="nil"/>
              <w:bottom w:val="single" w:sz="4" w:space="0" w:color="auto"/>
              <w:right w:val="single" w:sz="4" w:space="0" w:color="auto"/>
            </w:tcBorders>
            <w:shd w:val="clear" w:color="auto" w:fill="auto"/>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Кабловске ознаке за уградњу на бетонски темељ.</w:t>
            </w:r>
          </w:p>
        </w:tc>
        <w:tc>
          <w:tcPr>
            <w:tcW w:w="609"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ком</w:t>
            </w:r>
          </w:p>
        </w:tc>
        <w:tc>
          <w:tcPr>
            <w:tcW w:w="33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15</w:t>
            </w:r>
          </w:p>
        </w:tc>
        <w:tc>
          <w:tcPr>
            <w:tcW w:w="94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101"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2A64AA">
        <w:trPr>
          <w:cantSplit/>
          <w:trHeight w:val="567"/>
        </w:trPr>
        <w:tc>
          <w:tcPr>
            <w:tcW w:w="334" w:type="pct"/>
            <w:tcBorders>
              <w:top w:val="nil"/>
              <w:left w:val="single" w:sz="4" w:space="0" w:color="auto"/>
              <w:bottom w:val="single" w:sz="4" w:space="0" w:color="auto"/>
              <w:right w:val="single" w:sz="4" w:space="0" w:color="auto"/>
            </w:tcBorders>
            <w:shd w:val="clear" w:color="auto" w:fill="auto"/>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21</w:t>
            </w:r>
          </w:p>
        </w:tc>
        <w:tc>
          <w:tcPr>
            <w:tcW w:w="1680" w:type="pct"/>
            <w:tcBorders>
              <w:top w:val="nil"/>
              <w:left w:val="nil"/>
              <w:bottom w:val="single" w:sz="4" w:space="0" w:color="auto"/>
              <w:right w:val="single" w:sz="4" w:space="0" w:color="auto"/>
            </w:tcBorders>
            <w:shd w:val="clear" w:color="auto" w:fill="auto"/>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Ситани непредвиђени инсталациони радови и материјал (кабел-папуче</w:t>
            </w:r>
            <w:proofErr w:type="gramStart"/>
            <w:r w:rsidRPr="00D65B25">
              <w:rPr>
                <w:rFonts w:ascii="Times New Roman" w:eastAsia="Times New Roman" w:hAnsi="Times New Roman"/>
                <w:sz w:val="20"/>
                <w:szCs w:val="20"/>
              </w:rPr>
              <w:t>,завртњи,и</w:t>
            </w:r>
            <w:proofErr w:type="gramEnd"/>
            <w:r w:rsidRPr="00D65B25">
              <w:rPr>
                <w:rFonts w:ascii="Times New Roman" w:eastAsia="Times New Roman" w:hAnsi="Times New Roman"/>
                <w:sz w:val="20"/>
                <w:szCs w:val="20"/>
              </w:rPr>
              <w:t xml:space="preserve"> остало...)</w:t>
            </w:r>
          </w:p>
        </w:tc>
        <w:tc>
          <w:tcPr>
            <w:tcW w:w="609"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паушално</w:t>
            </w:r>
          </w:p>
        </w:tc>
        <w:tc>
          <w:tcPr>
            <w:tcW w:w="33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1</w:t>
            </w:r>
          </w:p>
        </w:tc>
        <w:tc>
          <w:tcPr>
            <w:tcW w:w="94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101"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2A64AA">
        <w:trPr>
          <w:cantSplit/>
          <w:trHeight w:val="567"/>
        </w:trPr>
        <w:tc>
          <w:tcPr>
            <w:tcW w:w="334" w:type="pct"/>
            <w:tcBorders>
              <w:top w:val="nil"/>
              <w:left w:val="single" w:sz="4" w:space="0" w:color="auto"/>
              <w:bottom w:val="single" w:sz="4" w:space="0" w:color="auto"/>
            </w:tcBorders>
            <w:shd w:val="clear" w:color="auto" w:fill="auto"/>
            <w:vAlign w:val="center"/>
          </w:tcPr>
          <w:p w:rsidR="002A64AA" w:rsidRPr="00D65B25" w:rsidRDefault="002A64AA" w:rsidP="002A64AA">
            <w:pPr>
              <w:spacing w:after="0" w:line="240" w:lineRule="auto"/>
              <w:jc w:val="center"/>
              <w:rPr>
                <w:rFonts w:ascii="Times New Roman" w:eastAsia="Times New Roman" w:hAnsi="Times New Roman"/>
                <w:b/>
                <w:bCs/>
                <w:sz w:val="20"/>
                <w:szCs w:val="20"/>
              </w:rPr>
            </w:pPr>
          </w:p>
        </w:tc>
        <w:tc>
          <w:tcPr>
            <w:tcW w:w="1680" w:type="pct"/>
            <w:tcBorders>
              <w:top w:val="single" w:sz="4" w:space="0" w:color="auto"/>
              <w:bottom w:val="single" w:sz="4" w:space="0" w:color="auto"/>
            </w:tcBorders>
            <w:shd w:val="clear" w:color="auto" w:fill="auto"/>
            <w:vAlign w:val="center"/>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b/>
                <w:bCs/>
                <w:sz w:val="20"/>
                <w:szCs w:val="20"/>
              </w:rPr>
              <w:t>Укупно главни материјал</w:t>
            </w:r>
          </w:p>
        </w:tc>
        <w:tc>
          <w:tcPr>
            <w:tcW w:w="609" w:type="pct"/>
            <w:tcBorders>
              <w:top w:val="single" w:sz="4" w:space="0" w:color="auto"/>
              <w:bottom w:val="single" w:sz="4" w:space="0" w:color="auto"/>
            </w:tcBorders>
            <w:shd w:val="clear" w:color="auto" w:fill="auto"/>
            <w:noWrap/>
            <w:vAlign w:val="center"/>
          </w:tcPr>
          <w:p w:rsidR="002A64AA" w:rsidRPr="00D65B25" w:rsidRDefault="002A64AA" w:rsidP="002A64AA">
            <w:pPr>
              <w:spacing w:after="0" w:line="240" w:lineRule="auto"/>
              <w:jc w:val="center"/>
              <w:rPr>
                <w:rFonts w:ascii="Times New Roman" w:eastAsia="Times New Roman" w:hAnsi="Times New Roman"/>
                <w:sz w:val="20"/>
                <w:szCs w:val="20"/>
              </w:rPr>
            </w:pPr>
          </w:p>
        </w:tc>
        <w:tc>
          <w:tcPr>
            <w:tcW w:w="333" w:type="pct"/>
            <w:tcBorders>
              <w:top w:val="single" w:sz="4" w:space="0" w:color="auto"/>
              <w:bottom w:val="single" w:sz="4" w:space="0" w:color="auto"/>
            </w:tcBorders>
            <w:shd w:val="clear" w:color="auto" w:fill="auto"/>
            <w:noWrap/>
            <w:vAlign w:val="center"/>
          </w:tcPr>
          <w:p w:rsidR="002A64AA" w:rsidRPr="00D65B25" w:rsidRDefault="002A64AA" w:rsidP="002A64AA">
            <w:pPr>
              <w:spacing w:after="0" w:line="240" w:lineRule="auto"/>
              <w:jc w:val="center"/>
              <w:rPr>
                <w:rFonts w:ascii="Times New Roman" w:eastAsia="Times New Roman" w:hAnsi="Times New Roman"/>
                <w:sz w:val="20"/>
                <w:szCs w:val="20"/>
              </w:rPr>
            </w:pPr>
          </w:p>
        </w:tc>
        <w:tc>
          <w:tcPr>
            <w:tcW w:w="943" w:type="pct"/>
            <w:tcBorders>
              <w:top w:val="single" w:sz="4" w:space="0" w:color="auto"/>
              <w:bottom w:val="single" w:sz="4" w:space="0" w:color="auto"/>
              <w:right w:val="single" w:sz="4" w:space="0" w:color="auto"/>
            </w:tcBorders>
            <w:shd w:val="clear" w:color="auto" w:fill="auto"/>
            <w:noWrap/>
            <w:vAlign w:val="center"/>
          </w:tcPr>
          <w:p w:rsidR="002A64AA" w:rsidRPr="00D65B25" w:rsidRDefault="002A64AA" w:rsidP="002A64AA">
            <w:pPr>
              <w:spacing w:after="0" w:line="240" w:lineRule="auto"/>
              <w:rPr>
                <w:rFonts w:ascii="Times New Roman" w:eastAsia="Times New Roman" w:hAnsi="Times New Roman"/>
                <w:sz w:val="20"/>
                <w:szCs w:val="20"/>
              </w:rPr>
            </w:pPr>
          </w:p>
        </w:tc>
        <w:tc>
          <w:tcPr>
            <w:tcW w:w="1101" w:type="pct"/>
            <w:tcBorders>
              <w:top w:val="nil"/>
              <w:left w:val="nil"/>
              <w:bottom w:val="single" w:sz="4" w:space="0" w:color="auto"/>
              <w:right w:val="single" w:sz="4" w:space="0" w:color="auto"/>
            </w:tcBorders>
            <w:shd w:val="clear" w:color="auto" w:fill="auto"/>
            <w:noWrap/>
            <w:vAlign w:val="center"/>
          </w:tcPr>
          <w:p w:rsidR="002A64AA" w:rsidRPr="00D65B25" w:rsidRDefault="002A64AA" w:rsidP="002A64AA">
            <w:pPr>
              <w:spacing w:after="0" w:line="240" w:lineRule="auto"/>
              <w:rPr>
                <w:rFonts w:ascii="Times New Roman" w:eastAsia="Times New Roman" w:hAnsi="Times New Roman"/>
                <w:sz w:val="20"/>
                <w:szCs w:val="20"/>
              </w:rPr>
            </w:pPr>
          </w:p>
        </w:tc>
      </w:tr>
      <w:tr w:rsidR="002A64AA" w:rsidRPr="00D65B25" w:rsidTr="002A64AA">
        <w:trPr>
          <w:cantSplit/>
          <w:trHeight w:val="567"/>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2</w:t>
            </w:r>
          </w:p>
        </w:tc>
        <w:tc>
          <w:tcPr>
            <w:tcW w:w="4666" w:type="pct"/>
            <w:gridSpan w:val="5"/>
            <w:tcBorders>
              <w:top w:val="nil"/>
              <w:left w:val="nil"/>
              <w:bottom w:val="single" w:sz="4" w:space="0" w:color="auto"/>
              <w:right w:val="single" w:sz="4" w:space="0" w:color="auto"/>
            </w:tcBorders>
            <w:shd w:val="clear" w:color="auto" w:fill="auto"/>
            <w:vAlign w:val="center"/>
            <w:hideMark/>
          </w:tcPr>
          <w:p w:rsidR="002A64AA" w:rsidRPr="00D65B25" w:rsidRDefault="002A64AA" w:rsidP="002A64AA">
            <w:pPr>
              <w:spacing w:after="0" w:line="240" w:lineRule="auto"/>
              <w:jc w:val="both"/>
              <w:rPr>
                <w:rFonts w:ascii="Times New Roman" w:eastAsia="Times New Roman" w:hAnsi="Times New Roman"/>
                <w:b/>
                <w:bCs/>
                <w:sz w:val="20"/>
                <w:szCs w:val="20"/>
              </w:rPr>
            </w:pPr>
            <w:r w:rsidRPr="00D65B25">
              <w:rPr>
                <w:rFonts w:ascii="Times New Roman" w:eastAsia="Times New Roman" w:hAnsi="Times New Roman"/>
                <w:b/>
                <w:bCs/>
                <w:sz w:val="20"/>
                <w:szCs w:val="20"/>
              </w:rPr>
              <w:t>Радови на изградњи ЈО</w:t>
            </w:r>
          </w:p>
        </w:tc>
      </w:tr>
      <w:tr w:rsidR="002A64AA" w:rsidRPr="00D65B25" w:rsidTr="002A64AA">
        <w:trPr>
          <w:cantSplit/>
          <w:trHeight w:val="567"/>
        </w:trPr>
        <w:tc>
          <w:tcPr>
            <w:tcW w:w="5000" w:type="pct"/>
            <w:gridSpan w:val="6"/>
            <w:tcBorders>
              <w:top w:val="nil"/>
              <w:left w:val="single" w:sz="4" w:space="0" w:color="auto"/>
              <w:bottom w:val="single" w:sz="4" w:space="0" w:color="auto"/>
              <w:right w:val="single" w:sz="4" w:space="0" w:color="auto"/>
            </w:tcBorders>
            <w:shd w:val="clear" w:color="auto" w:fill="auto"/>
            <w:noWrap/>
            <w:hideMark/>
          </w:tcPr>
          <w:p w:rsidR="002A64AA" w:rsidRPr="00D65B25" w:rsidRDefault="002A64AA" w:rsidP="002A64AA">
            <w:pPr>
              <w:spacing w:after="0" w:line="240" w:lineRule="auto"/>
              <w:jc w:val="both"/>
              <w:rPr>
                <w:rFonts w:ascii="Times New Roman" w:eastAsia="Times New Roman" w:hAnsi="Times New Roman"/>
                <w:sz w:val="20"/>
                <w:szCs w:val="20"/>
              </w:rPr>
            </w:pPr>
            <w:r w:rsidRPr="00D65B25">
              <w:rPr>
                <w:rFonts w:ascii="Times New Roman" w:eastAsia="Times New Roman" w:hAnsi="Times New Roman"/>
                <w:sz w:val="20"/>
                <w:szCs w:val="20"/>
              </w:rPr>
              <w:t>Свака тачка овог предмера обухвата испоруку главног и набавку и испоруку свог помоћног, потребног материјала и свих потребних радова (и оно што није експлицитно наведено) да би инсталација несметано функционисала.</w:t>
            </w:r>
          </w:p>
        </w:tc>
      </w:tr>
      <w:tr w:rsidR="002A64AA" w:rsidRPr="00D65B25" w:rsidTr="002A64AA">
        <w:trPr>
          <w:cantSplit/>
          <w:trHeight w:val="567"/>
        </w:trPr>
        <w:tc>
          <w:tcPr>
            <w:tcW w:w="334" w:type="pct"/>
            <w:tcBorders>
              <w:top w:val="nil"/>
              <w:left w:val="single" w:sz="4" w:space="0" w:color="auto"/>
              <w:bottom w:val="single" w:sz="4" w:space="0" w:color="auto"/>
              <w:right w:val="single" w:sz="4" w:space="0" w:color="auto"/>
            </w:tcBorders>
            <w:shd w:val="clear" w:color="auto" w:fill="auto"/>
            <w:noWrap/>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1</w:t>
            </w:r>
          </w:p>
        </w:tc>
        <w:tc>
          <w:tcPr>
            <w:tcW w:w="1680" w:type="pct"/>
            <w:tcBorders>
              <w:top w:val="nil"/>
              <w:left w:val="nil"/>
              <w:bottom w:val="single" w:sz="4" w:space="0" w:color="auto"/>
              <w:right w:val="single" w:sz="4" w:space="0" w:color="auto"/>
            </w:tcBorders>
            <w:shd w:val="clear" w:color="auto" w:fill="auto"/>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Геометарско обележавање трасе кабловског рова и положаја канделаберских стубова. Протокол се предаје инвеститору на папиру на самом почетку радова те се може користити и за тачно одређивање дужине кабла због наруџбе. Обрачун по дужном метру трасе свих кабловских ровова. Комплет са графичком и табеларном спецификацијом површина за раскопавање (врста, локација и количине)!</w:t>
            </w:r>
          </w:p>
        </w:tc>
        <w:tc>
          <w:tcPr>
            <w:tcW w:w="609" w:type="pct"/>
            <w:tcBorders>
              <w:top w:val="nil"/>
              <w:left w:val="nil"/>
              <w:bottom w:val="single" w:sz="4" w:space="0" w:color="auto"/>
              <w:right w:val="single" w:sz="4" w:space="0" w:color="auto"/>
            </w:tcBorders>
            <w:shd w:val="clear" w:color="auto" w:fill="auto"/>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м</w:t>
            </w:r>
          </w:p>
        </w:tc>
        <w:tc>
          <w:tcPr>
            <w:tcW w:w="33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200</w:t>
            </w:r>
          </w:p>
        </w:tc>
        <w:tc>
          <w:tcPr>
            <w:tcW w:w="94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101"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2A64AA">
        <w:trPr>
          <w:cantSplit/>
          <w:trHeight w:val="567"/>
        </w:trPr>
        <w:tc>
          <w:tcPr>
            <w:tcW w:w="334" w:type="pct"/>
            <w:tcBorders>
              <w:top w:val="nil"/>
              <w:left w:val="single" w:sz="4" w:space="0" w:color="auto"/>
              <w:right w:val="single" w:sz="4" w:space="0" w:color="auto"/>
            </w:tcBorders>
            <w:shd w:val="clear" w:color="auto" w:fill="auto"/>
            <w:noWrap/>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2</w:t>
            </w:r>
          </w:p>
        </w:tc>
        <w:tc>
          <w:tcPr>
            <w:tcW w:w="1680" w:type="pct"/>
            <w:tcBorders>
              <w:top w:val="nil"/>
              <w:left w:val="nil"/>
              <w:right w:val="single" w:sz="4" w:space="0" w:color="auto"/>
            </w:tcBorders>
            <w:shd w:val="clear" w:color="auto" w:fill="auto"/>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Ручни ископ рова до дубине 0,9м (уобичајено) односно 1,4м (испод коловоза); изузетно на неким местима у договору са надзорним органом - дубина по потреби, у земљишту III категорије. Комплет са затрпавањем и набијањем у слојевима не дебљим од 20цм и прибављањем атеста о збијености тла (збијеност у складу са наменом површине!). Обрачун по кубном метру земље. НАПОМЕНА: Радови се изводе паралелно са грађевинским. Ручни ископ је цца 0.2м дубине од доње коте ископа за пут и тротоар.</w:t>
            </w:r>
          </w:p>
        </w:tc>
        <w:tc>
          <w:tcPr>
            <w:tcW w:w="609" w:type="pct"/>
            <w:tcBorders>
              <w:top w:val="nil"/>
              <w:left w:val="nil"/>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333" w:type="pct"/>
            <w:tcBorders>
              <w:top w:val="nil"/>
              <w:left w:val="nil"/>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943" w:type="pct"/>
            <w:tcBorders>
              <w:top w:val="nil"/>
              <w:left w:val="nil"/>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101" w:type="pct"/>
            <w:tcBorders>
              <w:top w:val="nil"/>
              <w:left w:val="nil"/>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2A64AA">
        <w:trPr>
          <w:cantSplit/>
          <w:trHeight w:val="567"/>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1680" w:type="pct"/>
            <w:tcBorders>
              <w:top w:val="nil"/>
              <w:left w:val="nil"/>
              <w:bottom w:val="single" w:sz="4" w:space="0" w:color="auto"/>
              <w:right w:val="single" w:sz="4" w:space="0" w:color="auto"/>
            </w:tcBorders>
            <w:shd w:val="clear" w:color="auto" w:fill="auto"/>
            <w:vAlign w:val="bottom"/>
            <w:hideMark/>
          </w:tcPr>
          <w:p w:rsidR="002A64AA" w:rsidRPr="00D65B25" w:rsidRDefault="002A64AA" w:rsidP="002A64AA">
            <w:pPr>
              <w:spacing w:after="0" w:line="240" w:lineRule="auto"/>
              <w:jc w:val="both"/>
              <w:rPr>
                <w:rFonts w:ascii="Times New Roman" w:eastAsia="Times New Roman" w:hAnsi="Times New Roman"/>
                <w:sz w:val="20"/>
                <w:szCs w:val="20"/>
              </w:rPr>
            </w:pPr>
            <w:r w:rsidRPr="00D65B25">
              <w:rPr>
                <w:rFonts w:ascii="Times New Roman" w:eastAsia="Times New Roman" w:hAnsi="Times New Roman"/>
                <w:sz w:val="20"/>
                <w:szCs w:val="20"/>
              </w:rPr>
              <w:t xml:space="preserve">Обрачун </w:t>
            </w:r>
            <w:proofErr w:type="gramStart"/>
            <w:r w:rsidRPr="00D65B25">
              <w:rPr>
                <w:rFonts w:ascii="Times New Roman" w:eastAsia="Times New Roman" w:hAnsi="Times New Roman"/>
                <w:sz w:val="20"/>
                <w:szCs w:val="20"/>
              </w:rPr>
              <w:t>по  метру</w:t>
            </w:r>
            <w:proofErr w:type="gramEnd"/>
            <w:r w:rsidRPr="00D65B25">
              <w:rPr>
                <w:rFonts w:ascii="Times New Roman" w:eastAsia="Times New Roman" w:hAnsi="Times New Roman"/>
                <w:sz w:val="20"/>
                <w:szCs w:val="20"/>
              </w:rPr>
              <w:t xml:space="preserve"> кубном.</w:t>
            </w:r>
          </w:p>
        </w:tc>
        <w:tc>
          <w:tcPr>
            <w:tcW w:w="609"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м3</w:t>
            </w:r>
          </w:p>
        </w:tc>
        <w:tc>
          <w:tcPr>
            <w:tcW w:w="33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10</w:t>
            </w:r>
          </w:p>
        </w:tc>
        <w:tc>
          <w:tcPr>
            <w:tcW w:w="94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101"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2A64AA">
        <w:trPr>
          <w:cantSplit/>
          <w:trHeight w:val="567"/>
        </w:trPr>
        <w:tc>
          <w:tcPr>
            <w:tcW w:w="334" w:type="pct"/>
            <w:tcBorders>
              <w:top w:val="single" w:sz="4" w:space="0" w:color="auto"/>
              <w:left w:val="single" w:sz="4" w:space="0" w:color="auto"/>
              <w:right w:val="single" w:sz="4" w:space="0" w:color="auto"/>
            </w:tcBorders>
            <w:shd w:val="clear" w:color="auto" w:fill="auto"/>
            <w:noWrap/>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lastRenderedPageBreak/>
              <w:t>3</w:t>
            </w:r>
          </w:p>
        </w:tc>
        <w:tc>
          <w:tcPr>
            <w:tcW w:w="1680" w:type="pct"/>
            <w:tcBorders>
              <w:top w:val="single" w:sz="4" w:space="0" w:color="auto"/>
              <w:left w:val="nil"/>
              <w:right w:val="single" w:sz="4" w:space="0" w:color="auto"/>
            </w:tcBorders>
            <w:shd w:val="clear" w:color="auto" w:fill="auto"/>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Ископ рова до дубине 0,9м (уобичајено) односно 1,4м (испод коловоза); изузетно на неким местима у договору са надзорним органом - дубина по потреби, у земљишту III категорије. Комплет са затрпавањем и набијањем у слојевима не дебљим од 20цм и прибављањем атеста о збијености тла (збијеност у складу са наменом површине!). Обрачун по кубном метру земље. НАПОМЕНА: Радови се изводе паралелно са грађевинским. Ручни ископ је цца 0.2м дубине од доње коте ископа за пут и тротоар.</w:t>
            </w:r>
          </w:p>
        </w:tc>
        <w:tc>
          <w:tcPr>
            <w:tcW w:w="609" w:type="pct"/>
            <w:tcBorders>
              <w:top w:val="single" w:sz="4" w:space="0" w:color="auto"/>
              <w:left w:val="nil"/>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333" w:type="pct"/>
            <w:tcBorders>
              <w:top w:val="single" w:sz="4" w:space="0" w:color="auto"/>
              <w:left w:val="nil"/>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943" w:type="pct"/>
            <w:tcBorders>
              <w:top w:val="single" w:sz="4" w:space="0" w:color="auto"/>
              <w:left w:val="nil"/>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101" w:type="pct"/>
            <w:tcBorders>
              <w:top w:val="single" w:sz="4" w:space="0" w:color="auto"/>
              <w:left w:val="nil"/>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2A64AA">
        <w:trPr>
          <w:cantSplit/>
          <w:trHeight w:val="567"/>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1680" w:type="pct"/>
            <w:tcBorders>
              <w:top w:val="nil"/>
              <w:left w:val="nil"/>
              <w:bottom w:val="single" w:sz="4" w:space="0" w:color="auto"/>
              <w:right w:val="single" w:sz="4" w:space="0" w:color="auto"/>
            </w:tcBorders>
            <w:shd w:val="clear" w:color="auto" w:fill="auto"/>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xml:space="preserve">Обрачун </w:t>
            </w:r>
            <w:proofErr w:type="gramStart"/>
            <w:r w:rsidRPr="00D65B25">
              <w:rPr>
                <w:rFonts w:ascii="Times New Roman" w:eastAsia="Times New Roman" w:hAnsi="Times New Roman"/>
                <w:sz w:val="20"/>
                <w:szCs w:val="20"/>
              </w:rPr>
              <w:t>по  метру</w:t>
            </w:r>
            <w:proofErr w:type="gramEnd"/>
            <w:r w:rsidRPr="00D65B25">
              <w:rPr>
                <w:rFonts w:ascii="Times New Roman" w:eastAsia="Times New Roman" w:hAnsi="Times New Roman"/>
                <w:sz w:val="20"/>
                <w:szCs w:val="20"/>
              </w:rPr>
              <w:t xml:space="preserve"> кубном.</w:t>
            </w:r>
          </w:p>
        </w:tc>
        <w:tc>
          <w:tcPr>
            <w:tcW w:w="609"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м3</w:t>
            </w:r>
          </w:p>
        </w:tc>
        <w:tc>
          <w:tcPr>
            <w:tcW w:w="33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70</w:t>
            </w:r>
          </w:p>
        </w:tc>
        <w:tc>
          <w:tcPr>
            <w:tcW w:w="94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101"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2A64AA">
        <w:trPr>
          <w:cantSplit/>
          <w:trHeight w:val="567"/>
        </w:trPr>
        <w:tc>
          <w:tcPr>
            <w:tcW w:w="334" w:type="pct"/>
            <w:tcBorders>
              <w:top w:val="nil"/>
              <w:left w:val="single" w:sz="4" w:space="0" w:color="auto"/>
              <w:right w:val="single" w:sz="4" w:space="0" w:color="auto"/>
            </w:tcBorders>
            <w:shd w:val="clear" w:color="auto" w:fill="auto"/>
            <w:noWrap/>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4</w:t>
            </w:r>
          </w:p>
        </w:tc>
        <w:tc>
          <w:tcPr>
            <w:tcW w:w="1680" w:type="pct"/>
            <w:tcBorders>
              <w:top w:val="nil"/>
              <w:left w:val="nil"/>
              <w:right w:val="single" w:sz="4" w:space="0" w:color="auto"/>
            </w:tcBorders>
            <w:shd w:val="clear" w:color="auto" w:fill="auto"/>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xml:space="preserve">Израда бетонског темеља у радионици, бетон МБ30 датих димензија у метрима. При изради поставити приводне ПВЦ цеви </w:t>
            </w:r>
            <w:proofErr w:type="gramStart"/>
            <w:r w:rsidRPr="00D65B25">
              <w:rPr>
                <w:rFonts w:ascii="Times New Roman" w:eastAsia="Times New Roman" w:hAnsi="Times New Roman"/>
                <w:sz w:val="20"/>
                <w:szCs w:val="20"/>
              </w:rPr>
              <w:t>ф75(</w:t>
            </w:r>
            <w:proofErr w:type="gramEnd"/>
            <w:r w:rsidRPr="00D65B25">
              <w:rPr>
                <w:rFonts w:ascii="Times New Roman" w:eastAsia="Times New Roman" w:hAnsi="Times New Roman"/>
                <w:sz w:val="20"/>
                <w:szCs w:val="20"/>
              </w:rPr>
              <w:t>110)мм и дуплу "К" рачву, стубне анкере и централну куку ф22 за транспорт и уградњу темеља. Комплет са израдом подлоге темеља од набијеног шљунка дебљине 10цм. Обрачун по урађеном, транспортованом и уграђеном бетонском темељу. Димензије и облик темеља ће се за свако стубно место утврдити у зависности од инсталација које се налазе у близини! Након монтаже, око темеља се сипа песак уз набијање помоћу воде.</w:t>
            </w:r>
          </w:p>
        </w:tc>
        <w:tc>
          <w:tcPr>
            <w:tcW w:w="609" w:type="pct"/>
            <w:tcBorders>
              <w:top w:val="nil"/>
              <w:left w:val="nil"/>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333" w:type="pct"/>
            <w:tcBorders>
              <w:top w:val="nil"/>
              <w:left w:val="nil"/>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943" w:type="pct"/>
            <w:tcBorders>
              <w:top w:val="nil"/>
              <w:left w:val="nil"/>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101" w:type="pct"/>
            <w:tcBorders>
              <w:top w:val="nil"/>
              <w:left w:val="nil"/>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2A64AA">
        <w:trPr>
          <w:cantSplit/>
          <w:trHeight w:val="567"/>
        </w:trPr>
        <w:tc>
          <w:tcPr>
            <w:tcW w:w="334" w:type="pct"/>
            <w:tcBorders>
              <w:top w:val="nil"/>
              <w:left w:val="single" w:sz="4" w:space="0" w:color="auto"/>
              <w:bottom w:val="single" w:sz="4" w:space="0" w:color="auto"/>
              <w:right w:val="single" w:sz="4" w:space="0" w:color="auto"/>
            </w:tcBorders>
            <w:shd w:val="clear" w:color="auto" w:fill="auto"/>
            <w:noWrap/>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1680" w:type="pct"/>
            <w:tcBorders>
              <w:top w:val="nil"/>
              <w:left w:val="nil"/>
              <w:bottom w:val="single" w:sz="4" w:space="0" w:color="auto"/>
              <w:right w:val="single" w:sz="4" w:space="0" w:color="auto"/>
            </w:tcBorders>
            <w:shd w:val="clear" w:color="auto" w:fill="auto"/>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Димензије и облик темеља ће се одредити према потреби на терену, а запремина до 0.5м3, комплет са уградњом 1кг одговарајуће арматуре.</w:t>
            </w:r>
          </w:p>
        </w:tc>
        <w:tc>
          <w:tcPr>
            <w:tcW w:w="609"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ком</w:t>
            </w:r>
          </w:p>
        </w:tc>
        <w:tc>
          <w:tcPr>
            <w:tcW w:w="33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20</w:t>
            </w:r>
          </w:p>
        </w:tc>
        <w:tc>
          <w:tcPr>
            <w:tcW w:w="94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101"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2A64AA">
        <w:trPr>
          <w:cantSplit/>
          <w:trHeight w:val="567"/>
        </w:trPr>
        <w:tc>
          <w:tcPr>
            <w:tcW w:w="334" w:type="pct"/>
            <w:tcBorders>
              <w:top w:val="nil"/>
              <w:left w:val="single" w:sz="4" w:space="0" w:color="auto"/>
              <w:bottom w:val="single" w:sz="4" w:space="0" w:color="auto"/>
              <w:right w:val="single" w:sz="4" w:space="0" w:color="auto"/>
            </w:tcBorders>
            <w:shd w:val="clear" w:color="auto" w:fill="auto"/>
            <w:noWrap/>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5</w:t>
            </w:r>
          </w:p>
        </w:tc>
        <w:tc>
          <w:tcPr>
            <w:tcW w:w="1680" w:type="pct"/>
            <w:tcBorders>
              <w:top w:val="nil"/>
              <w:left w:val="nil"/>
              <w:bottom w:val="single" w:sz="4" w:space="0" w:color="auto"/>
              <w:right w:val="single" w:sz="4" w:space="0" w:color="auto"/>
            </w:tcBorders>
            <w:shd w:val="clear" w:color="auto" w:fill="auto"/>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Подизање и монтажа стуба висине 4м. Комплет са монтажом на темељ, нивелацијом, повезивањем на напојни вод, повезивање на уземљивач, повезивање прикључне плоче.</w:t>
            </w:r>
          </w:p>
        </w:tc>
        <w:tc>
          <w:tcPr>
            <w:tcW w:w="609"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ком</w:t>
            </w:r>
          </w:p>
        </w:tc>
        <w:tc>
          <w:tcPr>
            <w:tcW w:w="33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20</w:t>
            </w:r>
          </w:p>
        </w:tc>
        <w:tc>
          <w:tcPr>
            <w:tcW w:w="94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101"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2A64AA">
        <w:trPr>
          <w:cantSplit/>
          <w:trHeight w:val="567"/>
        </w:trPr>
        <w:tc>
          <w:tcPr>
            <w:tcW w:w="334" w:type="pct"/>
            <w:tcBorders>
              <w:top w:val="nil"/>
              <w:left w:val="single" w:sz="4" w:space="0" w:color="auto"/>
              <w:bottom w:val="single" w:sz="4" w:space="0" w:color="auto"/>
              <w:right w:val="single" w:sz="4" w:space="0" w:color="auto"/>
            </w:tcBorders>
            <w:shd w:val="clear" w:color="auto" w:fill="auto"/>
            <w:noWrap/>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6</w:t>
            </w:r>
          </w:p>
        </w:tc>
        <w:tc>
          <w:tcPr>
            <w:tcW w:w="1680" w:type="pct"/>
            <w:tcBorders>
              <w:top w:val="nil"/>
              <w:left w:val="nil"/>
              <w:bottom w:val="single" w:sz="4" w:space="0" w:color="auto"/>
              <w:right w:val="single" w:sz="4" w:space="0" w:color="auto"/>
            </w:tcBorders>
            <w:shd w:val="clear" w:color="auto" w:fill="auto"/>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Уградња подних светиљи. Радови се изводе паралелно са монтажом бехатон коцки. Уградња светиљки и разводне кутије према упутству произвођача. Радови обухватају израду бетонске подлоге и бочних зидова, за укрућење светиљки.</w:t>
            </w:r>
          </w:p>
        </w:tc>
        <w:tc>
          <w:tcPr>
            <w:tcW w:w="609"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ком</w:t>
            </w:r>
          </w:p>
        </w:tc>
        <w:tc>
          <w:tcPr>
            <w:tcW w:w="33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22</w:t>
            </w:r>
          </w:p>
        </w:tc>
        <w:tc>
          <w:tcPr>
            <w:tcW w:w="94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101"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2A64AA">
        <w:trPr>
          <w:cantSplit/>
          <w:trHeight w:val="567"/>
        </w:trPr>
        <w:tc>
          <w:tcPr>
            <w:tcW w:w="334" w:type="pct"/>
            <w:tcBorders>
              <w:top w:val="single" w:sz="4" w:space="0" w:color="auto"/>
              <w:left w:val="single" w:sz="4" w:space="0" w:color="auto"/>
              <w:bottom w:val="single" w:sz="4" w:space="0" w:color="auto"/>
              <w:right w:val="single" w:sz="4" w:space="0" w:color="auto"/>
            </w:tcBorders>
            <w:shd w:val="clear" w:color="auto" w:fill="auto"/>
            <w:noWrap/>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lastRenderedPageBreak/>
              <w:t>7</w:t>
            </w:r>
          </w:p>
        </w:tc>
        <w:tc>
          <w:tcPr>
            <w:tcW w:w="1680" w:type="pct"/>
            <w:tcBorders>
              <w:top w:val="single" w:sz="4" w:space="0" w:color="auto"/>
              <w:left w:val="nil"/>
              <w:bottom w:val="single" w:sz="4" w:space="0" w:color="auto"/>
              <w:right w:val="single" w:sz="4" w:space="0" w:color="auto"/>
            </w:tcBorders>
            <w:shd w:val="clear" w:color="auto" w:fill="auto"/>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xml:space="preserve">Полагање, у већ ископаном рову на дубини 90цм, поцинковане челичне траке Fe-Zn 30x4mm, SRPS N.B4.901, у постељицу од ситне </w:t>
            </w:r>
            <w:proofErr w:type="gramStart"/>
            <w:r w:rsidRPr="00D65B25">
              <w:rPr>
                <w:rFonts w:ascii="Times New Roman" w:eastAsia="Times New Roman" w:hAnsi="Times New Roman"/>
                <w:sz w:val="20"/>
                <w:szCs w:val="20"/>
              </w:rPr>
              <w:t>земље  дебљине</w:t>
            </w:r>
            <w:proofErr w:type="gramEnd"/>
            <w:r w:rsidRPr="00D65B25">
              <w:rPr>
                <w:rFonts w:ascii="Times New Roman" w:eastAsia="Times New Roman" w:hAnsi="Times New Roman"/>
                <w:sz w:val="20"/>
                <w:szCs w:val="20"/>
              </w:rPr>
              <w:t xml:space="preserve"> 0,1м. Обрачун по дужном метру положене траке.</w:t>
            </w:r>
          </w:p>
        </w:tc>
        <w:tc>
          <w:tcPr>
            <w:tcW w:w="609" w:type="pct"/>
            <w:tcBorders>
              <w:top w:val="single" w:sz="4" w:space="0" w:color="auto"/>
              <w:left w:val="nil"/>
              <w:bottom w:val="single" w:sz="4" w:space="0" w:color="auto"/>
              <w:right w:val="single" w:sz="4" w:space="0" w:color="auto"/>
            </w:tcBorders>
            <w:shd w:val="clear" w:color="auto" w:fill="auto"/>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м</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200</w:t>
            </w:r>
          </w:p>
        </w:tc>
        <w:tc>
          <w:tcPr>
            <w:tcW w:w="943" w:type="pct"/>
            <w:tcBorders>
              <w:top w:val="single" w:sz="4" w:space="0" w:color="auto"/>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101" w:type="pct"/>
            <w:tcBorders>
              <w:top w:val="single" w:sz="4" w:space="0" w:color="auto"/>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2A64AA">
        <w:trPr>
          <w:cantSplit/>
          <w:trHeight w:val="567"/>
        </w:trPr>
        <w:tc>
          <w:tcPr>
            <w:tcW w:w="334" w:type="pct"/>
            <w:tcBorders>
              <w:top w:val="nil"/>
              <w:left w:val="single" w:sz="4" w:space="0" w:color="auto"/>
              <w:bottom w:val="single" w:sz="4" w:space="0" w:color="auto"/>
              <w:right w:val="single" w:sz="4" w:space="0" w:color="auto"/>
            </w:tcBorders>
            <w:shd w:val="clear" w:color="auto" w:fill="auto"/>
            <w:noWrap/>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8</w:t>
            </w:r>
          </w:p>
        </w:tc>
        <w:tc>
          <w:tcPr>
            <w:tcW w:w="1680" w:type="pct"/>
            <w:tcBorders>
              <w:top w:val="nil"/>
              <w:left w:val="nil"/>
              <w:bottom w:val="single" w:sz="4" w:space="0" w:color="auto"/>
              <w:right w:val="single" w:sz="4" w:space="0" w:color="auto"/>
            </w:tcBorders>
            <w:shd w:val="clear" w:color="auto" w:fill="auto"/>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Израда везе стуба и уземљивача уз помоћ укрсног комада SRPS N.B4.936 заливеног у олово и Fe-Zn траке или сеченог Cu ужета 25mm</w:t>
            </w:r>
            <w:r w:rsidRPr="00D65B25">
              <w:rPr>
                <w:rFonts w:ascii="Times New Roman" w:eastAsia="Times New Roman" w:hAnsi="Times New Roman"/>
                <w:sz w:val="20"/>
                <w:szCs w:val="20"/>
                <w:vertAlign w:val="superscript"/>
              </w:rPr>
              <w:t>2</w:t>
            </w:r>
            <w:r w:rsidRPr="00D65B25">
              <w:rPr>
                <w:rFonts w:ascii="Times New Roman" w:eastAsia="Times New Roman" w:hAnsi="Times New Roman"/>
                <w:sz w:val="20"/>
                <w:szCs w:val="20"/>
              </w:rPr>
              <w:t xml:space="preserve"> на просечно 2m. Обрачун по стубном месту.</w:t>
            </w:r>
          </w:p>
        </w:tc>
        <w:tc>
          <w:tcPr>
            <w:tcW w:w="609"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ком</w:t>
            </w:r>
          </w:p>
        </w:tc>
        <w:tc>
          <w:tcPr>
            <w:tcW w:w="33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20</w:t>
            </w:r>
          </w:p>
        </w:tc>
        <w:tc>
          <w:tcPr>
            <w:tcW w:w="94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101"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2A64AA">
        <w:trPr>
          <w:cantSplit/>
          <w:trHeight w:val="567"/>
        </w:trPr>
        <w:tc>
          <w:tcPr>
            <w:tcW w:w="334" w:type="pct"/>
            <w:tcBorders>
              <w:top w:val="nil"/>
              <w:left w:val="single" w:sz="4" w:space="0" w:color="auto"/>
              <w:right w:val="single" w:sz="4" w:space="0" w:color="auto"/>
            </w:tcBorders>
            <w:shd w:val="clear" w:color="auto" w:fill="auto"/>
            <w:noWrap/>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9</w:t>
            </w:r>
          </w:p>
        </w:tc>
        <w:tc>
          <w:tcPr>
            <w:tcW w:w="1680" w:type="pct"/>
            <w:tcBorders>
              <w:top w:val="nil"/>
              <w:left w:val="nil"/>
              <w:right w:val="single" w:sz="4" w:space="0" w:color="auto"/>
            </w:tcBorders>
            <w:shd w:val="clear" w:color="auto" w:fill="auto"/>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xml:space="preserve">Полагање кабла у ископаном (затрпаном до дубине 0.8м земљом) </w:t>
            </w:r>
            <w:proofErr w:type="gramStart"/>
            <w:r w:rsidRPr="00D65B25">
              <w:rPr>
                <w:rFonts w:ascii="Times New Roman" w:eastAsia="Times New Roman" w:hAnsi="Times New Roman"/>
                <w:sz w:val="20"/>
                <w:szCs w:val="20"/>
              </w:rPr>
              <w:t>рову .</w:t>
            </w:r>
            <w:proofErr w:type="gramEnd"/>
            <w:r w:rsidRPr="00D65B25">
              <w:rPr>
                <w:rFonts w:ascii="Times New Roman" w:eastAsia="Times New Roman" w:hAnsi="Times New Roman"/>
                <w:sz w:val="20"/>
                <w:szCs w:val="20"/>
              </w:rPr>
              <w:t xml:space="preserve"> Пролаз кабла испод саобраћајница осигурати увлачењем у тврде јувидур цеви ф110мм или Fe-Zn цеви ф60мм. Изнад кабела се сипа чиста ситна земља 0.2м, па се изнад полажу пластични штитници. Генерално се ров испод тротоара, паркинга и саобраћајница затрпава песком! На висини 0.3м изнад каблова се полаже трака за упозорење. Комплет са сечењем кабла на месту сваког стуба (ово се односи само на 4x6/16. Обрачун по дужном метру.</w:t>
            </w:r>
          </w:p>
        </w:tc>
        <w:tc>
          <w:tcPr>
            <w:tcW w:w="609" w:type="pct"/>
            <w:tcBorders>
              <w:top w:val="nil"/>
              <w:left w:val="nil"/>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333" w:type="pct"/>
            <w:tcBorders>
              <w:top w:val="nil"/>
              <w:left w:val="nil"/>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943" w:type="pct"/>
            <w:tcBorders>
              <w:top w:val="nil"/>
              <w:left w:val="nil"/>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101" w:type="pct"/>
            <w:tcBorders>
              <w:top w:val="nil"/>
              <w:left w:val="nil"/>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2A64AA">
        <w:trPr>
          <w:cantSplit/>
          <w:trHeight w:val="567"/>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a</w:t>
            </w:r>
          </w:p>
        </w:tc>
        <w:tc>
          <w:tcPr>
            <w:tcW w:w="1680" w:type="pct"/>
            <w:tcBorders>
              <w:top w:val="nil"/>
              <w:left w:val="nil"/>
              <w:bottom w:val="single" w:sz="4" w:space="0" w:color="auto"/>
              <w:right w:val="single" w:sz="4" w:space="0" w:color="auto"/>
            </w:tcBorders>
            <w:shd w:val="clear" w:color="auto" w:fill="auto"/>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xml:space="preserve"> - PP00 4x6mm</w:t>
            </w:r>
            <w:r w:rsidRPr="00D65B25">
              <w:rPr>
                <w:rFonts w:ascii="Times New Roman" w:eastAsia="Times New Roman" w:hAnsi="Times New Roman"/>
                <w:sz w:val="20"/>
                <w:szCs w:val="20"/>
                <w:vertAlign w:val="superscript"/>
              </w:rPr>
              <w:t>2</w:t>
            </w:r>
            <w:r w:rsidRPr="00D65B25">
              <w:rPr>
                <w:rFonts w:ascii="Times New Roman" w:eastAsia="Times New Roman" w:hAnsi="Times New Roman"/>
                <w:sz w:val="20"/>
                <w:szCs w:val="20"/>
              </w:rPr>
              <w:t xml:space="preserve"> </w:t>
            </w:r>
          </w:p>
        </w:tc>
        <w:tc>
          <w:tcPr>
            <w:tcW w:w="609"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м</w:t>
            </w:r>
          </w:p>
        </w:tc>
        <w:tc>
          <w:tcPr>
            <w:tcW w:w="33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200</w:t>
            </w:r>
          </w:p>
        </w:tc>
        <w:tc>
          <w:tcPr>
            <w:tcW w:w="94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101"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2A64AA">
        <w:trPr>
          <w:cantSplit/>
          <w:trHeight w:val="567"/>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b</w:t>
            </w:r>
          </w:p>
        </w:tc>
        <w:tc>
          <w:tcPr>
            <w:tcW w:w="1680" w:type="pct"/>
            <w:tcBorders>
              <w:top w:val="nil"/>
              <w:left w:val="nil"/>
              <w:bottom w:val="single" w:sz="4" w:space="0" w:color="auto"/>
              <w:right w:val="single" w:sz="4" w:space="0" w:color="auto"/>
            </w:tcBorders>
            <w:shd w:val="clear" w:color="auto" w:fill="auto"/>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xml:space="preserve"> - PP00-Y 5x4mm</w:t>
            </w:r>
            <w:r w:rsidRPr="00D65B25">
              <w:rPr>
                <w:rFonts w:ascii="Times New Roman" w:eastAsia="Times New Roman" w:hAnsi="Times New Roman"/>
                <w:sz w:val="20"/>
                <w:szCs w:val="20"/>
                <w:vertAlign w:val="superscript"/>
              </w:rPr>
              <w:t>2</w:t>
            </w:r>
            <w:r w:rsidRPr="00D65B25">
              <w:rPr>
                <w:rFonts w:ascii="Times New Roman" w:eastAsia="Times New Roman" w:hAnsi="Times New Roman"/>
                <w:sz w:val="20"/>
                <w:szCs w:val="20"/>
              </w:rPr>
              <w:t xml:space="preserve"> </w:t>
            </w:r>
          </w:p>
        </w:tc>
        <w:tc>
          <w:tcPr>
            <w:tcW w:w="609"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м</w:t>
            </w:r>
          </w:p>
        </w:tc>
        <w:tc>
          <w:tcPr>
            <w:tcW w:w="33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100</w:t>
            </w:r>
          </w:p>
        </w:tc>
        <w:tc>
          <w:tcPr>
            <w:tcW w:w="94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101"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2A64AA">
        <w:trPr>
          <w:cantSplit/>
          <w:trHeight w:val="567"/>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c</w:t>
            </w:r>
          </w:p>
        </w:tc>
        <w:tc>
          <w:tcPr>
            <w:tcW w:w="1680" w:type="pct"/>
            <w:tcBorders>
              <w:top w:val="nil"/>
              <w:left w:val="nil"/>
              <w:bottom w:val="single" w:sz="4" w:space="0" w:color="auto"/>
              <w:right w:val="single" w:sz="4" w:space="0" w:color="auto"/>
            </w:tcBorders>
            <w:shd w:val="clear" w:color="auto" w:fill="auto"/>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xml:space="preserve"> - PP00-Y 3x2,5mm</w:t>
            </w:r>
            <w:r w:rsidRPr="00D65B25">
              <w:rPr>
                <w:rFonts w:ascii="Times New Roman" w:eastAsia="Times New Roman" w:hAnsi="Times New Roman"/>
                <w:sz w:val="20"/>
                <w:szCs w:val="20"/>
                <w:vertAlign w:val="superscript"/>
              </w:rPr>
              <w:t>2</w:t>
            </w:r>
            <w:r w:rsidRPr="00D65B25">
              <w:rPr>
                <w:rFonts w:ascii="Times New Roman" w:eastAsia="Times New Roman" w:hAnsi="Times New Roman"/>
                <w:sz w:val="20"/>
                <w:szCs w:val="20"/>
              </w:rPr>
              <w:t xml:space="preserve"> </w:t>
            </w:r>
          </w:p>
        </w:tc>
        <w:tc>
          <w:tcPr>
            <w:tcW w:w="609"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м</w:t>
            </w:r>
          </w:p>
        </w:tc>
        <w:tc>
          <w:tcPr>
            <w:tcW w:w="33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100</w:t>
            </w:r>
          </w:p>
        </w:tc>
        <w:tc>
          <w:tcPr>
            <w:tcW w:w="94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101"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2A64AA">
        <w:trPr>
          <w:cantSplit/>
          <w:trHeight w:val="567"/>
        </w:trPr>
        <w:tc>
          <w:tcPr>
            <w:tcW w:w="334" w:type="pct"/>
            <w:tcBorders>
              <w:top w:val="nil"/>
              <w:left w:val="single" w:sz="4" w:space="0" w:color="auto"/>
              <w:right w:val="single" w:sz="4" w:space="0" w:color="auto"/>
            </w:tcBorders>
            <w:shd w:val="clear" w:color="auto" w:fill="auto"/>
            <w:noWrap/>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10</w:t>
            </w:r>
          </w:p>
        </w:tc>
        <w:tc>
          <w:tcPr>
            <w:tcW w:w="1680" w:type="pct"/>
            <w:tcBorders>
              <w:top w:val="nil"/>
              <w:left w:val="nil"/>
              <w:right w:val="single" w:sz="4" w:space="0" w:color="auto"/>
            </w:tcBorders>
            <w:shd w:val="clear" w:color="auto" w:fill="auto"/>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Уградња заштитних цеви на местима како је ситуацијом приказано. Обрачун по дужном метру.</w:t>
            </w:r>
          </w:p>
        </w:tc>
        <w:tc>
          <w:tcPr>
            <w:tcW w:w="609" w:type="pct"/>
            <w:tcBorders>
              <w:top w:val="nil"/>
              <w:left w:val="nil"/>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333" w:type="pct"/>
            <w:tcBorders>
              <w:top w:val="nil"/>
              <w:left w:val="nil"/>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943" w:type="pct"/>
            <w:tcBorders>
              <w:top w:val="nil"/>
              <w:left w:val="nil"/>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101" w:type="pct"/>
            <w:tcBorders>
              <w:top w:val="nil"/>
              <w:left w:val="nil"/>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2A64AA">
        <w:trPr>
          <w:cantSplit/>
          <w:trHeight w:val="567"/>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1680" w:type="pct"/>
            <w:tcBorders>
              <w:top w:val="nil"/>
              <w:left w:val="nil"/>
              <w:bottom w:val="single" w:sz="4" w:space="0" w:color="auto"/>
              <w:right w:val="single" w:sz="4" w:space="0" w:color="auto"/>
            </w:tcBorders>
            <w:shd w:val="clear" w:color="auto" w:fill="auto"/>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a) јувидур f110</w:t>
            </w:r>
          </w:p>
        </w:tc>
        <w:tc>
          <w:tcPr>
            <w:tcW w:w="609"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м</w:t>
            </w:r>
          </w:p>
        </w:tc>
        <w:tc>
          <w:tcPr>
            <w:tcW w:w="33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100</w:t>
            </w:r>
          </w:p>
        </w:tc>
        <w:tc>
          <w:tcPr>
            <w:tcW w:w="94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101"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2A64AA">
        <w:trPr>
          <w:cantSplit/>
          <w:trHeight w:val="567"/>
        </w:trPr>
        <w:tc>
          <w:tcPr>
            <w:tcW w:w="334" w:type="pct"/>
            <w:tcBorders>
              <w:top w:val="nil"/>
              <w:left w:val="single" w:sz="4" w:space="0" w:color="auto"/>
              <w:bottom w:val="single" w:sz="4" w:space="0" w:color="auto"/>
              <w:right w:val="single" w:sz="4" w:space="0" w:color="auto"/>
            </w:tcBorders>
            <w:shd w:val="clear" w:color="auto" w:fill="auto"/>
            <w:noWrap/>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11</w:t>
            </w:r>
          </w:p>
        </w:tc>
        <w:tc>
          <w:tcPr>
            <w:tcW w:w="1680" w:type="pct"/>
            <w:tcBorders>
              <w:top w:val="nil"/>
              <w:left w:val="nil"/>
              <w:bottom w:val="single" w:sz="4" w:space="0" w:color="auto"/>
              <w:right w:val="single" w:sz="4" w:space="0" w:color="auto"/>
            </w:tcBorders>
            <w:shd w:val="clear" w:color="auto" w:fill="auto"/>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Израда пројекта изведеног објекта.</w:t>
            </w:r>
          </w:p>
        </w:tc>
        <w:tc>
          <w:tcPr>
            <w:tcW w:w="609" w:type="pct"/>
            <w:tcBorders>
              <w:top w:val="nil"/>
              <w:left w:val="nil"/>
              <w:bottom w:val="single" w:sz="4" w:space="0" w:color="auto"/>
              <w:right w:val="single" w:sz="4" w:space="0" w:color="auto"/>
            </w:tcBorders>
            <w:shd w:val="clear" w:color="auto" w:fill="auto"/>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ком</w:t>
            </w:r>
          </w:p>
        </w:tc>
        <w:tc>
          <w:tcPr>
            <w:tcW w:w="33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1</w:t>
            </w:r>
          </w:p>
        </w:tc>
        <w:tc>
          <w:tcPr>
            <w:tcW w:w="94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101"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2A64AA">
        <w:trPr>
          <w:cantSplit/>
          <w:trHeight w:val="567"/>
        </w:trPr>
        <w:tc>
          <w:tcPr>
            <w:tcW w:w="334" w:type="pct"/>
            <w:tcBorders>
              <w:top w:val="nil"/>
              <w:left w:val="single" w:sz="4" w:space="0" w:color="auto"/>
              <w:bottom w:val="single" w:sz="4" w:space="0" w:color="auto"/>
              <w:right w:val="single" w:sz="4" w:space="0" w:color="auto"/>
            </w:tcBorders>
            <w:shd w:val="clear" w:color="auto" w:fill="auto"/>
            <w:noWrap/>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12</w:t>
            </w:r>
          </w:p>
        </w:tc>
        <w:tc>
          <w:tcPr>
            <w:tcW w:w="1680" w:type="pct"/>
            <w:tcBorders>
              <w:top w:val="nil"/>
              <w:left w:val="nil"/>
              <w:bottom w:val="single" w:sz="4" w:space="0" w:color="auto"/>
              <w:right w:val="single" w:sz="4" w:space="0" w:color="auto"/>
            </w:tcBorders>
            <w:shd w:val="clear" w:color="auto" w:fill="auto"/>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Повезивање електро ормана. Обрачун по сату VKV електричара.</w:t>
            </w:r>
          </w:p>
        </w:tc>
        <w:tc>
          <w:tcPr>
            <w:tcW w:w="609" w:type="pct"/>
            <w:tcBorders>
              <w:top w:val="nil"/>
              <w:left w:val="nil"/>
              <w:bottom w:val="single" w:sz="4" w:space="0" w:color="auto"/>
              <w:right w:val="single" w:sz="4" w:space="0" w:color="auto"/>
            </w:tcBorders>
            <w:shd w:val="clear" w:color="auto" w:fill="auto"/>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час</w:t>
            </w:r>
          </w:p>
        </w:tc>
        <w:tc>
          <w:tcPr>
            <w:tcW w:w="33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16</w:t>
            </w:r>
          </w:p>
        </w:tc>
        <w:tc>
          <w:tcPr>
            <w:tcW w:w="94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101"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2A64AA">
        <w:trPr>
          <w:cantSplit/>
          <w:trHeight w:val="567"/>
        </w:trPr>
        <w:tc>
          <w:tcPr>
            <w:tcW w:w="334" w:type="pct"/>
            <w:tcBorders>
              <w:top w:val="nil"/>
              <w:left w:val="single" w:sz="4" w:space="0" w:color="auto"/>
              <w:bottom w:val="single" w:sz="4" w:space="0" w:color="auto"/>
              <w:right w:val="single" w:sz="4" w:space="0" w:color="auto"/>
            </w:tcBorders>
            <w:shd w:val="clear" w:color="auto" w:fill="auto"/>
            <w:noWrap/>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13</w:t>
            </w:r>
          </w:p>
        </w:tc>
        <w:tc>
          <w:tcPr>
            <w:tcW w:w="1680" w:type="pct"/>
            <w:tcBorders>
              <w:top w:val="nil"/>
              <w:left w:val="nil"/>
              <w:bottom w:val="single" w:sz="4" w:space="0" w:color="auto"/>
              <w:right w:val="single" w:sz="4" w:space="0" w:color="auto"/>
            </w:tcBorders>
            <w:shd w:val="clear" w:color="auto" w:fill="auto"/>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Континуирано чишћење градилишта за време изградње и након завршетка градње.</w:t>
            </w:r>
          </w:p>
        </w:tc>
        <w:tc>
          <w:tcPr>
            <w:tcW w:w="609" w:type="pct"/>
            <w:tcBorders>
              <w:top w:val="nil"/>
              <w:left w:val="nil"/>
              <w:bottom w:val="single" w:sz="4" w:space="0" w:color="auto"/>
              <w:right w:val="single" w:sz="4" w:space="0" w:color="auto"/>
            </w:tcBorders>
            <w:shd w:val="clear" w:color="auto" w:fill="auto"/>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пауш</w:t>
            </w:r>
          </w:p>
        </w:tc>
        <w:tc>
          <w:tcPr>
            <w:tcW w:w="33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1</w:t>
            </w:r>
          </w:p>
        </w:tc>
        <w:tc>
          <w:tcPr>
            <w:tcW w:w="94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101"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2A64AA">
        <w:trPr>
          <w:cantSplit/>
          <w:trHeight w:val="567"/>
        </w:trPr>
        <w:tc>
          <w:tcPr>
            <w:tcW w:w="334" w:type="pct"/>
            <w:tcBorders>
              <w:top w:val="nil"/>
              <w:left w:val="single" w:sz="4" w:space="0" w:color="auto"/>
              <w:bottom w:val="single" w:sz="4" w:space="0" w:color="auto"/>
              <w:right w:val="single" w:sz="4" w:space="0" w:color="auto"/>
            </w:tcBorders>
            <w:shd w:val="clear" w:color="auto" w:fill="auto"/>
            <w:noWrap/>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14</w:t>
            </w:r>
          </w:p>
        </w:tc>
        <w:tc>
          <w:tcPr>
            <w:tcW w:w="1680" w:type="pct"/>
            <w:tcBorders>
              <w:top w:val="nil"/>
              <w:left w:val="nil"/>
              <w:bottom w:val="single" w:sz="4" w:space="0" w:color="auto"/>
              <w:right w:val="single" w:sz="4" w:space="0" w:color="auto"/>
            </w:tcBorders>
            <w:shd w:val="clear" w:color="auto" w:fill="auto"/>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Постављање кабловских ознака према пројекту и потребама терена.Обрачун по ознаци.</w:t>
            </w:r>
          </w:p>
        </w:tc>
        <w:tc>
          <w:tcPr>
            <w:tcW w:w="609"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ком</w:t>
            </w:r>
          </w:p>
        </w:tc>
        <w:tc>
          <w:tcPr>
            <w:tcW w:w="33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15</w:t>
            </w:r>
          </w:p>
        </w:tc>
        <w:tc>
          <w:tcPr>
            <w:tcW w:w="94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101"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2A64AA">
        <w:trPr>
          <w:cantSplit/>
          <w:trHeight w:val="567"/>
        </w:trPr>
        <w:tc>
          <w:tcPr>
            <w:tcW w:w="334" w:type="pct"/>
            <w:tcBorders>
              <w:top w:val="single" w:sz="4" w:space="0" w:color="auto"/>
              <w:left w:val="single" w:sz="4" w:space="0" w:color="auto"/>
              <w:bottom w:val="single" w:sz="4" w:space="0" w:color="auto"/>
              <w:right w:val="single" w:sz="4" w:space="0" w:color="auto"/>
            </w:tcBorders>
            <w:shd w:val="clear" w:color="auto" w:fill="auto"/>
            <w:noWrap/>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lastRenderedPageBreak/>
              <w:t>15</w:t>
            </w:r>
          </w:p>
        </w:tc>
        <w:tc>
          <w:tcPr>
            <w:tcW w:w="1680" w:type="pct"/>
            <w:tcBorders>
              <w:top w:val="single" w:sz="4" w:space="0" w:color="auto"/>
              <w:left w:val="nil"/>
              <w:bottom w:val="single" w:sz="4" w:space="0" w:color="auto"/>
              <w:right w:val="single" w:sz="4" w:space="0" w:color="auto"/>
            </w:tcBorders>
            <w:shd w:val="clear" w:color="auto" w:fill="auto"/>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У току полагања каблова и ПВЦ цеви (пре затрпавања рова) снимање трасе положених каблова, заштитних цеви и стубова јавног осветљења са израдом катастра изведеног стања. Снимак се предаје Републичком геодетском заводу за картирање и инвеститору. Инвеститору се снимак предаје на крају извођења радова - пре израде окончане ситуације, у папирној и дигиталној форми на CD у ACAD - "*.dwf" формату (са таблицом апсолутних кордината свих стубова као и преломних тачака трасе каблова). Овај снимак је основа за коначни обрачун. Републичком геодетском заводу се предаје снимак ради картирања. Комплет са добијањем потврде о предатој документацији РГЗ-у. Обрачун по дужном метру трасе каблова.</w:t>
            </w:r>
          </w:p>
        </w:tc>
        <w:tc>
          <w:tcPr>
            <w:tcW w:w="609" w:type="pct"/>
            <w:tcBorders>
              <w:top w:val="single" w:sz="4" w:space="0" w:color="auto"/>
              <w:left w:val="nil"/>
              <w:bottom w:val="single" w:sz="4" w:space="0" w:color="auto"/>
              <w:right w:val="single" w:sz="4" w:space="0" w:color="auto"/>
            </w:tcBorders>
            <w:shd w:val="clear" w:color="auto" w:fill="auto"/>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м</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200</w:t>
            </w:r>
          </w:p>
        </w:tc>
        <w:tc>
          <w:tcPr>
            <w:tcW w:w="943" w:type="pct"/>
            <w:tcBorders>
              <w:top w:val="single" w:sz="4" w:space="0" w:color="auto"/>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101" w:type="pct"/>
            <w:tcBorders>
              <w:top w:val="single" w:sz="4" w:space="0" w:color="auto"/>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2A64AA">
        <w:trPr>
          <w:cantSplit/>
          <w:trHeight w:val="567"/>
        </w:trPr>
        <w:tc>
          <w:tcPr>
            <w:tcW w:w="334" w:type="pct"/>
            <w:tcBorders>
              <w:top w:val="nil"/>
              <w:left w:val="single" w:sz="4" w:space="0" w:color="auto"/>
              <w:right w:val="single" w:sz="4" w:space="0" w:color="auto"/>
            </w:tcBorders>
            <w:shd w:val="clear" w:color="auto" w:fill="auto"/>
            <w:noWrap/>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16</w:t>
            </w:r>
          </w:p>
        </w:tc>
        <w:tc>
          <w:tcPr>
            <w:tcW w:w="1680" w:type="pct"/>
            <w:tcBorders>
              <w:top w:val="nil"/>
              <w:left w:val="nil"/>
              <w:right w:val="single" w:sz="4" w:space="0" w:color="auto"/>
            </w:tcBorders>
            <w:shd w:val="clear" w:color="auto" w:fill="auto"/>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Плаћање трошкова картирања Републичком геодетском заводу.</w:t>
            </w:r>
          </w:p>
        </w:tc>
        <w:tc>
          <w:tcPr>
            <w:tcW w:w="609" w:type="pct"/>
            <w:tcBorders>
              <w:top w:val="nil"/>
              <w:left w:val="nil"/>
              <w:right w:val="single" w:sz="4" w:space="0" w:color="auto"/>
            </w:tcBorders>
            <w:shd w:val="clear" w:color="auto" w:fill="auto"/>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333" w:type="pct"/>
            <w:tcBorders>
              <w:top w:val="nil"/>
              <w:left w:val="nil"/>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943" w:type="pct"/>
            <w:tcBorders>
              <w:top w:val="nil"/>
              <w:left w:val="nil"/>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101" w:type="pct"/>
            <w:tcBorders>
              <w:top w:val="nil"/>
              <w:left w:val="nil"/>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2A64AA">
        <w:trPr>
          <w:cantSplit/>
          <w:trHeight w:val="567"/>
        </w:trPr>
        <w:tc>
          <w:tcPr>
            <w:tcW w:w="334" w:type="pct"/>
            <w:tcBorders>
              <w:top w:val="nil"/>
              <w:left w:val="single" w:sz="4" w:space="0" w:color="auto"/>
              <w:bottom w:val="single" w:sz="4" w:space="0" w:color="auto"/>
              <w:right w:val="single" w:sz="4" w:space="0" w:color="auto"/>
            </w:tcBorders>
            <w:shd w:val="clear" w:color="auto" w:fill="auto"/>
            <w:noWrap/>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1680" w:type="pct"/>
            <w:tcBorders>
              <w:top w:val="nil"/>
              <w:left w:val="nil"/>
              <w:bottom w:val="single" w:sz="4" w:space="0" w:color="auto"/>
              <w:right w:val="single" w:sz="4" w:space="0" w:color="auto"/>
            </w:tcBorders>
            <w:shd w:val="clear" w:color="auto" w:fill="auto"/>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Обрачун по дужном метру трасе каблова.</w:t>
            </w:r>
          </w:p>
        </w:tc>
        <w:tc>
          <w:tcPr>
            <w:tcW w:w="609" w:type="pct"/>
            <w:tcBorders>
              <w:top w:val="nil"/>
              <w:left w:val="nil"/>
              <w:bottom w:val="single" w:sz="4" w:space="0" w:color="auto"/>
              <w:right w:val="single" w:sz="4" w:space="0" w:color="auto"/>
            </w:tcBorders>
            <w:shd w:val="clear" w:color="auto" w:fill="auto"/>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м</w:t>
            </w:r>
          </w:p>
        </w:tc>
        <w:tc>
          <w:tcPr>
            <w:tcW w:w="33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200</w:t>
            </w:r>
          </w:p>
        </w:tc>
        <w:tc>
          <w:tcPr>
            <w:tcW w:w="94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101"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2A64AA">
        <w:trPr>
          <w:cantSplit/>
          <w:trHeight w:val="567"/>
        </w:trPr>
        <w:tc>
          <w:tcPr>
            <w:tcW w:w="334" w:type="pct"/>
            <w:tcBorders>
              <w:top w:val="nil"/>
              <w:left w:val="single" w:sz="4" w:space="0" w:color="auto"/>
              <w:bottom w:val="single" w:sz="4" w:space="0" w:color="auto"/>
              <w:right w:val="single" w:sz="4" w:space="0" w:color="auto"/>
            </w:tcBorders>
            <w:shd w:val="clear" w:color="auto" w:fill="auto"/>
            <w:noWrap/>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17</w:t>
            </w:r>
          </w:p>
        </w:tc>
        <w:tc>
          <w:tcPr>
            <w:tcW w:w="1680" w:type="pct"/>
            <w:tcBorders>
              <w:top w:val="nil"/>
              <w:left w:val="nil"/>
              <w:bottom w:val="single" w:sz="4" w:space="0" w:color="auto"/>
              <w:right w:val="single" w:sz="4" w:space="0" w:color="auto"/>
            </w:tcBorders>
            <w:shd w:val="clear" w:color="auto" w:fill="auto"/>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xml:space="preserve">Довоз песка и разастирање у ров кабла или на траси. </w:t>
            </w:r>
          </w:p>
        </w:tc>
        <w:tc>
          <w:tcPr>
            <w:tcW w:w="609"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м3</w:t>
            </w:r>
          </w:p>
        </w:tc>
        <w:tc>
          <w:tcPr>
            <w:tcW w:w="33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12</w:t>
            </w:r>
          </w:p>
        </w:tc>
        <w:tc>
          <w:tcPr>
            <w:tcW w:w="94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101"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2A64AA">
        <w:trPr>
          <w:cantSplit/>
          <w:trHeight w:val="567"/>
        </w:trPr>
        <w:tc>
          <w:tcPr>
            <w:tcW w:w="334" w:type="pct"/>
            <w:tcBorders>
              <w:top w:val="nil"/>
              <w:left w:val="single" w:sz="4" w:space="0" w:color="auto"/>
              <w:right w:val="single" w:sz="4" w:space="0" w:color="auto"/>
            </w:tcBorders>
            <w:shd w:val="clear" w:color="auto" w:fill="auto"/>
            <w:noWrap/>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18</w:t>
            </w:r>
          </w:p>
        </w:tc>
        <w:tc>
          <w:tcPr>
            <w:tcW w:w="1680" w:type="pct"/>
            <w:tcBorders>
              <w:top w:val="nil"/>
              <w:left w:val="nil"/>
              <w:right w:val="single" w:sz="4" w:space="0" w:color="auto"/>
            </w:tcBorders>
            <w:shd w:val="clear" w:color="auto" w:fill="auto"/>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Испитивање каблова, других проводника и веза у инсталацији. Прибављање верификационих извештаја од надлежне установе, посебно о квалитету изолације, заштите од опасних напона додира, збијености тла, фотометријска мерења, интерни технички пријем, припремно-завршни радови. Пробни рад и предаја објекта.</w:t>
            </w:r>
          </w:p>
        </w:tc>
        <w:tc>
          <w:tcPr>
            <w:tcW w:w="609" w:type="pct"/>
            <w:tcBorders>
              <w:top w:val="nil"/>
              <w:left w:val="nil"/>
              <w:right w:val="single" w:sz="4" w:space="0" w:color="auto"/>
            </w:tcBorders>
            <w:shd w:val="clear" w:color="auto" w:fill="auto"/>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333" w:type="pct"/>
            <w:tcBorders>
              <w:top w:val="nil"/>
              <w:left w:val="nil"/>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943" w:type="pct"/>
            <w:tcBorders>
              <w:top w:val="nil"/>
              <w:left w:val="nil"/>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101" w:type="pct"/>
            <w:tcBorders>
              <w:top w:val="nil"/>
              <w:left w:val="nil"/>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2A64AA">
        <w:trPr>
          <w:cantSplit/>
          <w:trHeight w:val="567"/>
        </w:trPr>
        <w:tc>
          <w:tcPr>
            <w:tcW w:w="334" w:type="pct"/>
            <w:tcBorders>
              <w:top w:val="nil"/>
              <w:left w:val="single" w:sz="4" w:space="0" w:color="auto"/>
              <w:bottom w:val="single" w:sz="4" w:space="0" w:color="auto"/>
              <w:right w:val="single" w:sz="4" w:space="0" w:color="auto"/>
            </w:tcBorders>
            <w:shd w:val="clear" w:color="auto" w:fill="auto"/>
            <w:noWrap/>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1680" w:type="pct"/>
            <w:tcBorders>
              <w:top w:val="nil"/>
              <w:left w:val="nil"/>
              <w:bottom w:val="single" w:sz="4" w:space="0" w:color="auto"/>
              <w:right w:val="single" w:sz="4" w:space="0" w:color="auto"/>
            </w:tcBorders>
            <w:shd w:val="clear" w:color="auto" w:fill="auto"/>
            <w:vAlign w:val="bottom"/>
            <w:hideMark/>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sz w:val="20"/>
                <w:szCs w:val="20"/>
              </w:rPr>
              <w:t>Све комплет:</w:t>
            </w:r>
          </w:p>
        </w:tc>
        <w:tc>
          <w:tcPr>
            <w:tcW w:w="609" w:type="pct"/>
            <w:tcBorders>
              <w:top w:val="nil"/>
              <w:left w:val="nil"/>
              <w:bottom w:val="single" w:sz="4" w:space="0" w:color="auto"/>
              <w:right w:val="single" w:sz="4" w:space="0" w:color="auto"/>
            </w:tcBorders>
            <w:shd w:val="clear" w:color="auto" w:fill="auto"/>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кпт</w:t>
            </w:r>
          </w:p>
        </w:tc>
        <w:tc>
          <w:tcPr>
            <w:tcW w:w="33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1</w:t>
            </w:r>
          </w:p>
        </w:tc>
        <w:tc>
          <w:tcPr>
            <w:tcW w:w="943"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101"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2A64AA">
        <w:trPr>
          <w:cantSplit/>
          <w:trHeight w:val="567"/>
        </w:trPr>
        <w:tc>
          <w:tcPr>
            <w:tcW w:w="334" w:type="pct"/>
            <w:tcBorders>
              <w:top w:val="nil"/>
              <w:left w:val="single" w:sz="4" w:space="0" w:color="auto"/>
              <w:bottom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1680" w:type="pct"/>
            <w:tcBorders>
              <w:top w:val="single" w:sz="4" w:space="0" w:color="auto"/>
              <w:bottom w:val="single" w:sz="4" w:space="0" w:color="auto"/>
            </w:tcBorders>
            <w:shd w:val="clear" w:color="auto" w:fill="auto"/>
            <w:vAlign w:val="center"/>
            <w:hideMark/>
          </w:tcPr>
          <w:p w:rsidR="002A64AA" w:rsidRPr="00D65B25" w:rsidRDefault="002A64AA" w:rsidP="002A64AA">
            <w:pPr>
              <w:spacing w:after="0" w:line="240" w:lineRule="auto"/>
              <w:jc w:val="both"/>
              <w:rPr>
                <w:rFonts w:ascii="Times New Roman" w:eastAsia="Times New Roman" w:hAnsi="Times New Roman"/>
                <w:b/>
                <w:bCs/>
                <w:sz w:val="20"/>
                <w:szCs w:val="20"/>
              </w:rPr>
            </w:pPr>
            <w:r w:rsidRPr="00D65B25">
              <w:rPr>
                <w:rFonts w:ascii="Times New Roman" w:eastAsia="Times New Roman" w:hAnsi="Times New Roman"/>
                <w:b/>
                <w:bCs/>
                <w:sz w:val="20"/>
                <w:szCs w:val="20"/>
              </w:rPr>
              <w:t>Укупно радови на изградњи</w:t>
            </w:r>
          </w:p>
        </w:tc>
        <w:tc>
          <w:tcPr>
            <w:tcW w:w="609" w:type="pct"/>
            <w:tcBorders>
              <w:top w:val="single" w:sz="4" w:space="0" w:color="auto"/>
              <w:bottom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333" w:type="pct"/>
            <w:tcBorders>
              <w:top w:val="single" w:sz="4" w:space="0" w:color="auto"/>
              <w:bottom w:val="single" w:sz="4" w:space="0" w:color="auto"/>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943" w:type="pct"/>
            <w:tcBorders>
              <w:top w:val="single" w:sz="4" w:space="0" w:color="auto"/>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right"/>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1101" w:type="pct"/>
            <w:tcBorders>
              <w:top w:val="nil"/>
              <w:left w:val="nil"/>
              <w:bottom w:val="single" w:sz="4" w:space="0" w:color="auto"/>
              <w:right w:val="single" w:sz="4" w:space="0" w:color="auto"/>
            </w:tcBorders>
            <w:shd w:val="clear" w:color="auto" w:fill="auto"/>
            <w:noWrap/>
            <w:vAlign w:val="bottom"/>
            <w:hideMark/>
          </w:tcPr>
          <w:p w:rsidR="002A64AA" w:rsidRPr="00D65B25" w:rsidRDefault="002A64AA" w:rsidP="002A64AA">
            <w:pPr>
              <w:spacing w:after="0" w:line="240" w:lineRule="auto"/>
              <w:jc w:val="right"/>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r>
    </w:tbl>
    <w:p w:rsidR="00D65B25" w:rsidRDefault="00D65B25">
      <w:pPr>
        <w:rPr>
          <w:lang w:val="sr-Cyrl-RS"/>
        </w:rPr>
      </w:pPr>
    </w:p>
    <w:p w:rsidR="00D65B25" w:rsidRDefault="00D65B25">
      <w:pPr>
        <w:rPr>
          <w:lang w:val="sr-Cyrl-RS"/>
        </w:rPr>
      </w:pPr>
    </w:p>
    <w:p w:rsidR="00D65B25" w:rsidRDefault="00D65B25">
      <w:pPr>
        <w:rPr>
          <w:lang w:val="sr-Cyrl-RS"/>
        </w:rPr>
      </w:pPr>
    </w:p>
    <w:p w:rsidR="00D65B25" w:rsidRPr="00D65B25" w:rsidRDefault="00D65B25">
      <w:pPr>
        <w:rPr>
          <w:lang w:val="sr-Cyrl-RS"/>
        </w:rPr>
      </w:pPr>
    </w:p>
    <w:tbl>
      <w:tblPr>
        <w:tblStyle w:val="TableGrid"/>
        <w:tblW w:w="0" w:type="auto"/>
        <w:tblLook w:val="04A0" w:firstRow="1" w:lastRow="0" w:firstColumn="1" w:lastColumn="0" w:noHBand="0" w:noVBand="1"/>
      </w:tblPr>
      <w:tblGrid>
        <w:gridCol w:w="677"/>
        <w:gridCol w:w="6839"/>
        <w:gridCol w:w="2060"/>
      </w:tblGrid>
      <w:tr w:rsidR="002A64AA" w:rsidRPr="00317855" w:rsidTr="00D65B25">
        <w:trPr>
          <w:cantSplit/>
          <w:trHeight w:val="567"/>
        </w:trPr>
        <w:tc>
          <w:tcPr>
            <w:tcW w:w="9576" w:type="dxa"/>
            <w:gridSpan w:val="3"/>
            <w:vAlign w:val="center"/>
          </w:tcPr>
          <w:p w:rsidR="002A64AA" w:rsidRPr="00317855" w:rsidRDefault="002A64AA" w:rsidP="002A64AA">
            <w:pPr>
              <w:rPr>
                <w:b/>
                <w:lang w:val="sr-Cyrl-RS"/>
              </w:rPr>
            </w:pPr>
            <w:r w:rsidRPr="00317855">
              <w:rPr>
                <w:b/>
                <w:lang w:val="sr-Cyrl-RS"/>
              </w:rPr>
              <w:lastRenderedPageBreak/>
              <w:t>РЕКАПИТУЛАЦИЈА – ЕЛЕКТРОНЕНЕРГЕТСКЕ ИНСТАЛАЦИЈЕ</w:t>
            </w:r>
          </w:p>
        </w:tc>
      </w:tr>
      <w:tr w:rsidR="002A64AA" w:rsidRPr="00317855" w:rsidTr="00D65B25">
        <w:trPr>
          <w:cantSplit/>
          <w:trHeight w:val="567"/>
        </w:trPr>
        <w:tc>
          <w:tcPr>
            <w:tcW w:w="677" w:type="dxa"/>
            <w:vAlign w:val="center"/>
          </w:tcPr>
          <w:p w:rsidR="002A64AA" w:rsidRPr="00317855" w:rsidRDefault="002A64AA" w:rsidP="002A64AA">
            <w:pPr>
              <w:jc w:val="center"/>
              <w:rPr>
                <w:b/>
                <w:lang w:val="sr-Cyrl-RS"/>
              </w:rPr>
            </w:pPr>
            <w:r w:rsidRPr="00317855">
              <w:rPr>
                <w:b/>
                <w:lang w:val="sr-Cyrl-RS"/>
              </w:rPr>
              <w:t>1.</w:t>
            </w:r>
          </w:p>
        </w:tc>
        <w:tc>
          <w:tcPr>
            <w:tcW w:w="6839" w:type="dxa"/>
            <w:vAlign w:val="center"/>
          </w:tcPr>
          <w:p w:rsidR="002A64AA" w:rsidRPr="00317855" w:rsidRDefault="002A64AA" w:rsidP="002A64AA">
            <w:pPr>
              <w:rPr>
                <w:b/>
                <w:lang w:val="sr-Cyrl-RS"/>
              </w:rPr>
            </w:pPr>
            <w:r w:rsidRPr="00317855">
              <w:rPr>
                <w:b/>
                <w:lang w:val="sr-Cyrl-RS"/>
              </w:rPr>
              <w:t>ГЛАВНИ МАТЕРИЈАЛ</w:t>
            </w:r>
          </w:p>
        </w:tc>
        <w:tc>
          <w:tcPr>
            <w:tcW w:w="2060" w:type="dxa"/>
            <w:vAlign w:val="center"/>
          </w:tcPr>
          <w:p w:rsidR="002A64AA" w:rsidRPr="00317855" w:rsidRDefault="002A64AA" w:rsidP="002A64AA">
            <w:pPr>
              <w:rPr>
                <w:b/>
                <w:lang w:val="sr-Cyrl-RS"/>
              </w:rPr>
            </w:pPr>
          </w:p>
        </w:tc>
      </w:tr>
      <w:tr w:rsidR="002A64AA" w:rsidRPr="00317855" w:rsidTr="00D65B25">
        <w:trPr>
          <w:cantSplit/>
          <w:trHeight w:val="567"/>
        </w:trPr>
        <w:tc>
          <w:tcPr>
            <w:tcW w:w="677" w:type="dxa"/>
            <w:vAlign w:val="center"/>
          </w:tcPr>
          <w:p w:rsidR="002A64AA" w:rsidRPr="00317855" w:rsidRDefault="002A64AA" w:rsidP="002A64AA">
            <w:pPr>
              <w:jc w:val="center"/>
              <w:rPr>
                <w:b/>
                <w:lang w:val="sr-Cyrl-RS"/>
              </w:rPr>
            </w:pPr>
            <w:r w:rsidRPr="00317855">
              <w:rPr>
                <w:b/>
                <w:lang w:val="sr-Cyrl-RS"/>
              </w:rPr>
              <w:t>2.</w:t>
            </w:r>
          </w:p>
        </w:tc>
        <w:tc>
          <w:tcPr>
            <w:tcW w:w="6839" w:type="dxa"/>
            <w:vAlign w:val="center"/>
          </w:tcPr>
          <w:p w:rsidR="002A64AA" w:rsidRPr="00317855" w:rsidRDefault="002A64AA" w:rsidP="002A64AA">
            <w:pPr>
              <w:rPr>
                <w:b/>
                <w:lang w:val="sr-Cyrl-RS"/>
              </w:rPr>
            </w:pPr>
            <w:r w:rsidRPr="00317855">
              <w:rPr>
                <w:b/>
                <w:lang w:val="sr-Cyrl-RS"/>
              </w:rPr>
              <w:t>РАДОВИ НА ИЗГРАДЊИ</w:t>
            </w:r>
          </w:p>
        </w:tc>
        <w:tc>
          <w:tcPr>
            <w:tcW w:w="2060" w:type="dxa"/>
            <w:vAlign w:val="center"/>
          </w:tcPr>
          <w:p w:rsidR="002A64AA" w:rsidRPr="00317855" w:rsidRDefault="002A64AA" w:rsidP="002A64AA">
            <w:pPr>
              <w:rPr>
                <w:b/>
                <w:lang w:val="sr-Cyrl-RS"/>
              </w:rPr>
            </w:pPr>
          </w:p>
        </w:tc>
      </w:tr>
      <w:tr w:rsidR="002A64AA" w:rsidRPr="00317855" w:rsidTr="00D65B25">
        <w:trPr>
          <w:cantSplit/>
          <w:trHeight w:val="567"/>
        </w:trPr>
        <w:tc>
          <w:tcPr>
            <w:tcW w:w="677" w:type="dxa"/>
            <w:tcBorders>
              <w:right w:val="nil"/>
            </w:tcBorders>
            <w:vAlign w:val="center"/>
          </w:tcPr>
          <w:p w:rsidR="002A64AA" w:rsidRPr="00317855" w:rsidRDefault="002A64AA" w:rsidP="002A64AA">
            <w:pPr>
              <w:jc w:val="center"/>
              <w:rPr>
                <w:b/>
                <w:lang w:val="sr-Cyrl-RS"/>
              </w:rPr>
            </w:pPr>
          </w:p>
        </w:tc>
        <w:tc>
          <w:tcPr>
            <w:tcW w:w="6839" w:type="dxa"/>
            <w:tcBorders>
              <w:left w:val="nil"/>
            </w:tcBorders>
            <w:vAlign w:val="center"/>
          </w:tcPr>
          <w:p w:rsidR="002A64AA" w:rsidRPr="00317855" w:rsidRDefault="002A64AA" w:rsidP="002A64AA">
            <w:pPr>
              <w:jc w:val="right"/>
              <w:rPr>
                <w:b/>
                <w:lang w:val="sr-Cyrl-RS"/>
              </w:rPr>
            </w:pPr>
            <w:r w:rsidRPr="00317855">
              <w:rPr>
                <w:b/>
                <w:lang w:val="sr-Cyrl-RS"/>
              </w:rPr>
              <w:t>УКУПНО БЕЗ ПДВ-а:</w:t>
            </w:r>
          </w:p>
        </w:tc>
        <w:tc>
          <w:tcPr>
            <w:tcW w:w="2060" w:type="dxa"/>
            <w:vAlign w:val="center"/>
          </w:tcPr>
          <w:p w:rsidR="002A64AA" w:rsidRPr="00317855" w:rsidRDefault="002A64AA" w:rsidP="002A64AA">
            <w:pPr>
              <w:rPr>
                <w:b/>
                <w:lang w:val="sr-Cyrl-RS"/>
              </w:rPr>
            </w:pPr>
          </w:p>
        </w:tc>
      </w:tr>
    </w:tbl>
    <w:p w:rsidR="00D65B25" w:rsidRPr="00317855" w:rsidRDefault="00D65B25" w:rsidP="002A64AA">
      <w:pPr>
        <w:rPr>
          <w:rFonts w:ascii="Times New Roman" w:hAnsi="Times New Roman"/>
          <w:b/>
          <w:lang w:val="sr-Cyrl-RS"/>
        </w:rPr>
      </w:pPr>
    </w:p>
    <w:tbl>
      <w:tblPr>
        <w:tblW w:w="5002" w:type="pct"/>
        <w:tblInd w:w="-5" w:type="dxa"/>
        <w:tblLook w:val="04A0" w:firstRow="1" w:lastRow="0" w:firstColumn="1" w:lastColumn="0" w:noHBand="0" w:noVBand="1"/>
      </w:tblPr>
      <w:tblGrid>
        <w:gridCol w:w="883"/>
        <w:gridCol w:w="3552"/>
        <w:gridCol w:w="770"/>
        <w:gridCol w:w="916"/>
        <w:gridCol w:w="1376"/>
        <w:gridCol w:w="2083"/>
      </w:tblGrid>
      <w:tr w:rsidR="002A64AA" w:rsidRPr="00D65B25" w:rsidTr="002A64AA">
        <w:trPr>
          <w:cantSplit/>
          <w:trHeight w:val="56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lang w:val="sr-Latn-RS"/>
              </w:rPr>
              <w:t xml:space="preserve">IV </w:t>
            </w:r>
            <w:r w:rsidRPr="00D65B25">
              <w:rPr>
                <w:rFonts w:ascii="Times New Roman" w:eastAsia="Times New Roman" w:hAnsi="Times New Roman"/>
                <w:b/>
                <w:bCs/>
                <w:sz w:val="20"/>
                <w:szCs w:val="20"/>
              </w:rPr>
              <w:t xml:space="preserve">ПРЕДМЕР </w:t>
            </w:r>
            <w:r w:rsidRPr="00D65B25">
              <w:rPr>
                <w:rFonts w:ascii="Times New Roman" w:eastAsia="Times New Roman" w:hAnsi="Times New Roman"/>
                <w:b/>
                <w:bCs/>
                <w:sz w:val="20"/>
                <w:szCs w:val="20"/>
                <w:lang w:val="sr-Cyrl-RS"/>
              </w:rPr>
              <w:t>РАДОВА</w:t>
            </w:r>
            <w:r w:rsidRPr="00D65B25">
              <w:rPr>
                <w:rFonts w:ascii="Times New Roman" w:eastAsia="Times New Roman" w:hAnsi="Times New Roman"/>
                <w:b/>
                <w:bCs/>
                <w:sz w:val="20"/>
                <w:szCs w:val="20"/>
              </w:rPr>
              <w:t xml:space="preserve"> ПЕЈЗАЖНЕ АРХИТЕКТУРЕ</w:t>
            </w:r>
          </w:p>
        </w:tc>
      </w:tr>
      <w:tr w:rsidR="002A64AA" w:rsidRPr="00D65B25" w:rsidTr="00D65B25">
        <w:trPr>
          <w:cantSplit/>
          <w:trHeight w:val="567"/>
        </w:trPr>
        <w:tc>
          <w:tcPr>
            <w:tcW w:w="461" w:type="pct"/>
            <w:tcBorders>
              <w:top w:val="single" w:sz="4" w:space="0" w:color="000000"/>
              <w:left w:val="single" w:sz="4" w:space="0" w:color="auto"/>
              <w:bottom w:val="single" w:sz="4" w:space="0" w:color="000000"/>
              <w:right w:val="single" w:sz="4" w:space="0" w:color="000000"/>
            </w:tcBorders>
            <w:shd w:val="clear" w:color="auto" w:fill="auto"/>
            <w:vAlign w:val="center"/>
          </w:tcPr>
          <w:p w:rsidR="002A64AA" w:rsidRPr="00D65B25" w:rsidRDefault="002A64AA" w:rsidP="002A64AA">
            <w:pPr>
              <w:spacing w:after="0" w:line="240" w:lineRule="auto"/>
              <w:jc w:val="center"/>
              <w:rPr>
                <w:rFonts w:ascii="Times New Roman" w:eastAsia="Times New Roman" w:hAnsi="Times New Roman"/>
                <w:b/>
                <w:sz w:val="20"/>
                <w:szCs w:val="20"/>
                <w:lang w:val="sr-Cyrl-RS"/>
              </w:rPr>
            </w:pPr>
            <w:r w:rsidRPr="00D65B25">
              <w:rPr>
                <w:rFonts w:ascii="Times New Roman" w:eastAsia="Times New Roman" w:hAnsi="Times New Roman"/>
                <w:b/>
                <w:sz w:val="20"/>
                <w:szCs w:val="20"/>
                <w:lang w:val="sr-Cyrl-RS"/>
              </w:rPr>
              <w:t>Поз.</w:t>
            </w:r>
          </w:p>
        </w:tc>
        <w:tc>
          <w:tcPr>
            <w:tcW w:w="1854" w:type="pct"/>
            <w:tcBorders>
              <w:top w:val="single" w:sz="4" w:space="0" w:color="000000"/>
              <w:left w:val="nil"/>
              <w:bottom w:val="single" w:sz="4" w:space="0" w:color="000000"/>
              <w:right w:val="single" w:sz="4" w:space="0" w:color="000000"/>
            </w:tcBorders>
            <w:shd w:val="clear" w:color="auto" w:fill="auto"/>
            <w:vAlign w:val="center"/>
          </w:tcPr>
          <w:p w:rsidR="002A64AA" w:rsidRPr="00D65B25" w:rsidRDefault="002A64AA" w:rsidP="002A64AA">
            <w:pPr>
              <w:spacing w:after="0" w:line="240" w:lineRule="auto"/>
              <w:jc w:val="center"/>
              <w:rPr>
                <w:rFonts w:ascii="Times New Roman" w:eastAsia="Times New Roman" w:hAnsi="Times New Roman"/>
                <w:b/>
                <w:sz w:val="20"/>
                <w:szCs w:val="20"/>
                <w:lang w:val="sr-Cyrl-RS"/>
              </w:rPr>
            </w:pPr>
            <w:r w:rsidRPr="00D65B25">
              <w:rPr>
                <w:rFonts w:ascii="Times New Roman" w:eastAsia="Times New Roman" w:hAnsi="Times New Roman"/>
                <w:b/>
                <w:sz w:val="20"/>
                <w:szCs w:val="20"/>
                <w:lang w:val="sr-Cyrl-RS"/>
              </w:rPr>
              <w:t>ОПИС</w:t>
            </w:r>
          </w:p>
        </w:tc>
        <w:tc>
          <w:tcPr>
            <w:tcW w:w="402" w:type="pct"/>
            <w:tcBorders>
              <w:top w:val="single" w:sz="4" w:space="0" w:color="000000"/>
              <w:left w:val="nil"/>
              <w:bottom w:val="single" w:sz="4" w:space="0" w:color="000000"/>
              <w:right w:val="single" w:sz="4" w:space="0" w:color="000000"/>
            </w:tcBorders>
            <w:shd w:val="clear" w:color="auto" w:fill="auto"/>
            <w:vAlign w:val="center"/>
          </w:tcPr>
          <w:p w:rsidR="002A64AA" w:rsidRPr="00D65B25" w:rsidRDefault="002A64AA" w:rsidP="002A64AA">
            <w:pPr>
              <w:spacing w:after="0" w:line="240" w:lineRule="auto"/>
              <w:jc w:val="center"/>
              <w:rPr>
                <w:rFonts w:ascii="Times New Roman" w:eastAsia="Times New Roman" w:hAnsi="Times New Roman"/>
                <w:b/>
                <w:sz w:val="20"/>
                <w:szCs w:val="20"/>
                <w:lang w:val="sr-Cyrl-RS"/>
              </w:rPr>
            </w:pPr>
            <w:r w:rsidRPr="00D65B25">
              <w:rPr>
                <w:rFonts w:ascii="Times New Roman" w:eastAsia="Times New Roman" w:hAnsi="Times New Roman"/>
                <w:b/>
                <w:sz w:val="20"/>
                <w:szCs w:val="20"/>
                <w:lang w:val="sr-Cyrl-RS"/>
              </w:rPr>
              <w:t>Јед. мере</w:t>
            </w:r>
          </w:p>
        </w:tc>
        <w:tc>
          <w:tcPr>
            <w:tcW w:w="478" w:type="pct"/>
            <w:tcBorders>
              <w:top w:val="single" w:sz="4" w:space="0" w:color="000000"/>
              <w:left w:val="nil"/>
              <w:bottom w:val="single" w:sz="4" w:space="0" w:color="000000"/>
              <w:right w:val="single" w:sz="4" w:space="0" w:color="000000"/>
            </w:tcBorders>
            <w:shd w:val="clear" w:color="auto" w:fill="auto"/>
            <w:vAlign w:val="center"/>
          </w:tcPr>
          <w:p w:rsidR="002A64AA" w:rsidRPr="00D65B25" w:rsidRDefault="002A64AA" w:rsidP="002A64AA">
            <w:pPr>
              <w:spacing w:after="0" w:line="240" w:lineRule="auto"/>
              <w:jc w:val="center"/>
              <w:rPr>
                <w:rFonts w:ascii="Times New Roman" w:eastAsia="Times New Roman" w:hAnsi="Times New Roman"/>
                <w:b/>
                <w:sz w:val="20"/>
                <w:szCs w:val="20"/>
                <w:lang w:val="sr-Cyrl-RS"/>
              </w:rPr>
            </w:pPr>
            <w:r w:rsidRPr="00D65B25">
              <w:rPr>
                <w:rFonts w:ascii="Times New Roman" w:eastAsia="Times New Roman" w:hAnsi="Times New Roman"/>
                <w:b/>
                <w:sz w:val="20"/>
                <w:szCs w:val="20"/>
                <w:lang w:val="sr-Cyrl-RS"/>
              </w:rPr>
              <w:t>Кол.</w:t>
            </w:r>
          </w:p>
        </w:tc>
        <w:tc>
          <w:tcPr>
            <w:tcW w:w="718" w:type="pct"/>
            <w:tcBorders>
              <w:top w:val="single" w:sz="4" w:space="0" w:color="000000"/>
              <w:left w:val="nil"/>
              <w:bottom w:val="single" w:sz="4" w:space="0" w:color="000000"/>
              <w:right w:val="single" w:sz="4" w:space="0" w:color="000000"/>
            </w:tcBorders>
            <w:shd w:val="clear" w:color="auto" w:fill="auto"/>
            <w:vAlign w:val="center"/>
          </w:tcPr>
          <w:p w:rsidR="002A64AA" w:rsidRPr="00D65B25" w:rsidRDefault="002A64AA" w:rsidP="002A64AA">
            <w:pPr>
              <w:spacing w:after="0" w:line="240" w:lineRule="auto"/>
              <w:jc w:val="center"/>
              <w:rPr>
                <w:rFonts w:ascii="Times New Roman" w:eastAsia="Times New Roman" w:hAnsi="Times New Roman"/>
                <w:b/>
                <w:sz w:val="20"/>
                <w:szCs w:val="20"/>
              </w:rPr>
            </w:pPr>
            <w:r w:rsidRPr="00D65B25">
              <w:rPr>
                <w:rFonts w:ascii="Times New Roman" w:eastAsia="Times New Roman" w:hAnsi="Times New Roman"/>
                <w:b/>
                <w:sz w:val="20"/>
                <w:szCs w:val="20"/>
              </w:rPr>
              <w:t>Јед. цена</w:t>
            </w:r>
          </w:p>
        </w:tc>
        <w:tc>
          <w:tcPr>
            <w:tcW w:w="1087" w:type="pct"/>
            <w:tcBorders>
              <w:top w:val="single" w:sz="4" w:space="0" w:color="000000"/>
              <w:left w:val="nil"/>
              <w:bottom w:val="single" w:sz="4" w:space="0" w:color="000000"/>
              <w:right w:val="single" w:sz="4" w:space="0" w:color="auto"/>
            </w:tcBorders>
            <w:shd w:val="clear" w:color="auto" w:fill="auto"/>
            <w:vAlign w:val="center"/>
          </w:tcPr>
          <w:p w:rsidR="002A64AA" w:rsidRPr="00D65B25" w:rsidRDefault="002A64AA" w:rsidP="002A64AA">
            <w:pPr>
              <w:spacing w:after="0" w:line="240" w:lineRule="auto"/>
              <w:jc w:val="center"/>
              <w:rPr>
                <w:rFonts w:ascii="Times New Roman" w:eastAsia="Times New Roman" w:hAnsi="Times New Roman"/>
                <w:b/>
                <w:sz w:val="20"/>
                <w:szCs w:val="20"/>
              </w:rPr>
            </w:pPr>
            <w:r w:rsidRPr="00D65B25">
              <w:rPr>
                <w:rFonts w:ascii="Times New Roman" w:eastAsia="Times New Roman" w:hAnsi="Times New Roman"/>
                <w:b/>
                <w:sz w:val="20"/>
                <w:szCs w:val="20"/>
              </w:rPr>
              <w:t>Укупно</w:t>
            </w:r>
          </w:p>
        </w:tc>
      </w:tr>
      <w:tr w:rsidR="002A64AA" w:rsidRPr="00D65B25" w:rsidTr="00D65B25">
        <w:trPr>
          <w:cantSplit/>
          <w:trHeight w:val="567"/>
        </w:trPr>
        <w:tc>
          <w:tcPr>
            <w:tcW w:w="461" w:type="pct"/>
            <w:tcBorders>
              <w:top w:val="nil"/>
              <w:left w:val="single" w:sz="8" w:space="0" w:color="auto"/>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t xml:space="preserve">1. </w:t>
            </w:r>
          </w:p>
        </w:tc>
        <w:tc>
          <w:tcPr>
            <w:tcW w:w="4539" w:type="pct"/>
            <w:gridSpan w:val="5"/>
            <w:tcBorders>
              <w:top w:val="nil"/>
              <w:left w:val="nil"/>
              <w:bottom w:val="nil"/>
              <w:right w:val="single" w:sz="8"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t>ПРИПРЕМНИ РАДОВИ </w:t>
            </w:r>
          </w:p>
        </w:tc>
      </w:tr>
      <w:tr w:rsidR="002A64AA" w:rsidRPr="00D65B25" w:rsidTr="00D65B25">
        <w:trPr>
          <w:cantSplit/>
          <w:trHeight w:val="567"/>
        </w:trPr>
        <w:tc>
          <w:tcPr>
            <w:tcW w:w="461" w:type="pct"/>
            <w:tcBorders>
              <w:top w:val="nil"/>
              <w:left w:val="single" w:sz="8" w:space="0" w:color="auto"/>
              <w:right w:val="nil"/>
            </w:tcBorders>
            <w:shd w:val="clear" w:color="auto" w:fill="auto"/>
            <w:noWrap/>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t>1.1.</w:t>
            </w:r>
          </w:p>
        </w:tc>
        <w:tc>
          <w:tcPr>
            <w:tcW w:w="1854" w:type="pct"/>
            <w:tcBorders>
              <w:top w:val="single" w:sz="8" w:space="0" w:color="auto"/>
              <w:left w:val="single" w:sz="8" w:space="0" w:color="auto"/>
              <w:right w:val="single" w:sz="8"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xml:space="preserve">ПРЕНОС ПРОЈЕКТА НА ТЕРЕН И </w:t>
            </w:r>
            <w:r w:rsidRPr="00D65B25">
              <w:rPr>
                <w:rFonts w:ascii="Times New Roman" w:eastAsia="Times New Roman" w:hAnsi="Times New Roman"/>
                <w:sz w:val="20"/>
                <w:szCs w:val="20"/>
              </w:rPr>
              <w:br/>
              <w:t>ТЕХНИКА ПРИПРЕМЕ</w:t>
            </w:r>
          </w:p>
        </w:tc>
        <w:tc>
          <w:tcPr>
            <w:tcW w:w="402" w:type="pct"/>
            <w:tcBorders>
              <w:top w:val="single" w:sz="8" w:space="0" w:color="auto"/>
              <w:left w:val="nil"/>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478" w:type="pct"/>
            <w:tcBorders>
              <w:top w:val="single" w:sz="8" w:space="0" w:color="auto"/>
              <w:left w:val="nil"/>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718" w:type="pct"/>
            <w:tcBorders>
              <w:top w:val="single" w:sz="8" w:space="0" w:color="auto"/>
              <w:left w:val="nil"/>
              <w:right w:val="single" w:sz="4"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087" w:type="pct"/>
            <w:tcBorders>
              <w:top w:val="single" w:sz="8" w:space="0" w:color="auto"/>
              <w:left w:val="nil"/>
              <w:right w:val="single" w:sz="8"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D65B25">
        <w:trPr>
          <w:cantSplit/>
          <w:trHeight w:val="567"/>
        </w:trPr>
        <w:tc>
          <w:tcPr>
            <w:tcW w:w="461" w:type="pct"/>
            <w:tcBorders>
              <w:top w:val="nil"/>
              <w:left w:val="single" w:sz="8" w:space="0" w:color="auto"/>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1854" w:type="pct"/>
            <w:tcBorders>
              <w:top w:val="nil"/>
              <w:left w:val="nil"/>
              <w:bottom w:val="single" w:sz="4" w:space="0" w:color="auto"/>
              <w:right w:val="single" w:sz="4"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Пре почетка радова извођач је дужан да дефинише површине намењене озелењавању.</w:t>
            </w:r>
            <w:r w:rsidRPr="00D65B25">
              <w:rPr>
                <w:rFonts w:ascii="Times New Roman" w:eastAsia="Times New Roman" w:hAnsi="Times New Roman"/>
                <w:b/>
                <w:bCs/>
                <w:sz w:val="20"/>
                <w:szCs w:val="20"/>
              </w:rPr>
              <w:t xml:space="preserve"> </w:t>
            </w:r>
            <w:r w:rsidRPr="00D65B25">
              <w:rPr>
                <w:rFonts w:ascii="Times New Roman" w:eastAsia="Times New Roman" w:hAnsi="Times New Roman"/>
                <w:sz w:val="20"/>
                <w:szCs w:val="20"/>
              </w:rPr>
              <w:t xml:space="preserve">Након завршених земљаних радова извођач треба да пренесе пројекат на терен тако да се обојеним кочићима или другим ознакама са плана садње пренесу на терен места садње. </w:t>
            </w:r>
            <w:proofErr w:type="gramStart"/>
            <w:r w:rsidRPr="00D65B25">
              <w:rPr>
                <w:rFonts w:ascii="Times New Roman" w:eastAsia="Times New Roman" w:hAnsi="Times New Roman"/>
                <w:sz w:val="20"/>
                <w:szCs w:val="20"/>
              </w:rPr>
              <w:t>Обрачун  изведених</w:t>
            </w:r>
            <w:proofErr w:type="gramEnd"/>
            <w:r w:rsidRPr="00D65B25">
              <w:rPr>
                <w:rFonts w:ascii="Times New Roman" w:eastAsia="Times New Roman" w:hAnsi="Times New Roman"/>
                <w:sz w:val="20"/>
                <w:szCs w:val="20"/>
              </w:rPr>
              <w:t xml:space="preserve"> радова се врши по m</w:t>
            </w:r>
            <w:r w:rsidRPr="00D65B25">
              <w:rPr>
                <w:rFonts w:ascii="Times New Roman" w:eastAsia="Times New Roman" w:hAnsi="Times New Roman"/>
                <w:sz w:val="20"/>
                <w:szCs w:val="20"/>
                <w:vertAlign w:val="superscript"/>
              </w:rPr>
              <w:t>2</w:t>
            </w:r>
            <w:r w:rsidRPr="00D65B25">
              <w:rPr>
                <w:rFonts w:ascii="Times New Roman" w:eastAsia="Times New Roman" w:hAnsi="Times New Roman"/>
                <w:sz w:val="20"/>
                <w:szCs w:val="20"/>
              </w:rPr>
              <w:t xml:space="preserve">  површине предвиђене за пејзажно уређење.</w:t>
            </w:r>
          </w:p>
        </w:tc>
        <w:tc>
          <w:tcPr>
            <w:tcW w:w="402" w:type="pct"/>
            <w:tcBorders>
              <w:top w:val="nil"/>
              <w:left w:val="nil"/>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m</w:t>
            </w:r>
            <w:r w:rsidRPr="00D65B25">
              <w:rPr>
                <w:rFonts w:ascii="Times New Roman" w:eastAsia="Times New Roman" w:hAnsi="Times New Roman"/>
                <w:sz w:val="20"/>
                <w:szCs w:val="20"/>
                <w:vertAlign w:val="superscript"/>
              </w:rPr>
              <w:t>2</w:t>
            </w:r>
          </w:p>
        </w:tc>
        <w:tc>
          <w:tcPr>
            <w:tcW w:w="478" w:type="pct"/>
            <w:tcBorders>
              <w:top w:val="nil"/>
              <w:left w:val="nil"/>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4.084,03</w:t>
            </w:r>
          </w:p>
        </w:tc>
        <w:tc>
          <w:tcPr>
            <w:tcW w:w="718" w:type="pct"/>
            <w:tcBorders>
              <w:top w:val="nil"/>
              <w:left w:val="nil"/>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087" w:type="pct"/>
            <w:tcBorders>
              <w:top w:val="nil"/>
              <w:left w:val="nil"/>
              <w:bottom w:val="single" w:sz="4" w:space="0" w:color="auto"/>
              <w:right w:val="single" w:sz="8"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D65B25">
        <w:trPr>
          <w:cantSplit/>
          <w:trHeight w:val="567"/>
        </w:trPr>
        <w:tc>
          <w:tcPr>
            <w:tcW w:w="461" w:type="pct"/>
            <w:tcBorders>
              <w:top w:val="nil"/>
              <w:left w:val="single" w:sz="8" w:space="0" w:color="auto"/>
              <w:bottom w:val="single" w:sz="4" w:space="0" w:color="auto"/>
            </w:tcBorders>
            <w:shd w:val="clear" w:color="auto" w:fill="auto"/>
            <w:noWrap/>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1854" w:type="pct"/>
            <w:tcBorders>
              <w:top w:val="single" w:sz="4" w:space="0" w:color="auto"/>
              <w:bottom w:val="single" w:sz="4"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402" w:type="pct"/>
            <w:tcBorders>
              <w:top w:val="single" w:sz="4" w:space="0" w:color="auto"/>
              <w:bottom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478" w:type="pct"/>
            <w:tcBorders>
              <w:top w:val="single" w:sz="4" w:space="0" w:color="auto"/>
              <w:bottom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718" w:type="pct"/>
            <w:tcBorders>
              <w:top w:val="single" w:sz="4" w:space="0" w:color="auto"/>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b/>
                <w:bCs/>
                <w:sz w:val="20"/>
                <w:szCs w:val="20"/>
              </w:rPr>
            </w:pPr>
            <w:r w:rsidRPr="00D65B25">
              <w:rPr>
                <w:rFonts w:ascii="Times New Roman" w:eastAsia="Times New Roman" w:hAnsi="Times New Roman"/>
                <w:b/>
                <w:bCs/>
                <w:sz w:val="20"/>
                <w:szCs w:val="20"/>
              </w:rPr>
              <w:t>Укупно :</w:t>
            </w:r>
          </w:p>
        </w:tc>
        <w:tc>
          <w:tcPr>
            <w:tcW w:w="1087" w:type="pct"/>
            <w:tcBorders>
              <w:top w:val="nil"/>
              <w:left w:val="nil"/>
              <w:bottom w:val="single" w:sz="4" w:space="0" w:color="auto"/>
              <w:right w:val="single" w:sz="8"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r>
      <w:tr w:rsidR="002A64AA" w:rsidRPr="00D65B25" w:rsidTr="00D65B25">
        <w:trPr>
          <w:cantSplit/>
          <w:trHeight w:val="567"/>
        </w:trPr>
        <w:tc>
          <w:tcPr>
            <w:tcW w:w="461" w:type="pct"/>
            <w:tcBorders>
              <w:top w:val="nil"/>
              <w:left w:val="single" w:sz="8" w:space="0" w:color="auto"/>
              <w:right w:val="single" w:sz="4" w:space="0" w:color="auto"/>
            </w:tcBorders>
            <w:shd w:val="clear" w:color="auto" w:fill="auto"/>
            <w:noWrap/>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t>1.2.</w:t>
            </w:r>
          </w:p>
        </w:tc>
        <w:tc>
          <w:tcPr>
            <w:tcW w:w="1854" w:type="pct"/>
            <w:tcBorders>
              <w:top w:val="nil"/>
              <w:left w:val="nil"/>
              <w:right w:val="single" w:sz="4"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УКЛАЊАЊЕ ПОСТОЈЕЋИХ СТАБАЛА</w:t>
            </w:r>
          </w:p>
        </w:tc>
        <w:tc>
          <w:tcPr>
            <w:tcW w:w="402" w:type="pct"/>
            <w:tcBorders>
              <w:top w:val="nil"/>
              <w:left w:val="nil"/>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478" w:type="pct"/>
            <w:tcBorders>
              <w:top w:val="nil"/>
              <w:left w:val="nil"/>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718" w:type="pct"/>
            <w:tcBorders>
              <w:top w:val="nil"/>
              <w:left w:val="nil"/>
              <w:right w:val="single" w:sz="4"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087" w:type="pct"/>
            <w:tcBorders>
              <w:top w:val="nil"/>
              <w:left w:val="nil"/>
              <w:right w:val="single" w:sz="8"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D65B25">
        <w:trPr>
          <w:cantSplit/>
          <w:trHeight w:val="567"/>
        </w:trPr>
        <w:tc>
          <w:tcPr>
            <w:tcW w:w="461" w:type="pct"/>
            <w:tcBorders>
              <w:top w:val="nil"/>
              <w:left w:val="single" w:sz="8" w:space="0" w:color="auto"/>
              <w:right w:val="single" w:sz="4" w:space="0" w:color="auto"/>
            </w:tcBorders>
            <w:shd w:val="clear" w:color="auto" w:fill="auto"/>
            <w:noWrap/>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lastRenderedPageBreak/>
              <w:t> </w:t>
            </w:r>
          </w:p>
        </w:tc>
        <w:tc>
          <w:tcPr>
            <w:tcW w:w="1854" w:type="pct"/>
            <w:tcBorders>
              <w:top w:val="nil"/>
              <w:left w:val="nil"/>
              <w:right w:val="single" w:sz="4"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Сеча се изводи уз употребу дизалице висине до 20 м са заштитном корпом, због близине саобраћајница, објеката и инсталација и дрвећа које се задржава, гране се секу прикраћивањем из корпе, као и стабло, обарање се врши конопцем. Прерада дрвне масе и грањевине преносом до депоније са слагањем; затим се приступа вађењу пањева са корењем уз машинско и ручно откопавање, пресецање жила, припрема за утовар. По завршетку посла рупа се затрпава приручним материјалом. Графички прилог- Карта постојеће вегетације, редни бројеви 7</w:t>
            </w:r>
            <w:proofErr w:type="gramStart"/>
            <w:r w:rsidRPr="00D65B25">
              <w:rPr>
                <w:rFonts w:ascii="Times New Roman" w:eastAsia="Times New Roman" w:hAnsi="Times New Roman"/>
                <w:sz w:val="20"/>
                <w:szCs w:val="20"/>
              </w:rPr>
              <w:t>,18,21,22,26</w:t>
            </w:r>
            <w:proofErr w:type="gramEnd"/>
            <w:r w:rsidRPr="00D65B25">
              <w:rPr>
                <w:rFonts w:ascii="Times New Roman" w:eastAsia="Times New Roman" w:hAnsi="Times New Roman"/>
                <w:sz w:val="20"/>
                <w:szCs w:val="20"/>
              </w:rPr>
              <w:t xml:space="preserve"> и 27. Обрачун се врши по комаду уклоњеног стабла са извађеним припадајућем пањем по прсним пречницима. </w:t>
            </w:r>
          </w:p>
        </w:tc>
        <w:tc>
          <w:tcPr>
            <w:tcW w:w="402" w:type="pct"/>
            <w:tcBorders>
              <w:top w:val="nil"/>
              <w:left w:val="nil"/>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478" w:type="pct"/>
            <w:tcBorders>
              <w:top w:val="nil"/>
              <w:left w:val="nil"/>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718" w:type="pct"/>
            <w:tcBorders>
              <w:top w:val="nil"/>
              <w:left w:val="nil"/>
              <w:right w:val="single" w:sz="4"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087" w:type="pct"/>
            <w:tcBorders>
              <w:top w:val="nil"/>
              <w:left w:val="nil"/>
              <w:right w:val="single" w:sz="8"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D65B25">
        <w:trPr>
          <w:cantSplit/>
          <w:trHeight w:val="567"/>
        </w:trPr>
        <w:tc>
          <w:tcPr>
            <w:tcW w:w="461" w:type="pct"/>
            <w:tcBorders>
              <w:top w:val="nil"/>
              <w:left w:val="single" w:sz="8" w:space="0" w:color="auto"/>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b/>
                <w:bCs/>
                <w:sz w:val="20"/>
                <w:szCs w:val="20"/>
              </w:rPr>
            </w:pPr>
            <w:r w:rsidRPr="00D65B25">
              <w:rPr>
                <w:rFonts w:ascii="Times New Roman" w:eastAsia="Times New Roman" w:hAnsi="Times New Roman"/>
                <w:b/>
                <w:bCs/>
                <w:sz w:val="20"/>
                <w:szCs w:val="20"/>
              </w:rPr>
              <w:t xml:space="preserve">          а) </w:t>
            </w:r>
          </w:p>
        </w:tc>
        <w:tc>
          <w:tcPr>
            <w:tcW w:w="1854" w:type="pct"/>
            <w:tcBorders>
              <w:top w:val="nil"/>
              <w:left w:val="nil"/>
              <w:bottom w:val="single" w:sz="4" w:space="0" w:color="auto"/>
              <w:right w:val="single" w:sz="4"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стабло од 11 - 20 cm</w:t>
            </w:r>
          </w:p>
        </w:tc>
        <w:tc>
          <w:tcPr>
            <w:tcW w:w="402" w:type="pct"/>
            <w:tcBorders>
              <w:top w:val="nil"/>
              <w:left w:val="nil"/>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kom</w:t>
            </w:r>
          </w:p>
        </w:tc>
        <w:tc>
          <w:tcPr>
            <w:tcW w:w="478" w:type="pct"/>
            <w:tcBorders>
              <w:top w:val="nil"/>
              <w:left w:val="nil"/>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2</w:t>
            </w:r>
          </w:p>
        </w:tc>
        <w:tc>
          <w:tcPr>
            <w:tcW w:w="718" w:type="pct"/>
            <w:tcBorders>
              <w:top w:val="nil"/>
              <w:left w:val="nil"/>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087" w:type="pct"/>
            <w:tcBorders>
              <w:top w:val="nil"/>
              <w:left w:val="nil"/>
              <w:bottom w:val="single" w:sz="4" w:space="0" w:color="auto"/>
              <w:right w:val="single" w:sz="8"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D65B25">
        <w:trPr>
          <w:cantSplit/>
          <w:trHeight w:val="567"/>
        </w:trPr>
        <w:tc>
          <w:tcPr>
            <w:tcW w:w="461" w:type="pct"/>
            <w:tcBorders>
              <w:top w:val="nil"/>
              <w:left w:val="single" w:sz="8" w:space="0" w:color="auto"/>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b/>
                <w:bCs/>
                <w:sz w:val="20"/>
                <w:szCs w:val="20"/>
              </w:rPr>
            </w:pPr>
            <w:r w:rsidRPr="00D65B25">
              <w:rPr>
                <w:rFonts w:ascii="Times New Roman" w:eastAsia="Times New Roman" w:hAnsi="Times New Roman"/>
                <w:b/>
                <w:bCs/>
                <w:sz w:val="20"/>
                <w:szCs w:val="20"/>
              </w:rPr>
              <w:t>б)</w:t>
            </w:r>
          </w:p>
        </w:tc>
        <w:tc>
          <w:tcPr>
            <w:tcW w:w="1854" w:type="pct"/>
            <w:tcBorders>
              <w:top w:val="nil"/>
              <w:left w:val="nil"/>
              <w:bottom w:val="single" w:sz="4" w:space="0" w:color="auto"/>
              <w:right w:val="single" w:sz="4"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стабло од 71 - 90 cm</w:t>
            </w:r>
          </w:p>
        </w:tc>
        <w:tc>
          <w:tcPr>
            <w:tcW w:w="402" w:type="pct"/>
            <w:tcBorders>
              <w:top w:val="nil"/>
              <w:left w:val="nil"/>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kom</w:t>
            </w:r>
          </w:p>
        </w:tc>
        <w:tc>
          <w:tcPr>
            <w:tcW w:w="478" w:type="pct"/>
            <w:tcBorders>
              <w:top w:val="nil"/>
              <w:left w:val="nil"/>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2</w:t>
            </w:r>
          </w:p>
        </w:tc>
        <w:tc>
          <w:tcPr>
            <w:tcW w:w="718" w:type="pct"/>
            <w:tcBorders>
              <w:top w:val="nil"/>
              <w:left w:val="nil"/>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087" w:type="pct"/>
            <w:tcBorders>
              <w:top w:val="nil"/>
              <w:left w:val="nil"/>
              <w:bottom w:val="single" w:sz="4" w:space="0" w:color="auto"/>
              <w:right w:val="single" w:sz="8"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D65B25">
        <w:trPr>
          <w:cantSplit/>
          <w:trHeight w:val="567"/>
        </w:trPr>
        <w:tc>
          <w:tcPr>
            <w:tcW w:w="461" w:type="pct"/>
            <w:tcBorders>
              <w:top w:val="nil"/>
              <w:left w:val="single" w:sz="8" w:space="0" w:color="auto"/>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b/>
                <w:bCs/>
                <w:sz w:val="20"/>
                <w:szCs w:val="20"/>
              </w:rPr>
            </w:pPr>
            <w:r w:rsidRPr="00D65B25">
              <w:rPr>
                <w:rFonts w:ascii="Times New Roman" w:eastAsia="Times New Roman" w:hAnsi="Times New Roman"/>
                <w:b/>
                <w:bCs/>
                <w:sz w:val="20"/>
                <w:szCs w:val="20"/>
              </w:rPr>
              <w:t>в)</w:t>
            </w:r>
          </w:p>
        </w:tc>
        <w:tc>
          <w:tcPr>
            <w:tcW w:w="1854" w:type="pct"/>
            <w:tcBorders>
              <w:top w:val="nil"/>
              <w:left w:val="nil"/>
              <w:bottom w:val="single" w:sz="4" w:space="0" w:color="auto"/>
              <w:right w:val="single" w:sz="4"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стабло преко   90 cm</w:t>
            </w:r>
          </w:p>
        </w:tc>
        <w:tc>
          <w:tcPr>
            <w:tcW w:w="402" w:type="pct"/>
            <w:tcBorders>
              <w:top w:val="nil"/>
              <w:left w:val="nil"/>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kom</w:t>
            </w:r>
          </w:p>
        </w:tc>
        <w:tc>
          <w:tcPr>
            <w:tcW w:w="478" w:type="pct"/>
            <w:tcBorders>
              <w:top w:val="nil"/>
              <w:left w:val="nil"/>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2</w:t>
            </w:r>
          </w:p>
        </w:tc>
        <w:tc>
          <w:tcPr>
            <w:tcW w:w="718" w:type="pct"/>
            <w:tcBorders>
              <w:top w:val="nil"/>
              <w:left w:val="nil"/>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087" w:type="pct"/>
            <w:tcBorders>
              <w:top w:val="nil"/>
              <w:left w:val="nil"/>
              <w:bottom w:val="single" w:sz="4" w:space="0" w:color="auto"/>
              <w:right w:val="single" w:sz="8"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D65B25">
        <w:trPr>
          <w:cantSplit/>
          <w:trHeight w:val="567"/>
        </w:trPr>
        <w:tc>
          <w:tcPr>
            <w:tcW w:w="461" w:type="pct"/>
            <w:tcBorders>
              <w:top w:val="nil"/>
              <w:left w:val="single" w:sz="8" w:space="0" w:color="auto"/>
              <w:bottom w:val="single" w:sz="4"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1854" w:type="pct"/>
            <w:tcBorders>
              <w:top w:val="single" w:sz="4" w:space="0" w:color="auto"/>
              <w:bottom w:val="single" w:sz="4"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402" w:type="pct"/>
            <w:tcBorders>
              <w:top w:val="single" w:sz="4" w:space="0" w:color="auto"/>
              <w:bottom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478" w:type="pct"/>
            <w:tcBorders>
              <w:top w:val="single" w:sz="4" w:space="0" w:color="auto"/>
              <w:bottom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718" w:type="pct"/>
            <w:tcBorders>
              <w:top w:val="single" w:sz="4" w:space="0" w:color="auto"/>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b/>
                <w:bCs/>
                <w:sz w:val="20"/>
                <w:szCs w:val="20"/>
              </w:rPr>
            </w:pPr>
            <w:r w:rsidRPr="00D65B25">
              <w:rPr>
                <w:rFonts w:ascii="Times New Roman" w:eastAsia="Times New Roman" w:hAnsi="Times New Roman"/>
                <w:b/>
                <w:bCs/>
                <w:sz w:val="20"/>
                <w:szCs w:val="20"/>
              </w:rPr>
              <w:t>Укупно :</w:t>
            </w:r>
          </w:p>
        </w:tc>
        <w:tc>
          <w:tcPr>
            <w:tcW w:w="1087" w:type="pct"/>
            <w:tcBorders>
              <w:top w:val="nil"/>
              <w:left w:val="nil"/>
              <w:bottom w:val="single" w:sz="4" w:space="0" w:color="auto"/>
              <w:right w:val="single" w:sz="8"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r>
      <w:tr w:rsidR="002A64AA" w:rsidRPr="00D65B25" w:rsidTr="00D65B25">
        <w:trPr>
          <w:cantSplit/>
          <w:trHeight w:val="567"/>
        </w:trPr>
        <w:tc>
          <w:tcPr>
            <w:tcW w:w="461" w:type="pct"/>
            <w:tcBorders>
              <w:top w:val="single" w:sz="4" w:space="0" w:color="auto"/>
              <w:left w:val="single" w:sz="8" w:space="0" w:color="auto"/>
              <w:right w:val="single" w:sz="4" w:space="0" w:color="auto"/>
            </w:tcBorders>
            <w:shd w:val="clear" w:color="auto" w:fill="auto"/>
            <w:noWrap/>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t>1.3.</w:t>
            </w:r>
          </w:p>
        </w:tc>
        <w:tc>
          <w:tcPr>
            <w:tcW w:w="1854" w:type="pct"/>
            <w:tcBorders>
              <w:top w:val="single" w:sz="4" w:space="0" w:color="auto"/>
              <w:left w:val="nil"/>
              <w:right w:val="single" w:sz="4"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ПРИМЕНА МЕРА ДЕНДРОХИРУРГИЈЕ</w:t>
            </w:r>
          </w:p>
        </w:tc>
        <w:tc>
          <w:tcPr>
            <w:tcW w:w="402" w:type="pct"/>
            <w:tcBorders>
              <w:top w:val="single" w:sz="4" w:space="0" w:color="auto"/>
              <w:left w:val="nil"/>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478" w:type="pct"/>
            <w:tcBorders>
              <w:top w:val="single" w:sz="4" w:space="0" w:color="auto"/>
              <w:left w:val="nil"/>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718" w:type="pct"/>
            <w:tcBorders>
              <w:top w:val="single" w:sz="4" w:space="0" w:color="auto"/>
              <w:left w:val="nil"/>
              <w:right w:val="single" w:sz="4"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087" w:type="pct"/>
            <w:tcBorders>
              <w:top w:val="single" w:sz="4" w:space="0" w:color="auto"/>
              <w:left w:val="nil"/>
              <w:right w:val="single" w:sz="8"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D65B25">
        <w:trPr>
          <w:cantSplit/>
          <w:trHeight w:val="567"/>
        </w:trPr>
        <w:tc>
          <w:tcPr>
            <w:tcW w:w="461" w:type="pct"/>
            <w:tcBorders>
              <w:top w:val="nil"/>
              <w:left w:val="single" w:sz="8" w:space="0" w:color="auto"/>
              <w:right w:val="single" w:sz="4" w:space="0" w:color="auto"/>
            </w:tcBorders>
            <w:shd w:val="clear" w:color="auto" w:fill="auto"/>
            <w:noWrap/>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1854" w:type="pct"/>
            <w:tcBorders>
              <w:top w:val="nil"/>
              <w:left w:val="nil"/>
              <w:right w:val="single" w:sz="4"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xml:space="preserve">Орезивање дрвећа лишћара проређивањем круне, тако да се прво одрежу болесне, суве и оштећене гране, а затим оне које су прегусте или ударају у околно дрвеће, водећи рачуна да се битно не смањи лисна маса. По орезивању </w:t>
            </w:r>
            <w:proofErr w:type="gramStart"/>
            <w:r w:rsidRPr="00D65B25">
              <w:rPr>
                <w:rFonts w:ascii="Times New Roman" w:eastAsia="Times New Roman" w:hAnsi="Times New Roman"/>
                <w:sz w:val="20"/>
                <w:szCs w:val="20"/>
              </w:rPr>
              <w:t>извршити  пресецање</w:t>
            </w:r>
            <w:proofErr w:type="gramEnd"/>
            <w:r w:rsidRPr="00D65B25">
              <w:rPr>
                <w:rFonts w:ascii="Times New Roman" w:eastAsia="Times New Roman" w:hAnsi="Times New Roman"/>
                <w:sz w:val="20"/>
                <w:szCs w:val="20"/>
              </w:rPr>
              <w:t xml:space="preserve"> грана и припремати за утовар. Ране дебла очистити од трулежи до здравог ткива и испунити га заштитним воском, а пресеке грана премазати калемарском масом.  Графички прилог- Карта постојеће вегетације, редни бројеви 1</w:t>
            </w:r>
            <w:proofErr w:type="gramStart"/>
            <w:r w:rsidRPr="00D65B25">
              <w:rPr>
                <w:rFonts w:ascii="Times New Roman" w:eastAsia="Times New Roman" w:hAnsi="Times New Roman"/>
                <w:sz w:val="20"/>
                <w:szCs w:val="20"/>
              </w:rPr>
              <w:t>,2,3,4,9,16,17,19</w:t>
            </w:r>
            <w:proofErr w:type="gramEnd"/>
            <w:r w:rsidRPr="00D65B25">
              <w:rPr>
                <w:rFonts w:ascii="Times New Roman" w:eastAsia="Times New Roman" w:hAnsi="Times New Roman"/>
                <w:sz w:val="20"/>
                <w:szCs w:val="20"/>
              </w:rPr>
              <w:t xml:space="preserve"> и 20. Обрачун извршити према комаду орезаног и очићшћеног стабла, а према пречнику круне :</w:t>
            </w:r>
          </w:p>
        </w:tc>
        <w:tc>
          <w:tcPr>
            <w:tcW w:w="402" w:type="pct"/>
            <w:tcBorders>
              <w:top w:val="nil"/>
              <w:left w:val="nil"/>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478" w:type="pct"/>
            <w:tcBorders>
              <w:top w:val="nil"/>
              <w:left w:val="nil"/>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718" w:type="pct"/>
            <w:tcBorders>
              <w:top w:val="nil"/>
              <w:left w:val="nil"/>
              <w:right w:val="single" w:sz="4"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087" w:type="pct"/>
            <w:tcBorders>
              <w:top w:val="nil"/>
              <w:left w:val="nil"/>
              <w:right w:val="single" w:sz="8"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D65B25">
        <w:trPr>
          <w:cantSplit/>
          <w:trHeight w:val="567"/>
        </w:trPr>
        <w:tc>
          <w:tcPr>
            <w:tcW w:w="461" w:type="pct"/>
            <w:tcBorders>
              <w:top w:val="nil"/>
              <w:left w:val="single" w:sz="8" w:space="0" w:color="auto"/>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t xml:space="preserve">     а)</w:t>
            </w:r>
          </w:p>
        </w:tc>
        <w:tc>
          <w:tcPr>
            <w:tcW w:w="1854" w:type="pct"/>
            <w:tcBorders>
              <w:top w:val="nil"/>
              <w:left w:val="nil"/>
              <w:bottom w:val="single" w:sz="4" w:space="0" w:color="auto"/>
              <w:right w:val="single" w:sz="4"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преко 8 m</w:t>
            </w:r>
          </w:p>
        </w:tc>
        <w:tc>
          <w:tcPr>
            <w:tcW w:w="402" w:type="pct"/>
            <w:tcBorders>
              <w:top w:val="nil"/>
              <w:left w:val="nil"/>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kom</w:t>
            </w:r>
          </w:p>
        </w:tc>
        <w:tc>
          <w:tcPr>
            <w:tcW w:w="478" w:type="pct"/>
            <w:tcBorders>
              <w:top w:val="nil"/>
              <w:left w:val="nil"/>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9</w:t>
            </w:r>
          </w:p>
        </w:tc>
        <w:tc>
          <w:tcPr>
            <w:tcW w:w="718" w:type="pct"/>
            <w:tcBorders>
              <w:top w:val="nil"/>
              <w:left w:val="nil"/>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087" w:type="pct"/>
            <w:tcBorders>
              <w:top w:val="nil"/>
              <w:left w:val="nil"/>
              <w:bottom w:val="single" w:sz="4" w:space="0" w:color="auto"/>
              <w:right w:val="single" w:sz="8"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D65B25">
        <w:trPr>
          <w:cantSplit/>
          <w:trHeight w:val="567"/>
        </w:trPr>
        <w:tc>
          <w:tcPr>
            <w:tcW w:w="461" w:type="pct"/>
            <w:tcBorders>
              <w:top w:val="nil"/>
              <w:left w:val="single" w:sz="8" w:space="0" w:color="auto"/>
              <w:bottom w:val="single" w:sz="4" w:space="0" w:color="auto"/>
            </w:tcBorders>
            <w:shd w:val="clear" w:color="auto" w:fill="auto"/>
            <w:noWrap/>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1854" w:type="pct"/>
            <w:tcBorders>
              <w:top w:val="single" w:sz="4" w:space="0" w:color="auto"/>
              <w:bottom w:val="single" w:sz="4"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402" w:type="pct"/>
            <w:tcBorders>
              <w:top w:val="single" w:sz="4" w:space="0" w:color="auto"/>
              <w:bottom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478" w:type="pct"/>
            <w:tcBorders>
              <w:top w:val="single" w:sz="4" w:space="0" w:color="auto"/>
              <w:bottom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718" w:type="pct"/>
            <w:tcBorders>
              <w:top w:val="single" w:sz="4" w:space="0" w:color="auto"/>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b/>
                <w:bCs/>
                <w:sz w:val="20"/>
                <w:szCs w:val="20"/>
              </w:rPr>
            </w:pPr>
            <w:r w:rsidRPr="00D65B25">
              <w:rPr>
                <w:rFonts w:ascii="Times New Roman" w:eastAsia="Times New Roman" w:hAnsi="Times New Roman"/>
                <w:b/>
                <w:bCs/>
                <w:sz w:val="20"/>
                <w:szCs w:val="20"/>
              </w:rPr>
              <w:t>Укупно :</w:t>
            </w:r>
          </w:p>
        </w:tc>
        <w:tc>
          <w:tcPr>
            <w:tcW w:w="1087" w:type="pct"/>
            <w:tcBorders>
              <w:top w:val="nil"/>
              <w:left w:val="nil"/>
              <w:bottom w:val="single" w:sz="4" w:space="0" w:color="auto"/>
              <w:right w:val="single" w:sz="8"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r>
      <w:tr w:rsidR="002A64AA" w:rsidRPr="00D65B25" w:rsidTr="00D65B25">
        <w:trPr>
          <w:cantSplit/>
          <w:trHeight w:val="567"/>
        </w:trPr>
        <w:tc>
          <w:tcPr>
            <w:tcW w:w="461" w:type="pct"/>
            <w:tcBorders>
              <w:top w:val="nil"/>
              <w:left w:val="single" w:sz="8" w:space="0" w:color="auto"/>
              <w:right w:val="single" w:sz="4" w:space="0" w:color="auto"/>
            </w:tcBorders>
            <w:shd w:val="clear" w:color="auto" w:fill="auto"/>
            <w:noWrap/>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lastRenderedPageBreak/>
              <w:t>1.4.</w:t>
            </w:r>
          </w:p>
        </w:tc>
        <w:tc>
          <w:tcPr>
            <w:tcW w:w="1854" w:type="pct"/>
            <w:tcBorders>
              <w:top w:val="nil"/>
              <w:left w:val="nil"/>
              <w:right w:val="single" w:sz="4"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ПРЕСАДЊА ПОСТОЈЕЋИХ САДНИЦА</w:t>
            </w:r>
          </w:p>
        </w:tc>
        <w:tc>
          <w:tcPr>
            <w:tcW w:w="402" w:type="pct"/>
            <w:tcBorders>
              <w:top w:val="nil"/>
              <w:left w:val="nil"/>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color w:val="FF0000"/>
                <w:sz w:val="20"/>
                <w:szCs w:val="20"/>
              </w:rPr>
            </w:pPr>
            <w:r w:rsidRPr="00D65B25">
              <w:rPr>
                <w:rFonts w:ascii="Times New Roman" w:eastAsia="Times New Roman" w:hAnsi="Times New Roman"/>
                <w:color w:val="FF0000"/>
                <w:sz w:val="20"/>
                <w:szCs w:val="20"/>
              </w:rPr>
              <w:t> </w:t>
            </w:r>
          </w:p>
        </w:tc>
        <w:tc>
          <w:tcPr>
            <w:tcW w:w="478" w:type="pct"/>
            <w:tcBorders>
              <w:top w:val="nil"/>
              <w:left w:val="nil"/>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color w:val="FF0000"/>
                <w:sz w:val="20"/>
                <w:szCs w:val="20"/>
              </w:rPr>
            </w:pPr>
            <w:r w:rsidRPr="00D65B25">
              <w:rPr>
                <w:rFonts w:ascii="Times New Roman" w:eastAsia="Times New Roman" w:hAnsi="Times New Roman"/>
                <w:color w:val="FF0000"/>
                <w:sz w:val="20"/>
                <w:szCs w:val="20"/>
              </w:rPr>
              <w:t> </w:t>
            </w:r>
          </w:p>
        </w:tc>
        <w:tc>
          <w:tcPr>
            <w:tcW w:w="718" w:type="pct"/>
            <w:tcBorders>
              <w:top w:val="nil"/>
              <w:left w:val="nil"/>
              <w:right w:val="single" w:sz="4"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color w:val="FF0000"/>
                <w:sz w:val="20"/>
                <w:szCs w:val="20"/>
              </w:rPr>
            </w:pPr>
            <w:r w:rsidRPr="00D65B25">
              <w:rPr>
                <w:rFonts w:ascii="Times New Roman" w:eastAsia="Times New Roman" w:hAnsi="Times New Roman"/>
                <w:color w:val="FF0000"/>
                <w:sz w:val="20"/>
                <w:szCs w:val="20"/>
              </w:rPr>
              <w:t> </w:t>
            </w:r>
          </w:p>
        </w:tc>
        <w:tc>
          <w:tcPr>
            <w:tcW w:w="1087" w:type="pct"/>
            <w:tcBorders>
              <w:top w:val="nil"/>
              <w:left w:val="nil"/>
              <w:right w:val="single" w:sz="8"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color w:val="FF0000"/>
                <w:sz w:val="20"/>
                <w:szCs w:val="20"/>
              </w:rPr>
            </w:pPr>
            <w:r w:rsidRPr="00D65B25">
              <w:rPr>
                <w:rFonts w:ascii="Times New Roman" w:eastAsia="Times New Roman" w:hAnsi="Times New Roman"/>
                <w:color w:val="FF0000"/>
                <w:sz w:val="20"/>
                <w:szCs w:val="20"/>
              </w:rPr>
              <w:t> </w:t>
            </w:r>
          </w:p>
        </w:tc>
      </w:tr>
      <w:tr w:rsidR="002A64AA" w:rsidRPr="00D65B25" w:rsidTr="00D65B25">
        <w:trPr>
          <w:cantSplit/>
          <w:trHeight w:val="567"/>
        </w:trPr>
        <w:tc>
          <w:tcPr>
            <w:tcW w:w="461" w:type="pct"/>
            <w:tcBorders>
              <w:top w:val="nil"/>
              <w:left w:val="single" w:sz="8" w:space="0" w:color="auto"/>
              <w:right w:val="single" w:sz="4" w:space="0" w:color="auto"/>
            </w:tcBorders>
            <w:shd w:val="clear" w:color="auto" w:fill="auto"/>
            <w:noWrap/>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1854" w:type="pct"/>
            <w:tcBorders>
              <w:top w:val="nil"/>
              <w:left w:val="nil"/>
              <w:right w:val="single" w:sz="4"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Вађење стаблашица лишћара за пресадњу са потребним балирањем у саргију и припрема за утовар. Копање рупа за садњу стаблашица на необрађеном и тешком земљишту уз сталну употребу крампа димензија 0</w:t>
            </w:r>
            <w:proofErr w:type="gramStart"/>
            <w:r w:rsidRPr="00D65B25">
              <w:rPr>
                <w:rFonts w:ascii="Times New Roman" w:eastAsia="Times New Roman" w:hAnsi="Times New Roman"/>
                <w:sz w:val="20"/>
                <w:szCs w:val="20"/>
              </w:rPr>
              <w:t>,8x0,8x0,8</w:t>
            </w:r>
            <w:proofErr w:type="gramEnd"/>
            <w:r w:rsidRPr="00D65B25">
              <w:rPr>
                <w:rFonts w:ascii="Times New Roman" w:eastAsia="Times New Roman" w:hAnsi="Times New Roman"/>
                <w:sz w:val="20"/>
                <w:szCs w:val="20"/>
              </w:rPr>
              <w:t xml:space="preserve"> . Садња извађених садница у припремљене рупе, а према опису радова за садњу ниских лишћара. Графички прилог - Карта постојеће вегетације, р. бројеви 6,8,10-15,36,37,39,40,42,56,57,59- 90. Обрачун извршити према комаду извађене и пресађене саднице</w:t>
            </w:r>
          </w:p>
        </w:tc>
        <w:tc>
          <w:tcPr>
            <w:tcW w:w="402" w:type="pct"/>
            <w:tcBorders>
              <w:top w:val="nil"/>
              <w:left w:val="nil"/>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478" w:type="pct"/>
            <w:tcBorders>
              <w:top w:val="nil"/>
              <w:left w:val="nil"/>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718" w:type="pct"/>
            <w:tcBorders>
              <w:top w:val="nil"/>
              <w:left w:val="nil"/>
              <w:right w:val="single" w:sz="4"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087" w:type="pct"/>
            <w:tcBorders>
              <w:top w:val="nil"/>
              <w:left w:val="nil"/>
              <w:right w:val="single" w:sz="8"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D65B25">
        <w:trPr>
          <w:cantSplit/>
          <w:trHeight w:val="567"/>
        </w:trPr>
        <w:tc>
          <w:tcPr>
            <w:tcW w:w="461" w:type="pct"/>
            <w:tcBorders>
              <w:top w:val="nil"/>
              <w:left w:val="single" w:sz="8" w:space="0" w:color="auto"/>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 xml:space="preserve">     а)</w:t>
            </w:r>
          </w:p>
        </w:tc>
        <w:tc>
          <w:tcPr>
            <w:tcW w:w="1854" w:type="pct"/>
            <w:tcBorders>
              <w:top w:val="nil"/>
              <w:left w:val="nil"/>
              <w:bottom w:val="single" w:sz="4" w:space="0" w:color="auto"/>
              <w:right w:val="single" w:sz="4"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xml:space="preserve"> садница до 5 cm пречника</w:t>
            </w:r>
          </w:p>
        </w:tc>
        <w:tc>
          <w:tcPr>
            <w:tcW w:w="402" w:type="pct"/>
            <w:tcBorders>
              <w:top w:val="nil"/>
              <w:left w:val="nil"/>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kom</w:t>
            </w:r>
          </w:p>
        </w:tc>
        <w:tc>
          <w:tcPr>
            <w:tcW w:w="478" w:type="pct"/>
            <w:tcBorders>
              <w:top w:val="nil"/>
              <w:left w:val="nil"/>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47</w:t>
            </w:r>
          </w:p>
        </w:tc>
        <w:tc>
          <w:tcPr>
            <w:tcW w:w="718" w:type="pct"/>
            <w:tcBorders>
              <w:top w:val="nil"/>
              <w:left w:val="nil"/>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087" w:type="pct"/>
            <w:tcBorders>
              <w:top w:val="nil"/>
              <w:left w:val="nil"/>
              <w:bottom w:val="single" w:sz="4" w:space="0" w:color="auto"/>
              <w:right w:val="single" w:sz="8"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D65B25">
        <w:trPr>
          <w:cantSplit/>
          <w:trHeight w:val="567"/>
        </w:trPr>
        <w:tc>
          <w:tcPr>
            <w:tcW w:w="461" w:type="pct"/>
            <w:tcBorders>
              <w:top w:val="nil"/>
              <w:left w:val="single" w:sz="8" w:space="0" w:color="auto"/>
              <w:bottom w:val="single" w:sz="4" w:space="0" w:color="auto"/>
            </w:tcBorders>
            <w:shd w:val="clear" w:color="auto" w:fill="auto"/>
            <w:noWrap/>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1854" w:type="pct"/>
            <w:tcBorders>
              <w:top w:val="single" w:sz="4" w:space="0" w:color="auto"/>
              <w:bottom w:val="single" w:sz="4"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402" w:type="pct"/>
            <w:tcBorders>
              <w:top w:val="single" w:sz="4" w:space="0" w:color="auto"/>
              <w:bottom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478" w:type="pct"/>
            <w:tcBorders>
              <w:top w:val="single" w:sz="4" w:space="0" w:color="auto"/>
              <w:bottom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718" w:type="pct"/>
            <w:tcBorders>
              <w:top w:val="single" w:sz="4" w:space="0" w:color="auto"/>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b/>
                <w:bCs/>
                <w:sz w:val="20"/>
                <w:szCs w:val="20"/>
              </w:rPr>
              <w:t xml:space="preserve">Укупно </w:t>
            </w:r>
            <w:r w:rsidRPr="00D65B25">
              <w:rPr>
                <w:rFonts w:ascii="Times New Roman" w:eastAsia="Times New Roman" w:hAnsi="Times New Roman"/>
                <w:sz w:val="20"/>
                <w:szCs w:val="20"/>
              </w:rPr>
              <w:t>:</w:t>
            </w:r>
          </w:p>
        </w:tc>
        <w:tc>
          <w:tcPr>
            <w:tcW w:w="1087" w:type="pct"/>
            <w:tcBorders>
              <w:top w:val="nil"/>
              <w:left w:val="nil"/>
              <w:bottom w:val="single" w:sz="4" w:space="0" w:color="auto"/>
              <w:right w:val="single" w:sz="8"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r>
      <w:tr w:rsidR="002A64AA" w:rsidRPr="00D65B25" w:rsidTr="00D65B25">
        <w:trPr>
          <w:cantSplit/>
          <w:trHeight w:val="567"/>
        </w:trPr>
        <w:tc>
          <w:tcPr>
            <w:tcW w:w="461" w:type="pct"/>
            <w:tcBorders>
              <w:top w:val="nil"/>
              <w:left w:val="single" w:sz="8" w:space="0" w:color="auto"/>
              <w:right w:val="single" w:sz="4" w:space="0" w:color="auto"/>
            </w:tcBorders>
            <w:shd w:val="clear" w:color="auto" w:fill="auto"/>
            <w:noWrap/>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t>1.5.</w:t>
            </w:r>
          </w:p>
        </w:tc>
        <w:tc>
          <w:tcPr>
            <w:tcW w:w="1854" w:type="pct"/>
            <w:tcBorders>
              <w:top w:val="nil"/>
              <w:left w:val="nil"/>
              <w:right w:val="single" w:sz="4"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ИЗРАДА ПОСТОЉА ЗА ЕКСПОНАТЕ</w:t>
            </w:r>
          </w:p>
        </w:tc>
        <w:tc>
          <w:tcPr>
            <w:tcW w:w="402" w:type="pct"/>
            <w:tcBorders>
              <w:top w:val="nil"/>
              <w:left w:val="nil"/>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478" w:type="pct"/>
            <w:tcBorders>
              <w:top w:val="nil"/>
              <w:left w:val="nil"/>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718" w:type="pct"/>
            <w:tcBorders>
              <w:top w:val="nil"/>
              <w:left w:val="nil"/>
              <w:right w:val="single" w:sz="4"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087" w:type="pct"/>
            <w:tcBorders>
              <w:top w:val="nil"/>
              <w:left w:val="nil"/>
              <w:right w:val="single" w:sz="8"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D65B25">
        <w:trPr>
          <w:cantSplit/>
          <w:trHeight w:val="567"/>
        </w:trPr>
        <w:tc>
          <w:tcPr>
            <w:tcW w:w="461" w:type="pct"/>
            <w:tcBorders>
              <w:top w:val="nil"/>
              <w:left w:val="single" w:sz="8" w:space="0" w:color="auto"/>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rPr>
                <w:rFonts w:ascii="Times New Roman" w:eastAsia="Times New Roman" w:hAnsi="Times New Roman"/>
                <w:b/>
                <w:bCs/>
                <w:color w:val="FF0000"/>
                <w:sz w:val="20"/>
                <w:szCs w:val="20"/>
              </w:rPr>
            </w:pPr>
            <w:r w:rsidRPr="00D65B25">
              <w:rPr>
                <w:rFonts w:ascii="Times New Roman" w:eastAsia="Times New Roman" w:hAnsi="Times New Roman"/>
                <w:b/>
                <w:bCs/>
                <w:color w:val="FF0000"/>
                <w:sz w:val="20"/>
                <w:szCs w:val="20"/>
              </w:rPr>
              <w:t> </w:t>
            </w:r>
          </w:p>
        </w:tc>
        <w:tc>
          <w:tcPr>
            <w:tcW w:w="1854" w:type="pct"/>
            <w:tcBorders>
              <w:top w:val="nil"/>
              <w:left w:val="nil"/>
              <w:bottom w:val="single" w:sz="4" w:space="0" w:color="auto"/>
              <w:right w:val="single" w:sz="4"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xml:space="preserve">Набавка материјала и замена тла испод ослоначких делова изожбених експоната (скулптура).  Састоји се из уклањања површинског слоја хумуса d= 50 cm до "здравих" слојева тла, у основи површине која је за око 50 cm шира од габарита експоната и испуњавањем недостајућег волумена најпре слојем туцаника, набијеног до потребне збијености. На туцаник се сипа равномерни слој камене ризле у дебљини од 10цм. Остали део тла између ослоначких делова посути ризлом у дебљини од 3цм преко агротекстил фолије. Обрачун извршити по комаду укупно израђеног постоља. </w:t>
            </w:r>
          </w:p>
        </w:tc>
        <w:tc>
          <w:tcPr>
            <w:tcW w:w="402" w:type="pct"/>
            <w:tcBorders>
              <w:top w:val="nil"/>
              <w:left w:val="nil"/>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kom</w:t>
            </w:r>
          </w:p>
        </w:tc>
        <w:tc>
          <w:tcPr>
            <w:tcW w:w="478" w:type="pct"/>
            <w:tcBorders>
              <w:top w:val="nil"/>
              <w:left w:val="nil"/>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2</w:t>
            </w:r>
          </w:p>
        </w:tc>
        <w:tc>
          <w:tcPr>
            <w:tcW w:w="718" w:type="pct"/>
            <w:tcBorders>
              <w:top w:val="nil"/>
              <w:left w:val="nil"/>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087" w:type="pct"/>
            <w:tcBorders>
              <w:top w:val="nil"/>
              <w:left w:val="nil"/>
              <w:bottom w:val="single" w:sz="4" w:space="0" w:color="auto"/>
              <w:right w:val="single" w:sz="8"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D65B25">
        <w:trPr>
          <w:cantSplit/>
          <w:trHeight w:val="567"/>
        </w:trPr>
        <w:tc>
          <w:tcPr>
            <w:tcW w:w="461" w:type="pct"/>
            <w:tcBorders>
              <w:top w:val="nil"/>
              <w:left w:val="single" w:sz="8" w:space="0" w:color="auto"/>
              <w:bottom w:val="single" w:sz="4" w:space="0" w:color="auto"/>
            </w:tcBorders>
            <w:shd w:val="clear" w:color="auto" w:fill="auto"/>
            <w:noWrap/>
            <w:vAlign w:val="center"/>
            <w:hideMark/>
          </w:tcPr>
          <w:p w:rsidR="002A64AA" w:rsidRPr="00D65B25" w:rsidRDefault="002A64AA" w:rsidP="002A64AA">
            <w:pPr>
              <w:spacing w:after="0" w:line="240" w:lineRule="auto"/>
              <w:rPr>
                <w:rFonts w:ascii="Times New Roman" w:eastAsia="Times New Roman" w:hAnsi="Times New Roman"/>
                <w:b/>
                <w:bCs/>
                <w:color w:val="FF0000"/>
                <w:sz w:val="20"/>
                <w:szCs w:val="20"/>
              </w:rPr>
            </w:pPr>
            <w:r w:rsidRPr="00D65B25">
              <w:rPr>
                <w:rFonts w:ascii="Times New Roman" w:eastAsia="Times New Roman" w:hAnsi="Times New Roman"/>
                <w:b/>
                <w:bCs/>
                <w:color w:val="FF0000"/>
                <w:sz w:val="20"/>
                <w:szCs w:val="20"/>
              </w:rPr>
              <w:t> </w:t>
            </w:r>
          </w:p>
        </w:tc>
        <w:tc>
          <w:tcPr>
            <w:tcW w:w="1854" w:type="pct"/>
            <w:tcBorders>
              <w:top w:val="single" w:sz="4" w:space="0" w:color="auto"/>
              <w:bottom w:val="single" w:sz="4"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402" w:type="pct"/>
            <w:tcBorders>
              <w:top w:val="single" w:sz="4" w:space="0" w:color="auto"/>
              <w:bottom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478" w:type="pct"/>
            <w:tcBorders>
              <w:top w:val="single" w:sz="4" w:space="0" w:color="auto"/>
              <w:bottom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718" w:type="pct"/>
            <w:tcBorders>
              <w:top w:val="single" w:sz="4" w:space="0" w:color="auto"/>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b/>
                <w:bCs/>
                <w:sz w:val="20"/>
                <w:szCs w:val="20"/>
              </w:rPr>
            </w:pPr>
            <w:r w:rsidRPr="00D65B25">
              <w:rPr>
                <w:rFonts w:ascii="Times New Roman" w:eastAsia="Times New Roman" w:hAnsi="Times New Roman"/>
                <w:b/>
                <w:bCs/>
                <w:sz w:val="20"/>
                <w:szCs w:val="20"/>
              </w:rPr>
              <w:t>Укупно :</w:t>
            </w:r>
          </w:p>
        </w:tc>
        <w:tc>
          <w:tcPr>
            <w:tcW w:w="1087" w:type="pct"/>
            <w:tcBorders>
              <w:top w:val="nil"/>
              <w:left w:val="nil"/>
              <w:bottom w:val="single" w:sz="4" w:space="0" w:color="auto"/>
              <w:right w:val="single" w:sz="8"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r>
      <w:tr w:rsidR="002A64AA" w:rsidRPr="00D65B25" w:rsidTr="00D65B25">
        <w:trPr>
          <w:cantSplit/>
          <w:trHeight w:val="567"/>
        </w:trPr>
        <w:tc>
          <w:tcPr>
            <w:tcW w:w="461" w:type="pct"/>
            <w:tcBorders>
              <w:top w:val="nil"/>
              <w:left w:val="single" w:sz="8" w:space="0" w:color="auto"/>
              <w:right w:val="single" w:sz="4" w:space="0" w:color="auto"/>
            </w:tcBorders>
            <w:shd w:val="clear" w:color="auto" w:fill="auto"/>
            <w:noWrap/>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t>1.6.</w:t>
            </w:r>
          </w:p>
        </w:tc>
        <w:tc>
          <w:tcPr>
            <w:tcW w:w="1854" w:type="pct"/>
            <w:tcBorders>
              <w:top w:val="nil"/>
              <w:left w:val="nil"/>
              <w:right w:val="single" w:sz="4"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МОНТАЖА ЗАШТИТЕ ЗА СТАБЛА У ПРОСТОРУ ЗА ПСЕ</w:t>
            </w:r>
          </w:p>
        </w:tc>
        <w:tc>
          <w:tcPr>
            <w:tcW w:w="402" w:type="pct"/>
            <w:tcBorders>
              <w:top w:val="nil"/>
              <w:left w:val="nil"/>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color w:val="FF0000"/>
                <w:sz w:val="20"/>
                <w:szCs w:val="20"/>
              </w:rPr>
            </w:pPr>
            <w:r w:rsidRPr="00D65B25">
              <w:rPr>
                <w:rFonts w:ascii="Times New Roman" w:eastAsia="Times New Roman" w:hAnsi="Times New Roman"/>
                <w:color w:val="FF0000"/>
                <w:sz w:val="20"/>
                <w:szCs w:val="20"/>
              </w:rPr>
              <w:t> </w:t>
            </w:r>
          </w:p>
        </w:tc>
        <w:tc>
          <w:tcPr>
            <w:tcW w:w="478" w:type="pct"/>
            <w:tcBorders>
              <w:top w:val="nil"/>
              <w:left w:val="nil"/>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color w:val="FF0000"/>
                <w:sz w:val="20"/>
                <w:szCs w:val="20"/>
              </w:rPr>
            </w:pPr>
            <w:r w:rsidRPr="00D65B25">
              <w:rPr>
                <w:rFonts w:ascii="Times New Roman" w:eastAsia="Times New Roman" w:hAnsi="Times New Roman"/>
                <w:color w:val="FF0000"/>
                <w:sz w:val="20"/>
                <w:szCs w:val="20"/>
              </w:rPr>
              <w:t> </w:t>
            </w:r>
          </w:p>
        </w:tc>
        <w:tc>
          <w:tcPr>
            <w:tcW w:w="718" w:type="pct"/>
            <w:tcBorders>
              <w:top w:val="nil"/>
              <w:left w:val="nil"/>
              <w:right w:val="single" w:sz="4"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color w:val="FF0000"/>
                <w:sz w:val="20"/>
                <w:szCs w:val="20"/>
              </w:rPr>
            </w:pPr>
            <w:r w:rsidRPr="00D65B25">
              <w:rPr>
                <w:rFonts w:ascii="Times New Roman" w:eastAsia="Times New Roman" w:hAnsi="Times New Roman"/>
                <w:color w:val="FF0000"/>
                <w:sz w:val="20"/>
                <w:szCs w:val="20"/>
              </w:rPr>
              <w:t> </w:t>
            </w:r>
          </w:p>
        </w:tc>
        <w:tc>
          <w:tcPr>
            <w:tcW w:w="1087" w:type="pct"/>
            <w:tcBorders>
              <w:top w:val="nil"/>
              <w:left w:val="nil"/>
              <w:right w:val="single" w:sz="8"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color w:val="FF0000"/>
                <w:sz w:val="20"/>
                <w:szCs w:val="20"/>
              </w:rPr>
            </w:pPr>
            <w:r w:rsidRPr="00D65B25">
              <w:rPr>
                <w:rFonts w:ascii="Times New Roman" w:eastAsia="Times New Roman" w:hAnsi="Times New Roman"/>
                <w:color w:val="FF0000"/>
                <w:sz w:val="20"/>
                <w:szCs w:val="20"/>
              </w:rPr>
              <w:t> </w:t>
            </w:r>
          </w:p>
        </w:tc>
      </w:tr>
      <w:tr w:rsidR="002A64AA" w:rsidRPr="00D65B25" w:rsidTr="00D65B25">
        <w:trPr>
          <w:cantSplit/>
          <w:trHeight w:val="567"/>
        </w:trPr>
        <w:tc>
          <w:tcPr>
            <w:tcW w:w="461" w:type="pct"/>
            <w:tcBorders>
              <w:top w:val="nil"/>
              <w:left w:val="single" w:sz="8" w:space="0" w:color="auto"/>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1854" w:type="pct"/>
            <w:tcBorders>
              <w:top w:val="nil"/>
              <w:left w:val="nil"/>
              <w:bottom w:val="single" w:sz="4" w:space="0" w:color="auto"/>
              <w:right w:val="single" w:sz="4"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sz w:val="20"/>
                <w:szCs w:val="20"/>
              </w:rPr>
              <w:t>Израда поцинчане</w:t>
            </w:r>
            <w:r w:rsidRPr="00D65B25">
              <w:rPr>
                <w:rFonts w:ascii="Times New Roman" w:eastAsia="Times New Roman" w:hAnsi="Times New Roman"/>
                <w:b/>
                <w:bCs/>
                <w:sz w:val="20"/>
                <w:szCs w:val="20"/>
              </w:rPr>
              <w:t xml:space="preserve"> </w:t>
            </w:r>
            <w:r w:rsidRPr="00D65B25">
              <w:rPr>
                <w:rFonts w:ascii="Times New Roman" w:eastAsia="Times New Roman" w:hAnsi="Times New Roman"/>
                <w:sz w:val="20"/>
                <w:szCs w:val="20"/>
              </w:rPr>
              <w:t xml:space="preserve">жичане заштите дебљине 6mm са завареним шипкама за стабилизирање. </w:t>
            </w:r>
            <w:proofErr w:type="gramStart"/>
            <w:r w:rsidRPr="00D65B25">
              <w:rPr>
                <w:rFonts w:ascii="Times New Roman" w:eastAsia="Times New Roman" w:hAnsi="Times New Roman"/>
                <w:sz w:val="20"/>
                <w:szCs w:val="20"/>
              </w:rPr>
              <w:t>Заштита  пречника</w:t>
            </w:r>
            <w:proofErr w:type="gramEnd"/>
            <w:r w:rsidRPr="00D65B25">
              <w:rPr>
                <w:rFonts w:ascii="Times New Roman" w:eastAsia="Times New Roman" w:hAnsi="Times New Roman"/>
                <w:sz w:val="20"/>
                <w:szCs w:val="20"/>
              </w:rPr>
              <w:t xml:space="preserve"> 1m и висине 1,5 m са укопавањем у земљу до 20 сm. Уз обавезан премаз завршном бојом.  Обрачун извршити по комаду израђене и монтиране заштите.</w:t>
            </w:r>
          </w:p>
        </w:tc>
        <w:tc>
          <w:tcPr>
            <w:tcW w:w="402" w:type="pct"/>
            <w:tcBorders>
              <w:top w:val="nil"/>
              <w:left w:val="nil"/>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kom</w:t>
            </w:r>
          </w:p>
        </w:tc>
        <w:tc>
          <w:tcPr>
            <w:tcW w:w="478" w:type="pct"/>
            <w:tcBorders>
              <w:top w:val="nil"/>
              <w:left w:val="nil"/>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6</w:t>
            </w:r>
          </w:p>
        </w:tc>
        <w:tc>
          <w:tcPr>
            <w:tcW w:w="718" w:type="pct"/>
            <w:tcBorders>
              <w:top w:val="nil"/>
              <w:left w:val="nil"/>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087" w:type="pct"/>
            <w:tcBorders>
              <w:top w:val="nil"/>
              <w:left w:val="nil"/>
              <w:bottom w:val="single" w:sz="4" w:space="0" w:color="auto"/>
              <w:right w:val="single" w:sz="8"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D65B25">
        <w:trPr>
          <w:cantSplit/>
          <w:trHeight w:val="567"/>
        </w:trPr>
        <w:tc>
          <w:tcPr>
            <w:tcW w:w="461" w:type="pct"/>
            <w:tcBorders>
              <w:top w:val="nil"/>
              <w:left w:val="single" w:sz="8" w:space="0" w:color="auto"/>
              <w:bottom w:val="single" w:sz="4" w:space="0" w:color="auto"/>
            </w:tcBorders>
            <w:shd w:val="clear" w:color="auto" w:fill="auto"/>
            <w:noWrap/>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lastRenderedPageBreak/>
              <w:t> </w:t>
            </w:r>
          </w:p>
        </w:tc>
        <w:tc>
          <w:tcPr>
            <w:tcW w:w="1854" w:type="pct"/>
            <w:tcBorders>
              <w:top w:val="single" w:sz="4" w:space="0" w:color="auto"/>
              <w:bottom w:val="single" w:sz="4"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402" w:type="pct"/>
            <w:tcBorders>
              <w:top w:val="single" w:sz="4" w:space="0" w:color="auto"/>
              <w:bottom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478" w:type="pct"/>
            <w:tcBorders>
              <w:top w:val="single" w:sz="4" w:space="0" w:color="auto"/>
              <w:bottom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718" w:type="pct"/>
            <w:tcBorders>
              <w:top w:val="single" w:sz="4" w:space="0" w:color="auto"/>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b/>
                <w:bCs/>
                <w:sz w:val="20"/>
                <w:szCs w:val="20"/>
              </w:rPr>
            </w:pPr>
            <w:r w:rsidRPr="00D65B25">
              <w:rPr>
                <w:rFonts w:ascii="Times New Roman" w:eastAsia="Times New Roman" w:hAnsi="Times New Roman"/>
                <w:b/>
                <w:bCs/>
                <w:sz w:val="20"/>
                <w:szCs w:val="20"/>
              </w:rPr>
              <w:t>Укупно :</w:t>
            </w:r>
          </w:p>
        </w:tc>
        <w:tc>
          <w:tcPr>
            <w:tcW w:w="1087" w:type="pct"/>
            <w:tcBorders>
              <w:top w:val="nil"/>
              <w:left w:val="nil"/>
              <w:bottom w:val="single" w:sz="4" w:space="0" w:color="auto"/>
              <w:right w:val="single" w:sz="8"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r>
      <w:tr w:rsidR="002A64AA" w:rsidRPr="00D65B25" w:rsidTr="00D65B25">
        <w:trPr>
          <w:cantSplit/>
          <w:trHeight w:val="567"/>
        </w:trPr>
        <w:tc>
          <w:tcPr>
            <w:tcW w:w="461" w:type="pct"/>
            <w:tcBorders>
              <w:top w:val="nil"/>
              <w:left w:val="single" w:sz="8" w:space="0" w:color="auto"/>
              <w:bottom w:val="single" w:sz="4" w:space="0" w:color="auto"/>
            </w:tcBorders>
            <w:shd w:val="clear" w:color="auto" w:fill="auto"/>
            <w:noWrap/>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1854" w:type="pct"/>
            <w:tcBorders>
              <w:top w:val="single" w:sz="4" w:space="0" w:color="auto"/>
              <w:bottom w:val="single" w:sz="4"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t>УКУПНО (1)</w:t>
            </w:r>
          </w:p>
        </w:tc>
        <w:tc>
          <w:tcPr>
            <w:tcW w:w="402" w:type="pct"/>
            <w:tcBorders>
              <w:top w:val="single" w:sz="4" w:space="0" w:color="auto"/>
              <w:bottom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478" w:type="pct"/>
            <w:tcBorders>
              <w:top w:val="single" w:sz="4" w:space="0" w:color="auto"/>
              <w:bottom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718" w:type="pct"/>
            <w:tcBorders>
              <w:top w:val="single" w:sz="4" w:space="0" w:color="auto"/>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1087" w:type="pct"/>
            <w:tcBorders>
              <w:top w:val="nil"/>
              <w:left w:val="nil"/>
              <w:bottom w:val="single" w:sz="4" w:space="0" w:color="auto"/>
              <w:right w:val="single" w:sz="8"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r>
      <w:tr w:rsidR="002A64AA" w:rsidRPr="00D65B25" w:rsidTr="00D65B25">
        <w:trPr>
          <w:cantSplit/>
          <w:trHeight w:val="567"/>
        </w:trPr>
        <w:tc>
          <w:tcPr>
            <w:tcW w:w="461" w:type="pct"/>
            <w:tcBorders>
              <w:top w:val="nil"/>
              <w:left w:val="single" w:sz="8" w:space="0" w:color="auto"/>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t>2.</w:t>
            </w:r>
          </w:p>
        </w:tc>
        <w:tc>
          <w:tcPr>
            <w:tcW w:w="4539" w:type="pct"/>
            <w:gridSpan w:val="5"/>
            <w:tcBorders>
              <w:top w:val="nil"/>
              <w:left w:val="nil"/>
              <w:bottom w:val="single" w:sz="4" w:space="0" w:color="auto"/>
              <w:right w:val="single" w:sz="8"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t xml:space="preserve">ЗЕМЉАНИ РАДОВИ </w:t>
            </w:r>
            <w:r w:rsidRPr="00D65B25">
              <w:rPr>
                <w:rFonts w:ascii="Times New Roman" w:eastAsia="Times New Roman" w:hAnsi="Times New Roman"/>
                <w:sz w:val="20"/>
                <w:szCs w:val="20"/>
              </w:rPr>
              <w:t> </w:t>
            </w:r>
          </w:p>
        </w:tc>
      </w:tr>
      <w:tr w:rsidR="002A64AA" w:rsidRPr="00D65B25" w:rsidTr="00D65B25">
        <w:trPr>
          <w:cantSplit/>
          <w:trHeight w:val="567"/>
        </w:trPr>
        <w:tc>
          <w:tcPr>
            <w:tcW w:w="461" w:type="pct"/>
            <w:tcBorders>
              <w:top w:val="nil"/>
              <w:left w:val="single" w:sz="8" w:space="0" w:color="auto"/>
              <w:right w:val="single" w:sz="4" w:space="0" w:color="auto"/>
            </w:tcBorders>
            <w:shd w:val="clear" w:color="auto" w:fill="auto"/>
            <w:noWrap/>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t>2.1.</w:t>
            </w:r>
          </w:p>
        </w:tc>
        <w:tc>
          <w:tcPr>
            <w:tcW w:w="1854" w:type="pct"/>
            <w:tcBorders>
              <w:top w:val="nil"/>
              <w:left w:val="nil"/>
              <w:right w:val="single" w:sz="4"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xml:space="preserve"> УГРАДЊА ХУМУСА</w:t>
            </w:r>
          </w:p>
        </w:tc>
        <w:tc>
          <w:tcPr>
            <w:tcW w:w="402" w:type="pct"/>
            <w:tcBorders>
              <w:top w:val="nil"/>
              <w:left w:val="nil"/>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478" w:type="pct"/>
            <w:tcBorders>
              <w:top w:val="nil"/>
              <w:left w:val="nil"/>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718" w:type="pct"/>
            <w:tcBorders>
              <w:top w:val="nil"/>
              <w:left w:val="nil"/>
              <w:right w:val="single" w:sz="4"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087" w:type="pct"/>
            <w:tcBorders>
              <w:top w:val="nil"/>
              <w:left w:val="nil"/>
              <w:right w:val="single" w:sz="8"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D65B25">
        <w:trPr>
          <w:cantSplit/>
          <w:trHeight w:val="567"/>
        </w:trPr>
        <w:tc>
          <w:tcPr>
            <w:tcW w:w="461" w:type="pct"/>
            <w:tcBorders>
              <w:top w:val="nil"/>
              <w:left w:val="single" w:sz="8" w:space="0" w:color="auto"/>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1854" w:type="pct"/>
            <w:tcBorders>
              <w:top w:val="nil"/>
              <w:left w:val="nil"/>
              <w:bottom w:val="single" w:sz="4" w:space="0" w:color="auto"/>
              <w:right w:val="single" w:sz="4"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xml:space="preserve">Набавка, транспорт и уградња свеже плодне земље - </w:t>
            </w:r>
            <w:proofErr w:type="gramStart"/>
            <w:r w:rsidRPr="00D65B25">
              <w:rPr>
                <w:rFonts w:ascii="Times New Roman" w:eastAsia="Times New Roman" w:hAnsi="Times New Roman"/>
                <w:sz w:val="20"/>
                <w:szCs w:val="20"/>
              </w:rPr>
              <w:t>хумуса .</w:t>
            </w:r>
            <w:proofErr w:type="gramEnd"/>
            <w:r w:rsidRPr="00D65B25">
              <w:rPr>
                <w:rFonts w:ascii="Times New Roman" w:eastAsia="Times New Roman" w:hAnsi="Times New Roman"/>
                <w:sz w:val="20"/>
                <w:szCs w:val="20"/>
              </w:rPr>
              <w:t xml:space="preserve"> Хумузирање се врши у слоју од 10 cm. на позцијама одређеним за затрављивање Ова позиција обухвата довоз хумусне земље са позајмишта, истовар и планирање са тачношћу +/- 3 cm.</w:t>
            </w:r>
            <w:r w:rsidRPr="00D65B25">
              <w:rPr>
                <w:rFonts w:ascii="Times New Roman" w:eastAsia="Times New Roman" w:hAnsi="Times New Roman"/>
                <w:b/>
                <w:bCs/>
                <w:sz w:val="20"/>
                <w:szCs w:val="20"/>
              </w:rPr>
              <w:t xml:space="preserve"> </w:t>
            </w:r>
            <w:r w:rsidRPr="00D65B25">
              <w:rPr>
                <w:rFonts w:ascii="Times New Roman" w:eastAsia="Times New Roman" w:hAnsi="Times New Roman"/>
                <w:sz w:val="20"/>
                <w:szCs w:val="20"/>
              </w:rPr>
              <w:t>Обрачун изведених радова врши се по m</w:t>
            </w:r>
            <w:r w:rsidRPr="00D65B25">
              <w:rPr>
                <w:rFonts w:ascii="Times New Roman" w:eastAsia="Times New Roman" w:hAnsi="Times New Roman"/>
                <w:sz w:val="20"/>
                <w:szCs w:val="20"/>
                <w:vertAlign w:val="superscript"/>
              </w:rPr>
              <w:t>3</w:t>
            </w:r>
            <w:r w:rsidRPr="00D65B25">
              <w:rPr>
                <w:rFonts w:ascii="Times New Roman" w:eastAsia="Times New Roman" w:hAnsi="Times New Roman"/>
                <w:sz w:val="20"/>
                <w:szCs w:val="20"/>
              </w:rPr>
              <w:t xml:space="preserve">  утоварене, превезене, истоварене и испланиране плодне земље, а ценом је обухваћен сав рад и транспорт до објекта. Коту терена прилагодити коти ивичњака.</w:t>
            </w:r>
          </w:p>
        </w:tc>
        <w:tc>
          <w:tcPr>
            <w:tcW w:w="402" w:type="pct"/>
            <w:tcBorders>
              <w:top w:val="nil"/>
              <w:left w:val="nil"/>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m</w:t>
            </w:r>
            <w:r w:rsidRPr="00D65B25">
              <w:rPr>
                <w:rFonts w:ascii="Times New Roman" w:eastAsia="Times New Roman" w:hAnsi="Times New Roman"/>
                <w:sz w:val="20"/>
                <w:szCs w:val="20"/>
                <w:vertAlign w:val="superscript"/>
              </w:rPr>
              <w:t>3</w:t>
            </w:r>
          </w:p>
        </w:tc>
        <w:tc>
          <w:tcPr>
            <w:tcW w:w="478" w:type="pct"/>
            <w:tcBorders>
              <w:top w:val="nil"/>
              <w:left w:val="nil"/>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369,29</w:t>
            </w:r>
          </w:p>
        </w:tc>
        <w:tc>
          <w:tcPr>
            <w:tcW w:w="718" w:type="pct"/>
            <w:tcBorders>
              <w:top w:val="nil"/>
              <w:left w:val="nil"/>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087" w:type="pct"/>
            <w:tcBorders>
              <w:top w:val="nil"/>
              <w:left w:val="nil"/>
              <w:bottom w:val="single" w:sz="4" w:space="0" w:color="auto"/>
              <w:right w:val="single" w:sz="8"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D65B25">
        <w:trPr>
          <w:cantSplit/>
          <w:trHeight w:val="567"/>
        </w:trPr>
        <w:tc>
          <w:tcPr>
            <w:tcW w:w="461" w:type="pct"/>
            <w:tcBorders>
              <w:top w:val="nil"/>
              <w:left w:val="single" w:sz="8" w:space="0" w:color="auto"/>
              <w:bottom w:val="single" w:sz="4" w:space="0" w:color="auto"/>
            </w:tcBorders>
            <w:shd w:val="clear" w:color="auto" w:fill="auto"/>
            <w:noWrap/>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1854" w:type="pct"/>
            <w:tcBorders>
              <w:top w:val="single" w:sz="4" w:space="0" w:color="auto"/>
              <w:bottom w:val="single" w:sz="4"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402" w:type="pct"/>
            <w:tcBorders>
              <w:top w:val="single" w:sz="4" w:space="0" w:color="auto"/>
              <w:bottom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478" w:type="pct"/>
            <w:tcBorders>
              <w:top w:val="single" w:sz="4" w:space="0" w:color="auto"/>
              <w:bottom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718" w:type="pct"/>
            <w:tcBorders>
              <w:top w:val="single" w:sz="4" w:space="0" w:color="auto"/>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b/>
                <w:bCs/>
                <w:sz w:val="20"/>
                <w:szCs w:val="20"/>
              </w:rPr>
            </w:pPr>
            <w:r w:rsidRPr="00D65B25">
              <w:rPr>
                <w:rFonts w:ascii="Times New Roman" w:eastAsia="Times New Roman" w:hAnsi="Times New Roman"/>
                <w:b/>
                <w:bCs/>
                <w:sz w:val="20"/>
                <w:szCs w:val="20"/>
              </w:rPr>
              <w:t xml:space="preserve">Укупно </w:t>
            </w:r>
          </w:p>
        </w:tc>
        <w:tc>
          <w:tcPr>
            <w:tcW w:w="1087" w:type="pct"/>
            <w:tcBorders>
              <w:top w:val="nil"/>
              <w:left w:val="nil"/>
              <w:bottom w:val="single" w:sz="4" w:space="0" w:color="auto"/>
              <w:right w:val="single" w:sz="8"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r>
      <w:tr w:rsidR="002A64AA" w:rsidRPr="00D65B25" w:rsidTr="00D65B25">
        <w:trPr>
          <w:cantSplit/>
          <w:trHeight w:val="567"/>
        </w:trPr>
        <w:tc>
          <w:tcPr>
            <w:tcW w:w="461" w:type="pct"/>
            <w:tcBorders>
              <w:top w:val="single" w:sz="4" w:space="0" w:color="auto"/>
              <w:left w:val="single" w:sz="8" w:space="0" w:color="auto"/>
              <w:bottom w:val="single" w:sz="4" w:space="0" w:color="auto"/>
            </w:tcBorders>
            <w:shd w:val="clear" w:color="auto" w:fill="auto"/>
            <w:noWrap/>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1854" w:type="pct"/>
            <w:tcBorders>
              <w:top w:val="single" w:sz="4" w:space="0" w:color="auto"/>
              <w:bottom w:val="single" w:sz="4"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t>УКУПНО (2)</w:t>
            </w:r>
          </w:p>
        </w:tc>
        <w:tc>
          <w:tcPr>
            <w:tcW w:w="402" w:type="pct"/>
            <w:tcBorders>
              <w:top w:val="single" w:sz="4" w:space="0" w:color="auto"/>
              <w:bottom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478" w:type="pct"/>
            <w:tcBorders>
              <w:top w:val="single" w:sz="4" w:space="0" w:color="auto"/>
              <w:bottom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718" w:type="pct"/>
            <w:tcBorders>
              <w:top w:val="single" w:sz="4" w:space="0" w:color="auto"/>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1087" w:type="pct"/>
            <w:tcBorders>
              <w:top w:val="single" w:sz="4" w:space="0" w:color="auto"/>
              <w:left w:val="nil"/>
              <w:bottom w:val="single" w:sz="4" w:space="0" w:color="auto"/>
              <w:right w:val="single" w:sz="8"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r>
      <w:tr w:rsidR="002A64AA" w:rsidRPr="00D65B25" w:rsidTr="00D65B25">
        <w:trPr>
          <w:cantSplit/>
          <w:trHeight w:val="567"/>
        </w:trPr>
        <w:tc>
          <w:tcPr>
            <w:tcW w:w="461" w:type="pct"/>
            <w:tcBorders>
              <w:top w:val="nil"/>
              <w:left w:val="single" w:sz="8" w:space="0" w:color="auto"/>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t>3.</w:t>
            </w:r>
          </w:p>
        </w:tc>
        <w:tc>
          <w:tcPr>
            <w:tcW w:w="4539" w:type="pct"/>
            <w:gridSpan w:val="5"/>
            <w:tcBorders>
              <w:top w:val="nil"/>
              <w:left w:val="nil"/>
              <w:bottom w:val="single" w:sz="4" w:space="0" w:color="auto"/>
              <w:right w:val="single" w:sz="8"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t>УГРАДЊА САДНОГ МАТЕРИЈАЛА</w:t>
            </w:r>
          </w:p>
        </w:tc>
      </w:tr>
      <w:tr w:rsidR="002A64AA" w:rsidRPr="00D65B25" w:rsidTr="00D65B25">
        <w:trPr>
          <w:cantSplit/>
          <w:trHeight w:val="567"/>
        </w:trPr>
        <w:tc>
          <w:tcPr>
            <w:tcW w:w="461" w:type="pct"/>
            <w:tcBorders>
              <w:top w:val="nil"/>
              <w:left w:val="single" w:sz="8" w:space="0" w:color="auto"/>
              <w:right w:val="single" w:sz="4" w:space="0" w:color="auto"/>
            </w:tcBorders>
            <w:shd w:val="clear" w:color="auto" w:fill="auto"/>
            <w:noWrap/>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t>3.1.</w:t>
            </w:r>
          </w:p>
        </w:tc>
        <w:tc>
          <w:tcPr>
            <w:tcW w:w="1854" w:type="pct"/>
            <w:tcBorders>
              <w:top w:val="nil"/>
              <w:left w:val="nil"/>
              <w:right w:val="single" w:sz="4"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УГРАДЊА  ВИСОКИХ ЧЕТИНАРА</w:t>
            </w:r>
          </w:p>
        </w:tc>
        <w:tc>
          <w:tcPr>
            <w:tcW w:w="402" w:type="pct"/>
            <w:tcBorders>
              <w:top w:val="nil"/>
              <w:left w:val="nil"/>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478" w:type="pct"/>
            <w:tcBorders>
              <w:top w:val="nil"/>
              <w:left w:val="nil"/>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718" w:type="pct"/>
            <w:tcBorders>
              <w:top w:val="nil"/>
              <w:left w:val="nil"/>
              <w:right w:val="single" w:sz="4"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1087" w:type="pct"/>
            <w:tcBorders>
              <w:top w:val="nil"/>
              <w:left w:val="nil"/>
              <w:right w:val="single" w:sz="8"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r>
      <w:tr w:rsidR="002A64AA" w:rsidRPr="00D65B25" w:rsidTr="00D65B25">
        <w:trPr>
          <w:cantSplit/>
          <w:trHeight w:val="567"/>
        </w:trPr>
        <w:tc>
          <w:tcPr>
            <w:tcW w:w="461" w:type="pct"/>
            <w:tcBorders>
              <w:top w:val="nil"/>
              <w:left w:val="single" w:sz="8" w:space="0" w:color="auto"/>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1854" w:type="pct"/>
            <w:tcBorders>
              <w:top w:val="nil"/>
              <w:left w:val="nil"/>
              <w:bottom w:val="single" w:sz="4" w:space="0" w:color="auto"/>
              <w:right w:val="single" w:sz="4"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xml:space="preserve">Набавка, транспорт и садња високих четинара према опису квалитета садног материјала. Ископ садне јаме димензија 1x1x1 m са односом нечистоћа. Испуна са 1 m³ плоднe земљe у растреситом стању. Садња према општим условима, а уз додавање 5 kg органског ђубрива и 50 лит. </w:t>
            </w:r>
            <w:proofErr w:type="gramStart"/>
            <w:r w:rsidRPr="00D65B25">
              <w:rPr>
                <w:rFonts w:ascii="Times New Roman" w:eastAsia="Times New Roman" w:hAnsi="Times New Roman"/>
                <w:sz w:val="20"/>
                <w:szCs w:val="20"/>
              </w:rPr>
              <w:t>тресета</w:t>
            </w:r>
            <w:proofErr w:type="gramEnd"/>
            <w:r w:rsidRPr="00D65B25">
              <w:rPr>
                <w:rFonts w:ascii="Times New Roman" w:eastAsia="Times New Roman" w:hAnsi="Times New Roman"/>
                <w:sz w:val="20"/>
                <w:szCs w:val="20"/>
              </w:rPr>
              <w:t>. Анкерисање садница уз кориштење штафле 5x8x250 cm и фиксирање дистанцером</w:t>
            </w:r>
            <w:proofErr w:type="gramStart"/>
            <w:r w:rsidRPr="00D65B25">
              <w:rPr>
                <w:rFonts w:ascii="Times New Roman" w:eastAsia="Times New Roman" w:hAnsi="Times New Roman"/>
                <w:sz w:val="20"/>
                <w:szCs w:val="20"/>
              </w:rPr>
              <w:t>..</w:t>
            </w:r>
            <w:proofErr w:type="gramEnd"/>
            <w:r w:rsidRPr="00D65B25">
              <w:rPr>
                <w:rFonts w:ascii="Times New Roman" w:eastAsia="Times New Roman" w:hAnsi="Times New Roman"/>
                <w:sz w:val="20"/>
                <w:szCs w:val="20"/>
              </w:rPr>
              <w:t xml:space="preserve"> Малчирање садне јаме са 100 литара природне борове коре и заливање саднице. Обрачун изведених радова се врши по комаду уграђене саднице и саднице. Графички прилог -композициони план, Ginkgo biloba 1 kom</w:t>
            </w:r>
          </w:p>
        </w:tc>
        <w:tc>
          <w:tcPr>
            <w:tcW w:w="402" w:type="pct"/>
            <w:tcBorders>
              <w:top w:val="nil"/>
              <w:left w:val="nil"/>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proofErr w:type="gramStart"/>
            <w:r w:rsidRPr="00D65B25">
              <w:rPr>
                <w:rFonts w:ascii="Times New Roman" w:eastAsia="Times New Roman" w:hAnsi="Times New Roman"/>
                <w:sz w:val="20"/>
                <w:szCs w:val="20"/>
              </w:rPr>
              <w:t>kom</w:t>
            </w:r>
            <w:proofErr w:type="gramEnd"/>
            <w:r w:rsidRPr="00D65B25">
              <w:rPr>
                <w:rFonts w:ascii="Times New Roman" w:eastAsia="Times New Roman" w:hAnsi="Times New Roman"/>
                <w:sz w:val="20"/>
                <w:szCs w:val="20"/>
              </w:rPr>
              <w:t>.</w:t>
            </w:r>
          </w:p>
        </w:tc>
        <w:tc>
          <w:tcPr>
            <w:tcW w:w="478" w:type="pct"/>
            <w:tcBorders>
              <w:top w:val="nil"/>
              <w:left w:val="nil"/>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1</w:t>
            </w:r>
          </w:p>
        </w:tc>
        <w:tc>
          <w:tcPr>
            <w:tcW w:w="718" w:type="pct"/>
            <w:tcBorders>
              <w:top w:val="nil"/>
              <w:left w:val="nil"/>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087" w:type="pct"/>
            <w:tcBorders>
              <w:top w:val="nil"/>
              <w:left w:val="nil"/>
              <w:bottom w:val="single" w:sz="4" w:space="0" w:color="auto"/>
              <w:right w:val="single" w:sz="8"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D65B25">
        <w:trPr>
          <w:cantSplit/>
          <w:trHeight w:val="567"/>
        </w:trPr>
        <w:tc>
          <w:tcPr>
            <w:tcW w:w="461" w:type="pct"/>
            <w:tcBorders>
              <w:top w:val="nil"/>
              <w:left w:val="single" w:sz="8" w:space="0" w:color="auto"/>
              <w:bottom w:val="single" w:sz="4" w:space="0" w:color="auto"/>
            </w:tcBorders>
            <w:shd w:val="clear" w:color="auto" w:fill="auto"/>
            <w:noWrap/>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1854" w:type="pct"/>
            <w:tcBorders>
              <w:top w:val="single" w:sz="4" w:space="0" w:color="auto"/>
              <w:bottom w:val="single" w:sz="4"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402" w:type="pct"/>
            <w:tcBorders>
              <w:top w:val="single" w:sz="4" w:space="0" w:color="auto"/>
              <w:bottom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478" w:type="pct"/>
            <w:tcBorders>
              <w:top w:val="single" w:sz="4" w:space="0" w:color="auto"/>
              <w:bottom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718" w:type="pct"/>
            <w:tcBorders>
              <w:top w:val="single" w:sz="4" w:space="0" w:color="auto"/>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b/>
                <w:bCs/>
                <w:sz w:val="20"/>
                <w:szCs w:val="20"/>
              </w:rPr>
            </w:pPr>
            <w:r w:rsidRPr="00D65B25">
              <w:rPr>
                <w:rFonts w:ascii="Times New Roman" w:eastAsia="Times New Roman" w:hAnsi="Times New Roman"/>
                <w:b/>
                <w:bCs/>
                <w:sz w:val="20"/>
                <w:szCs w:val="20"/>
              </w:rPr>
              <w:t>Укупно :</w:t>
            </w:r>
          </w:p>
        </w:tc>
        <w:tc>
          <w:tcPr>
            <w:tcW w:w="1087" w:type="pct"/>
            <w:tcBorders>
              <w:top w:val="nil"/>
              <w:left w:val="nil"/>
              <w:bottom w:val="single" w:sz="4" w:space="0" w:color="auto"/>
              <w:right w:val="single" w:sz="8"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b/>
                <w:bCs/>
                <w:color w:val="000000"/>
                <w:sz w:val="20"/>
                <w:szCs w:val="20"/>
              </w:rPr>
            </w:pPr>
            <w:r w:rsidRPr="00D65B25">
              <w:rPr>
                <w:rFonts w:ascii="Times New Roman" w:eastAsia="Times New Roman" w:hAnsi="Times New Roman"/>
                <w:b/>
                <w:bCs/>
                <w:color w:val="000000"/>
                <w:sz w:val="20"/>
                <w:szCs w:val="20"/>
              </w:rPr>
              <w:t> </w:t>
            </w:r>
          </w:p>
        </w:tc>
      </w:tr>
      <w:tr w:rsidR="002A64AA" w:rsidRPr="00D65B25" w:rsidTr="00D65B25">
        <w:trPr>
          <w:cantSplit/>
          <w:trHeight w:val="567"/>
        </w:trPr>
        <w:tc>
          <w:tcPr>
            <w:tcW w:w="461" w:type="pct"/>
            <w:tcBorders>
              <w:top w:val="nil"/>
              <w:left w:val="single" w:sz="8" w:space="0" w:color="auto"/>
              <w:right w:val="single" w:sz="4" w:space="0" w:color="auto"/>
            </w:tcBorders>
            <w:shd w:val="clear" w:color="auto" w:fill="auto"/>
            <w:noWrap/>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t>3.2.</w:t>
            </w:r>
          </w:p>
        </w:tc>
        <w:tc>
          <w:tcPr>
            <w:tcW w:w="1854" w:type="pct"/>
            <w:tcBorders>
              <w:top w:val="nil"/>
              <w:left w:val="nil"/>
              <w:right w:val="single" w:sz="4"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УГРАДЊА  ВИСОКИХ ЛИШЋАРА</w:t>
            </w:r>
          </w:p>
        </w:tc>
        <w:tc>
          <w:tcPr>
            <w:tcW w:w="402" w:type="pct"/>
            <w:tcBorders>
              <w:top w:val="nil"/>
              <w:left w:val="nil"/>
              <w:right w:val="single" w:sz="4" w:space="0" w:color="auto"/>
            </w:tcBorders>
            <w:shd w:val="clear" w:color="auto" w:fill="auto"/>
            <w:noWrap/>
            <w:vAlign w:val="bottom"/>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478" w:type="pct"/>
            <w:tcBorders>
              <w:top w:val="nil"/>
              <w:left w:val="nil"/>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718" w:type="pct"/>
            <w:tcBorders>
              <w:top w:val="nil"/>
              <w:left w:val="nil"/>
              <w:right w:val="single" w:sz="4"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087" w:type="pct"/>
            <w:tcBorders>
              <w:top w:val="nil"/>
              <w:left w:val="nil"/>
              <w:right w:val="single" w:sz="8"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D65B25">
        <w:trPr>
          <w:cantSplit/>
          <w:trHeight w:val="567"/>
        </w:trPr>
        <w:tc>
          <w:tcPr>
            <w:tcW w:w="461" w:type="pct"/>
            <w:tcBorders>
              <w:top w:val="nil"/>
              <w:left w:val="single" w:sz="8" w:space="0" w:color="auto"/>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lastRenderedPageBreak/>
              <w:t> </w:t>
            </w:r>
          </w:p>
        </w:tc>
        <w:tc>
          <w:tcPr>
            <w:tcW w:w="1854" w:type="pct"/>
            <w:tcBorders>
              <w:top w:val="nil"/>
              <w:left w:val="nil"/>
              <w:bottom w:val="single" w:sz="4" w:space="0" w:color="auto"/>
              <w:right w:val="single" w:sz="4"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xml:space="preserve">Набавка, транспорт и садња лишћарских садница према опису квалитета садног материјала. Ископ садне јаме димензија 1x1x1 m са одношењем нечистоћа.  Испуна са 1 m³ плоднe земљe у растреситом стању. Садња према општим условима, а уз додавање 5 kg органског ђубрива и 50 лит. </w:t>
            </w:r>
            <w:proofErr w:type="gramStart"/>
            <w:r w:rsidRPr="00D65B25">
              <w:rPr>
                <w:rFonts w:ascii="Times New Roman" w:eastAsia="Times New Roman" w:hAnsi="Times New Roman"/>
                <w:sz w:val="20"/>
                <w:szCs w:val="20"/>
              </w:rPr>
              <w:t>тресета</w:t>
            </w:r>
            <w:proofErr w:type="gramEnd"/>
            <w:r w:rsidRPr="00D65B25">
              <w:rPr>
                <w:rFonts w:ascii="Times New Roman" w:eastAsia="Times New Roman" w:hAnsi="Times New Roman"/>
                <w:sz w:val="20"/>
                <w:szCs w:val="20"/>
              </w:rPr>
              <w:t>. Анкерисање садница уз кориштење штафле 5x8x250 cm и фиксирање дистанцером. Малчирање садне јаме са 100 литара природне борове коре и заливање саднице.  Обрачун изведених радова се врши по комаду уграђене саднице и саднице. Графички прилог -композициони план, Liriodendron tulipifera-1 ком., Platanus acerifolia-9kom., Quercus borealis- 7kom</w:t>
            </w:r>
          </w:p>
        </w:tc>
        <w:tc>
          <w:tcPr>
            <w:tcW w:w="402" w:type="pct"/>
            <w:tcBorders>
              <w:top w:val="nil"/>
              <w:left w:val="nil"/>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proofErr w:type="gramStart"/>
            <w:r w:rsidRPr="00D65B25">
              <w:rPr>
                <w:rFonts w:ascii="Times New Roman" w:eastAsia="Times New Roman" w:hAnsi="Times New Roman"/>
                <w:sz w:val="20"/>
                <w:szCs w:val="20"/>
              </w:rPr>
              <w:t>kom</w:t>
            </w:r>
            <w:proofErr w:type="gramEnd"/>
            <w:r w:rsidRPr="00D65B25">
              <w:rPr>
                <w:rFonts w:ascii="Times New Roman" w:eastAsia="Times New Roman" w:hAnsi="Times New Roman"/>
                <w:sz w:val="20"/>
                <w:szCs w:val="20"/>
              </w:rPr>
              <w:t>.</w:t>
            </w:r>
          </w:p>
        </w:tc>
        <w:tc>
          <w:tcPr>
            <w:tcW w:w="478" w:type="pct"/>
            <w:tcBorders>
              <w:top w:val="nil"/>
              <w:left w:val="nil"/>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16</w:t>
            </w:r>
          </w:p>
        </w:tc>
        <w:tc>
          <w:tcPr>
            <w:tcW w:w="718" w:type="pct"/>
            <w:tcBorders>
              <w:top w:val="nil"/>
              <w:left w:val="nil"/>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087" w:type="pct"/>
            <w:tcBorders>
              <w:top w:val="nil"/>
              <w:left w:val="nil"/>
              <w:bottom w:val="single" w:sz="4" w:space="0" w:color="auto"/>
              <w:right w:val="single" w:sz="8"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D65B25">
        <w:trPr>
          <w:cantSplit/>
          <w:trHeight w:val="567"/>
        </w:trPr>
        <w:tc>
          <w:tcPr>
            <w:tcW w:w="461" w:type="pct"/>
            <w:tcBorders>
              <w:top w:val="nil"/>
              <w:left w:val="single" w:sz="8" w:space="0" w:color="auto"/>
              <w:bottom w:val="single" w:sz="4" w:space="0" w:color="auto"/>
            </w:tcBorders>
            <w:shd w:val="clear" w:color="auto" w:fill="auto"/>
            <w:noWrap/>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1854" w:type="pct"/>
            <w:tcBorders>
              <w:top w:val="single" w:sz="4" w:space="0" w:color="auto"/>
              <w:bottom w:val="single" w:sz="4"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402" w:type="pct"/>
            <w:tcBorders>
              <w:top w:val="single" w:sz="4" w:space="0" w:color="auto"/>
              <w:bottom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478" w:type="pct"/>
            <w:tcBorders>
              <w:top w:val="single" w:sz="4" w:space="0" w:color="auto"/>
              <w:bottom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718" w:type="pct"/>
            <w:tcBorders>
              <w:top w:val="single" w:sz="4" w:space="0" w:color="auto"/>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b/>
                <w:bCs/>
                <w:sz w:val="20"/>
                <w:szCs w:val="20"/>
              </w:rPr>
            </w:pPr>
            <w:r w:rsidRPr="00D65B25">
              <w:rPr>
                <w:rFonts w:ascii="Times New Roman" w:eastAsia="Times New Roman" w:hAnsi="Times New Roman"/>
                <w:b/>
                <w:bCs/>
                <w:sz w:val="20"/>
                <w:szCs w:val="20"/>
              </w:rPr>
              <w:t>Укупно :</w:t>
            </w:r>
          </w:p>
        </w:tc>
        <w:tc>
          <w:tcPr>
            <w:tcW w:w="1087" w:type="pct"/>
            <w:tcBorders>
              <w:top w:val="nil"/>
              <w:left w:val="nil"/>
              <w:bottom w:val="single" w:sz="4" w:space="0" w:color="auto"/>
              <w:right w:val="single" w:sz="8"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b/>
                <w:bCs/>
                <w:color w:val="000000"/>
                <w:sz w:val="20"/>
                <w:szCs w:val="20"/>
              </w:rPr>
            </w:pPr>
            <w:r w:rsidRPr="00D65B25">
              <w:rPr>
                <w:rFonts w:ascii="Times New Roman" w:eastAsia="Times New Roman" w:hAnsi="Times New Roman"/>
                <w:b/>
                <w:bCs/>
                <w:color w:val="000000"/>
                <w:sz w:val="20"/>
                <w:szCs w:val="20"/>
              </w:rPr>
              <w:t> </w:t>
            </w:r>
          </w:p>
        </w:tc>
      </w:tr>
      <w:tr w:rsidR="002A64AA" w:rsidRPr="00D65B25" w:rsidTr="00D65B25">
        <w:trPr>
          <w:cantSplit/>
          <w:trHeight w:val="567"/>
        </w:trPr>
        <w:tc>
          <w:tcPr>
            <w:tcW w:w="461" w:type="pct"/>
            <w:tcBorders>
              <w:top w:val="nil"/>
              <w:left w:val="single" w:sz="8" w:space="0" w:color="auto"/>
              <w:right w:val="single" w:sz="4" w:space="0" w:color="auto"/>
            </w:tcBorders>
            <w:shd w:val="clear" w:color="auto" w:fill="auto"/>
            <w:noWrap/>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t>3.3.</w:t>
            </w:r>
          </w:p>
        </w:tc>
        <w:tc>
          <w:tcPr>
            <w:tcW w:w="1854" w:type="pct"/>
            <w:tcBorders>
              <w:top w:val="nil"/>
              <w:left w:val="nil"/>
              <w:right w:val="single" w:sz="4"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УГРАДЊА  СРЕДЊЕ  ВИСОКИХ ЛИШЋАРА</w:t>
            </w:r>
          </w:p>
        </w:tc>
        <w:tc>
          <w:tcPr>
            <w:tcW w:w="402" w:type="pct"/>
            <w:tcBorders>
              <w:top w:val="nil"/>
              <w:left w:val="nil"/>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478" w:type="pct"/>
            <w:tcBorders>
              <w:top w:val="nil"/>
              <w:left w:val="nil"/>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718" w:type="pct"/>
            <w:tcBorders>
              <w:top w:val="nil"/>
              <w:left w:val="nil"/>
              <w:right w:val="single" w:sz="4"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b/>
                <w:bCs/>
                <w:sz w:val="20"/>
                <w:szCs w:val="20"/>
              </w:rPr>
            </w:pPr>
            <w:r w:rsidRPr="00D65B25">
              <w:rPr>
                <w:rFonts w:ascii="Times New Roman" w:eastAsia="Times New Roman" w:hAnsi="Times New Roman"/>
                <w:b/>
                <w:bCs/>
                <w:sz w:val="20"/>
                <w:szCs w:val="20"/>
              </w:rPr>
              <w:t xml:space="preserve"> </w:t>
            </w:r>
          </w:p>
        </w:tc>
        <w:tc>
          <w:tcPr>
            <w:tcW w:w="1087" w:type="pct"/>
            <w:tcBorders>
              <w:top w:val="nil"/>
              <w:left w:val="nil"/>
              <w:right w:val="single" w:sz="8"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r>
      <w:tr w:rsidR="002A64AA" w:rsidRPr="00D65B25" w:rsidTr="00D65B25">
        <w:trPr>
          <w:cantSplit/>
          <w:trHeight w:val="567"/>
        </w:trPr>
        <w:tc>
          <w:tcPr>
            <w:tcW w:w="461" w:type="pct"/>
            <w:tcBorders>
              <w:top w:val="nil"/>
              <w:left w:val="single" w:sz="8" w:space="0" w:color="auto"/>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1854" w:type="pct"/>
            <w:tcBorders>
              <w:top w:val="nil"/>
              <w:left w:val="nil"/>
              <w:bottom w:val="single" w:sz="4" w:space="0" w:color="auto"/>
              <w:right w:val="single" w:sz="4"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Набавка, транспорт и садња ниских и средње високих лишћара садница према опису квалитета садног материјала. Ископ садне јаме димензија 0</w:t>
            </w:r>
            <w:proofErr w:type="gramStart"/>
            <w:r w:rsidRPr="00D65B25">
              <w:rPr>
                <w:rFonts w:ascii="Times New Roman" w:eastAsia="Times New Roman" w:hAnsi="Times New Roman"/>
                <w:sz w:val="20"/>
                <w:szCs w:val="20"/>
              </w:rPr>
              <w:t>,8x0,8x0,8</w:t>
            </w:r>
            <w:proofErr w:type="gramEnd"/>
            <w:r w:rsidRPr="00D65B25">
              <w:rPr>
                <w:rFonts w:ascii="Times New Roman" w:eastAsia="Times New Roman" w:hAnsi="Times New Roman"/>
                <w:sz w:val="20"/>
                <w:szCs w:val="20"/>
              </w:rPr>
              <w:t xml:space="preserve"> м са односом нечистоћа. Испуна са 0.5 м³ плодне земље у растреситом стању. Садња према општим условима, а уз додавање 2</w:t>
            </w:r>
            <w:proofErr w:type="gramStart"/>
            <w:r w:rsidRPr="00D65B25">
              <w:rPr>
                <w:rFonts w:ascii="Times New Roman" w:eastAsia="Times New Roman" w:hAnsi="Times New Roman"/>
                <w:sz w:val="20"/>
                <w:szCs w:val="20"/>
              </w:rPr>
              <w:t>,5</w:t>
            </w:r>
            <w:proofErr w:type="gramEnd"/>
            <w:r w:rsidRPr="00D65B25">
              <w:rPr>
                <w:rFonts w:ascii="Times New Roman" w:eastAsia="Times New Roman" w:hAnsi="Times New Roman"/>
                <w:sz w:val="20"/>
                <w:szCs w:val="20"/>
              </w:rPr>
              <w:t xml:space="preserve"> кг органског ђубрива и 25 лит. </w:t>
            </w:r>
            <w:proofErr w:type="gramStart"/>
            <w:r w:rsidRPr="00D65B25">
              <w:rPr>
                <w:rFonts w:ascii="Times New Roman" w:eastAsia="Times New Roman" w:hAnsi="Times New Roman"/>
                <w:sz w:val="20"/>
                <w:szCs w:val="20"/>
              </w:rPr>
              <w:t>тресета</w:t>
            </w:r>
            <w:proofErr w:type="gramEnd"/>
            <w:r w:rsidRPr="00D65B25">
              <w:rPr>
                <w:rFonts w:ascii="Times New Roman" w:eastAsia="Times New Roman" w:hAnsi="Times New Roman"/>
                <w:sz w:val="20"/>
                <w:szCs w:val="20"/>
              </w:rPr>
              <w:t>. Анкерисање садница уз кориштење летве 5x3x250 цм и фиксирање дистанцером.  Малчирање садне јаме са 70 литара природне борове коре и заливање саднице. Обрачун изведених радова се врши по комаду уграђене саднице и саднице. Графички прилог -композициони план, Koerleuteria paniculata-1kom</w:t>
            </w:r>
          </w:p>
        </w:tc>
        <w:tc>
          <w:tcPr>
            <w:tcW w:w="402" w:type="pct"/>
            <w:tcBorders>
              <w:top w:val="nil"/>
              <w:left w:val="nil"/>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kom</w:t>
            </w:r>
          </w:p>
        </w:tc>
        <w:tc>
          <w:tcPr>
            <w:tcW w:w="478" w:type="pct"/>
            <w:tcBorders>
              <w:top w:val="nil"/>
              <w:left w:val="nil"/>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1</w:t>
            </w:r>
          </w:p>
        </w:tc>
        <w:tc>
          <w:tcPr>
            <w:tcW w:w="718" w:type="pct"/>
            <w:tcBorders>
              <w:top w:val="nil"/>
              <w:left w:val="nil"/>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087" w:type="pct"/>
            <w:tcBorders>
              <w:top w:val="nil"/>
              <w:left w:val="nil"/>
              <w:bottom w:val="single" w:sz="4" w:space="0" w:color="auto"/>
              <w:right w:val="single" w:sz="8"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D65B25">
        <w:trPr>
          <w:cantSplit/>
          <w:trHeight w:val="567"/>
        </w:trPr>
        <w:tc>
          <w:tcPr>
            <w:tcW w:w="461" w:type="pct"/>
            <w:tcBorders>
              <w:top w:val="nil"/>
              <w:left w:val="single" w:sz="8" w:space="0" w:color="auto"/>
              <w:bottom w:val="single" w:sz="4" w:space="0" w:color="auto"/>
            </w:tcBorders>
            <w:shd w:val="clear" w:color="auto" w:fill="auto"/>
            <w:noWrap/>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1854" w:type="pct"/>
            <w:tcBorders>
              <w:top w:val="single" w:sz="4" w:space="0" w:color="auto"/>
              <w:bottom w:val="single" w:sz="4"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402" w:type="pct"/>
            <w:tcBorders>
              <w:top w:val="single" w:sz="4" w:space="0" w:color="auto"/>
              <w:bottom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478" w:type="pct"/>
            <w:tcBorders>
              <w:top w:val="single" w:sz="4" w:space="0" w:color="auto"/>
              <w:bottom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718" w:type="pct"/>
            <w:tcBorders>
              <w:top w:val="single" w:sz="4" w:space="0" w:color="auto"/>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b/>
                <w:bCs/>
                <w:sz w:val="20"/>
                <w:szCs w:val="20"/>
              </w:rPr>
            </w:pPr>
            <w:r w:rsidRPr="00D65B25">
              <w:rPr>
                <w:rFonts w:ascii="Times New Roman" w:eastAsia="Times New Roman" w:hAnsi="Times New Roman"/>
                <w:b/>
                <w:bCs/>
                <w:sz w:val="20"/>
                <w:szCs w:val="20"/>
              </w:rPr>
              <w:t xml:space="preserve">Укупно : </w:t>
            </w:r>
          </w:p>
        </w:tc>
        <w:tc>
          <w:tcPr>
            <w:tcW w:w="1087" w:type="pct"/>
            <w:tcBorders>
              <w:top w:val="nil"/>
              <w:left w:val="nil"/>
              <w:bottom w:val="single" w:sz="4" w:space="0" w:color="auto"/>
              <w:right w:val="single" w:sz="8"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b/>
                <w:bCs/>
                <w:color w:val="000000"/>
                <w:sz w:val="20"/>
                <w:szCs w:val="20"/>
              </w:rPr>
            </w:pPr>
            <w:r w:rsidRPr="00D65B25">
              <w:rPr>
                <w:rFonts w:ascii="Times New Roman" w:eastAsia="Times New Roman" w:hAnsi="Times New Roman"/>
                <w:b/>
                <w:bCs/>
                <w:color w:val="000000"/>
                <w:sz w:val="20"/>
                <w:szCs w:val="20"/>
              </w:rPr>
              <w:t> </w:t>
            </w:r>
          </w:p>
        </w:tc>
      </w:tr>
      <w:tr w:rsidR="002A64AA" w:rsidRPr="00D65B25" w:rsidTr="00D65B25">
        <w:trPr>
          <w:cantSplit/>
          <w:trHeight w:val="567"/>
        </w:trPr>
        <w:tc>
          <w:tcPr>
            <w:tcW w:w="461" w:type="pct"/>
            <w:tcBorders>
              <w:top w:val="nil"/>
              <w:left w:val="single" w:sz="8" w:space="0" w:color="auto"/>
              <w:right w:val="single" w:sz="4" w:space="0" w:color="auto"/>
            </w:tcBorders>
            <w:shd w:val="clear" w:color="auto" w:fill="auto"/>
            <w:noWrap/>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t>3.4.</w:t>
            </w:r>
          </w:p>
        </w:tc>
        <w:tc>
          <w:tcPr>
            <w:tcW w:w="1854" w:type="pct"/>
            <w:tcBorders>
              <w:top w:val="nil"/>
              <w:left w:val="nil"/>
              <w:right w:val="single" w:sz="4"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УГРАДЊА  НИСКИХ ЛИШЋАРА</w:t>
            </w:r>
          </w:p>
        </w:tc>
        <w:tc>
          <w:tcPr>
            <w:tcW w:w="402" w:type="pct"/>
            <w:tcBorders>
              <w:top w:val="nil"/>
              <w:left w:val="nil"/>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478" w:type="pct"/>
            <w:tcBorders>
              <w:top w:val="nil"/>
              <w:left w:val="nil"/>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718" w:type="pct"/>
            <w:tcBorders>
              <w:top w:val="nil"/>
              <w:left w:val="nil"/>
              <w:right w:val="single" w:sz="4"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087" w:type="pct"/>
            <w:tcBorders>
              <w:top w:val="nil"/>
              <w:left w:val="nil"/>
              <w:right w:val="single" w:sz="8"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D65B25">
        <w:trPr>
          <w:cantSplit/>
          <w:trHeight w:val="567"/>
        </w:trPr>
        <w:tc>
          <w:tcPr>
            <w:tcW w:w="461" w:type="pct"/>
            <w:tcBorders>
              <w:top w:val="nil"/>
              <w:left w:val="single" w:sz="8" w:space="0" w:color="auto"/>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lastRenderedPageBreak/>
              <w:t> </w:t>
            </w:r>
          </w:p>
        </w:tc>
        <w:tc>
          <w:tcPr>
            <w:tcW w:w="1854" w:type="pct"/>
            <w:tcBorders>
              <w:top w:val="nil"/>
              <w:left w:val="nil"/>
              <w:bottom w:val="single" w:sz="4" w:space="0" w:color="auto"/>
              <w:right w:val="single" w:sz="4"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Набавка, транспорт и садња ниских и средње високих лишћара садница према опису квалитета садног материјала. Ископ садне јаме димензија 0</w:t>
            </w:r>
            <w:proofErr w:type="gramStart"/>
            <w:r w:rsidRPr="00D65B25">
              <w:rPr>
                <w:rFonts w:ascii="Times New Roman" w:eastAsia="Times New Roman" w:hAnsi="Times New Roman"/>
                <w:sz w:val="20"/>
                <w:szCs w:val="20"/>
              </w:rPr>
              <w:t>,8x0,8x0,8</w:t>
            </w:r>
            <w:proofErr w:type="gramEnd"/>
            <w:r w:rsidRPr="00D65B25">
              <w:rPr>
                <w:rFonts w:ascii="Times New Roman" w:eastAsia="Times New Roman" w:hAnsi="Times New Roman"/>
                <w:sz w:val="20"/>
                <w:szCs w:val="20"/>
              </w:rPr>
              <w:t xml:space="preserve"> м са односом нечистоћа. Облагање јаме са 7 м²агропростирке </w:t>
            </w:r>
            <w:proofErr w:type="gramStart"/>
            <w:r w:rsidRPr="00D65B25">
              <w:rPr>
                <w:rFonts w:ascii="Times New Roman" w:eastAsia="Times New Roman" w:hAnsi="Times New Roman"/>
                <w:sz w:val="20"/>
                <w:szCs w:val="20"/>
              </w:rPr>
              <w:t>и  испуна</w:t>
            </w:r>
            <w:proofErr w:type="gramEnd"/>
            <w:r w:rsidRPr="00D65B25">
              <w:rPr>
                <w:rFonts w:ascii="Times New Roman" w:eastAsia="Times New Roman" w:hAnsi="Times New Roman"/>
                <w:sz w:val="20"/>
                <w:szCs w:val="20"/>
              </w:rPr>
              <w:t xml:space="preserve"> са 0.5 м³ плодне земље у растреситом стању. Садња према општим условима, а уз додавање 2</w:t>
            </w:r>
            <w:proofErr w:type="gramStart"/>
            <w:r w:rsidRPr="00D65B25">
              <w:rPr>
                <w:rFonts w:ascii="Times New Roman" w:eastAsia="Times New Roman" w:hAnsi="Times New Roman"/>
                <w:sz w:val="20"/>
                <w:szCs w:val="20"/>
              </w:rPr>
              <w:t>,5</w:t>
            </w:r>
            <w:proofErr w:type="gramEnd"/>
            <w:r w:rsidRPr="00D65B25">
              <w:rPr>
                <w:rFonts w:ascii="Times New Roman" w:eastAsia="Times New Roman" w:hAnsi="Times New Roman"/>
                <w:sz w:val="20"/>
                <w:szCs w:val="20"/>
              </w:rPr>
              <w:t xml:space="preserve"> кг органског ђубрива и 25 лит. </w:t>
            </w:r>
            <w:proofErr w:type="gramStart"/>
            <w:r w:rsidRPr="00D65B25">
              <w:rPr>
                <w:rFonts w:ascii="Times New Roman" w:eastAsia="Times New Roman" w:hAnsi="Times New Roman"/>
                <w:sz w:val="20"/>
                <w:szCs w:val="20"/>
              </w:rPr>
              <w:t>тресета</w:t>
            </w:r>
            <w:proofErr w:type="gramEnd"/>
            <w:r w:rsidRPr="00D65B25">
              <w:rPr>
                <w:rFonts w:ascii="Times New Roman" w:eastAsia="Times New Roman" w:hAnsi="Times New Roman"/>
                <w:sz w:val="20"/>
                <w:szCs w:val="20"/>
              </w:rPr>
              <w:t>. Анкерисање садница уз кориштење летве 5x3x250 цм и фиксирање дистанцером.  Малчирање садне јаме са 70 литара природне борове коре и заливање саднице. Обрачун изведених радова се врши по комаду уграђене саднице и саднице. Графички прилог -композициони план, Carpinus betulus Fastigiata-4 kom</w:t>
            </w:r>
          </w:p>
        </w:tc>
        <w:tc>
          <w:tcPr>
            <w:tcW w:w="402" w:type="pct"/>
            <w:tcBorders>
              <w:top w:val="nil"/>
              <w:left w:val="nil"/>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kom</w:t>
            </w:r>
          </w:p>
        </w:tc>
        <w:tc>
          <w:tcPr>
            <w:tcW w:w="478" w:type="pct"/>
            <w:tcBorders>
              <w:top w:val="nil"/>
              <w:left w:val="nil"/>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4</w:t>
            </w:r>
          </w:p>
        </w:tc>
        <w:tc>
          <w:tcPr>
            <w:tcW w:w="718" w:type="pct"/>
            <w:tcBorders>
              <w:top w:val="nil"/>
              <w:left w:val="nil"/>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087" w:type="pct"/>
            <w:tcBorders>
              <w:top w:val="nil"/>
              <w:left w:val="nil"/>
              <w:bottom w:val="single" w:sz="4" w:space="0" w:color="auto"/>
              <w:right w:val="single" w:sz="8"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D65B25">
        <w:trPr>
          <w:cantSplit/>
          <w:trHeight w:val="567"/>
        </w:trPr>
        <w:tc>
          <w:tcPr>
            <w:tcW w:w="461" w:type="pct"/>
            <w:tcBorders>
              <w:top w:val="nil"/>
              <w:left w:val="single" w:sz="8" w:space="0" w:color="auto"/>
              <w:bottom w:val="single" w:sz="4" w:space="0" w:color="auto"/>
            </w:tcBorders>
            <w:shd w:val="clear" w:color="auto" w:fill="auto"/>
            <w:noWrap/>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1854" w:type="pct"/>
            <w:tcBorders>
              <w:top w:val="single" w:sz="4" w:space="0" w:color="auto"/>
              <w:bottom w:val="single" w:sz="4"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402" w:type="pct"/>
            <w:tcBorders>
              <w:top w:val="single" w:sz="4" w:space="0" w:color="auto"/>
              <w:bottom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478" w:type="pct"/>
            <w:tcBorders>
              <w:top w:val="single" w:sz="4" w:space="0" w:color="auto"/>
              <w:bottom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718" w:type="pct"/>
            <w:tcBorders>
              <w:top w:val="single" w:sz="4" w:space="0" w:color="auto"/>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b/>
                <w:bCs/>
                <w:sz w:val="20"/>
                <w:szCs w:val="20"/>
              </w:rPr>
            </w:pPr>
            <w:r w:rsidRPr="00D65B25">
              <w:rPr>
                <w:rFonts w:ascii="Times New Roman" w:eastAsia="Times New Roman" w:hAnsi="Times New Roman"/>
                <w:b/>
                <w:bCs/>
                <w:sz w:val="20"/>
                <w:szCs w:val="20"/>
              </w:rPr>
              <w:t xml:space="preserve">Укупно : </w:t>
            </w:r>
          </w:p>
        </w:tc>
        <w:tc>
          <w:tcPr>
            <w:tcW w:w="1087" w:type="pct"/>
            <w:tcBorders>
              <w:top w:val="nil"/>
              <w:left w:val="nil"/>
              <w:bottom w:val="single" w:sz="4" w:space="0" w:color="auto"/>
              <w:right w:val="single" w:sz="8"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b/>
                <w:bCs/>
                <w:color w:val="000000"/>
                <w:sz w:val="20"/>
                <w:szCs w:val="20"/>
              </w:rPr>
            </w:pPr>
            <w:r w:rsidRPr="00D65B25">
              <w:rPr>
                <w:rFonts w:ascii="Times New Roman" w:eastAsia="Times New Roman" w:hAnsi="Times New Roman"/>
                <w:b/>
                <w:bCs/>
                <w:color w:val="000000"/>
                <w:sz w:val="20"/>
                <w:szCs w:val="20"/>
              </w:rPr>
              <w:t> </w:t>
            </w:r>
          </w:p>
        </w:tc>
      </w:tr>
      <w:tr w:rsidR="002A64AA" w:rsidRPr="00D65B25" w:rsidTr="00D65B25">
        <w:trPr>
          <w:cantSplit/>
          <w:trHeight w:val="567"/>
        </w:trPr>
        <w:tc>
          <w:tcPr>
            <w:tcW w:w="461" w:type="pct"/>
            <w:tcBorders>
              <w:top w:val="nil"/>
              <w:left w:val="single" w:sz="8" w:space="0" w:color="auto"/>
              <w:right w:val="single" w:sz="4" w:space="0" w:color="auto"/>
            </w:tcBorders>
            <w:shd w:val="clear" w:color="auto" w:fill="auto"/>
            <w:noWrap/>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t>3.5.</w:t>
            </w:r>
          </w:p>
        </w:tc>
        <w:tc>
          <w:tcPr>
            <w:tcW w:w="1854" w:type="pct"/>
            <w:tcBorders>
              <w:top w:val="nil"/>
              <w:left w:val="nil"/>
              <w:right w:val="single" w:sz="4"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УГРАДЊА НИСКИХ ЧЕТИНАРА</w:t>
            </w:r>
          </w:p>
        </w:tc>
        <w:tc>
          <w:tcPr>
            <w:tcW w:w="402" w:type="pct"/>
            <w:tcBorders>
              <w:top w:val="nil"/>
              <w:left w:val="nil"/>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478" w:type="pct"/>
            <w:tcBorders>
              <w:top w:val="nil"/>
              <w:left w:val="nil"/>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718" w:type="pct"/>
            <w:tcBorders>
              <w:top w:val="nil"/>
              <w:left w:val="nil"/>
              <w:right w:val="single" w:sz="4"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087" w:type="pct"/>
            <w:tcBorders>
              <w:top w:val="nil"/>
              <w:left w:val="nil"/>
              <w:right w:val="single" w:sz="8"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D65B25">
        <w:trPr>
          <w:cantSplit/>
          <w:trHeight w:val="567"/>
        </w:trPr>
        <w:tc>
          <w:tcPr>
            <w:tcW w:w="461" w:type="pct"/>
            <w:tcBorders>
              <w:top w:val="nil"/>
              <w:left w:val="single" w:sz="8" w:space="0" w:color="auto"/>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1854" w:type="pct"/>
            <w:tcBorders>
              <w:top w:val="nil"/>
              <w:left w:val="nil"/>
              <w:bottom w:val="single" w:sz="4" w:space="0" w:color="auto"/>
              <w:right w:val="single" w:sz="4"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Набавка, транспорт и садња ниских-средње високих четинара према опису квалитета садног материјала. Ископ садне јаме димензија 0</w:t>
            </w:r>
            <w:proofErr w:type="gramStart"/>
            <w:r w:rsidRPr="00D65B25">
              <w:rPr>
                <w:rFonts w:ascii="Times New Roman" w:eastAsia="Times New Roman" w:hAnsi="Times New Roman"/>
                <w:sz w:val="20"/>
                <w:szCs w:val="20"/>
              </w:rPr>
              <w:t>,6x0,6x0,6</w:t>
            </w:r>
            <w:proofErr w:type="gramEnd"/>
            <w:r w:rsidRPr="00D65B25">
              <w:rPr>
                <w:rFonts w:ascii="Times New Roman" w:eastAsia="Times New Roman" w:hAnsi="Times New Roman"/>
                <w:sz w:val="20"/>
                <w:szCs w:val="20"/>
              </w:rPr>
              <w:t xml:space="preserve"> m са односом нечистоћа. Испуна рупе са 0.2 m³ плоднe земљe у растреситом стању. Садња према општим условима, а уз додавање 1</w:t>
            </w:r>
            <w:proofErr w:type="gramStart"/>
            <w:r w:rsidRPr="00D65B25">
              <w:rPr>
                <w:rFonts w:ascii="Times New Roman" w:eastAsia="Times New Roman" w:hAnsi="Times New Roman"/>
                <w:sz w:val="20"/>
                <w:szCs w:val="20"/>
              </w:rPr>
              <w:t>,5</w:t>
            </w:r>
            <w:proofErr w:type="gramEnd"/>
            <w:r w:rsidRPr="00D65B25">
              <w:rPr>
                <w:rFonts w:ascii="Times New Roman" w:eastAsia="Times New Roman" w:hAnsi="Times New Roman"/>
                <w:sz w:val="20"/>
                <w:szCs w:val="20"/>
              </w:rPr>
              <w:t xml:space="preserve"> kg органског ђубрива и 15 лит. </w:t>
            </w:r>
            <w:proofErr w:type="gramStart"/>
            <w:r w:rsidRPr="00D65B25">
              <w:rPr>
                <w:rFonts w:ascii="Times New Roman" w:eastAsia="Times New Roman" w:hAnsi="Times New Roman"/>
                <w:sz w:val="20"/>
                <w:szCs w:val="20"/>
              </w:rPr>
              <w:t>тресета</w:t>
            </w:r>
            <w:proofErr w:type="gramEnd"/>
            <w:r w:rsidRPr="00D65B25">
              <w:rPr>
                <w:rFonts w:ascii="Times New Roman" w:eastAsia="Times New Roman" w:hAnsi="Times New Roman"/>
                <w:sz w:val="20"/>
                <w:szCs w:val="20"/>
              </w:rPr>
              <w:t>. Малчирање садне јаме са 50 литара природне борове коре и заливање саднице. Обрачун изведених радова се врши по комаду уграђене саднице и саднице. Графички прилог -композициони план, Taxus baccata Globosa 13 kom, Taxus baccata Pyramidalis 2kom</w:t>
            </w:r>
          </w:p>
        </w:tc>
        <w:tc>
          <w:tcPr>
            <w:tcW w:w="402" w:type="pct"/>
            <w:tcBorders>
              <w:top w:val="nil"/>
              <w:left w:val="nil"/>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kom</w:t>
            </w:r>
          </w:p>
        </w:tc>
        <w:tc>
          <w:tcPr>
            <w:tcW w:w="478" w:type="pct"/>
            <w:tcBorders>
              <w:top w:val="nil"/>
              <w:left w:val="nil"/>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15</w:t>
            </w:r>
          </w:p>
        </w:tc>
        <w:tc>
          <w:tcPr>
            <w:tcW w:w="718" w:type="pct"/>
            <w:tcBorders>
              <w:top w:val="nil"/>
              <w:left w:val="nil"/>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087" w:type="pct"/>
            <w:tcBorders>
              <w:top w:val="nil"/>
              <w:left w:val="nil"/>
              <w:bottom w:val="single" w:sz="4" w:space="0" w:color="auto"/>
              <w:right w:val="single" w:sz="8"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D65B25">
        <w:trPr>
          <w:cantSplit/>
          <w:trHeight w:val="567"/>
        </w:trPr>
        <w:tc>
          <w:tcPr>
            <w:tcW w:w="461" w:type="pct"/>
            <w:tcBorders>
              <w:top w:val="nil"/>
              <w:left w:val="single" w:sz="8" w:space="0" w:color="auto"/>
              <w:bottom w:val="single" w:sz="4" w:space="0" w:color="auto"/>
            </w:tcBorders>
            <w:shd w:val="clear" w:color="auto" w:fill="auto"/>
            <w:noWrap/>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1854" w:type="pct"/>
            <w:tcBorders>
              <w:top w:val="single" w:sz="4" w:space="0" w:color="auto"/>
              <w:bottom w:val="single" w:sz="4"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402" w:type="pct"/>
            <w:tcBorders>
              <w:top w:val="single" w:sz="4" w:space="0" w:color="auto"/>
              <w:bottom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478" w:type="pct"/>
            <w:tcBorders>
              <w:top w:val="single" w:sz="4" w:space="0" w:color="auto"/>
              <w:bottom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718" w:type="pct"/>
            <w:tcBorders>
              <w:top w:val="single" w:sz="4" w:space="0" w:color="auto"/>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b/>
                <w:bCs/>
                <w:sz w:val="20"/>
                <w:szCs w:val="20"/>
              </w:rPr>
            </w:pPr>
            <w:r w:rsidRPr="00D65B25">
              <w:rPr>
                <w:rFonts w:ascii="Times New Roman" w:eastAsia="Times New Roman" w:hAnsi="Times New Roman"/>
                <w:b/>
                <w:bCs/>
                <w:sz w:val="20"/>
                <w:szCs w:val="20"/>
              </w:rPr>
              <w:t xml:space="preserve">Укупно : </w:t>
            </w:r>
          </w:p>
        </w:tc>
        <w:tc>
          <w:tcPr>
            <w:tcW w:w="1087" w:type="pct"/>
            <w:tcBorders>
              <w:top w:val="nil"/>
              <w:left w:val="nil"/>
              <w:bottom w:val="single" w:sz="4" w:space="0" w:color="auto"/>
              <w:right w:val="single" w:sz="8"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r>
      <w:tr w:rsidR="002A64AA" w:rsidRPr="00D65B25" w:rsidTr="00D65B25">
        <w:trPr>
          <w:cantSplit/>
          <w:trHeight w:val="567"/>
        </w:trPr>
        <w:tc>
          <w:tcPr>
            <w:tcW w:w="461" w:type="pct"/>
            <w:tcBorders>
              <w:top w:val="nil"/>
              <w:left w:val="single" w:sz="8" w:space="0" w:color="auto"/>
              <w:right w:val="single" w:sz="4" w:space="0" w:color="auto"/>
            </w:tcBorders>
            <w:shd w:val="clear" w:color="auto" w:fill="auto"/>
            <w:noWrap/>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t>3.6.</w:t>
            </w:r>
          </w:p>
        </w:tc>
        <w:tc>
          <w:tcPr>
            <w:tcW w:w="1854" w:type="pct"/>
            <w:tcBorders>
              <w:top w:val="nil"/>
              <w:left w:val="nil"/>
              <w:right w:val="single" w:sz="4"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УГРАДЊА  ЛИШЋАРСКОГ ШИБЉА</w:t>
            </w:r>
          </w:p>
        </w:tc>
        <w:tc>
          <w:tcPr>
            <w:tcW w:w="402" w:type="pct"/>
            <w:tcBorders>
              <w:top w:val="nil"/>
              <w:left w:val="nil"/>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478" w:type="pct"/>
            <w:tcBorders>
              <w:top w:val="nil"/>
              <w:left w:val="nil"/>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718" w:type="pct"/>
            <w:tcBorders>
              <w:top w:val="nil"/>
              <w:left w:val="nil"/>
              <w:right w:val="single" w:sz="4"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1087" w:type="pct"/>
            <w:tcBorders>
              <w:top w:val="nil"/>
              <w:left w:val="nil"/>
              <w:right w:val="single" w:sz="8"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r>
      <w:tr w:rsidR="002A64AA" w:rsidRPr="00D65B25" w:rsidTr="00D65B25">
        <w:trPr>
          <w:cantSplit/>
          <w:trHeight w:val="567"/>
        </w:trPr>
        <w:tc>
          <w:tcPr>
            <w:tcW w:w="461" w:type="pct"/>
            <w:tcBorders>
              <w:top w:val="nil"/>
              <w:left w:val="single" w:sz="8" w:space="0" w:color="auto"/>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lastRenderedPageBreak/>
              <w:t> </w:t>
            </w:r>
          </w:p>
        </w:tc>
        <w:tc>
          <w:tcPr>
            <w:tcW w:w="1854" w:type="pct"/>
            <w:tcBorders>
              <w:top w:val="nil"/>
              <w:left w:val="nil"/>
              <w:bottom w:val="single" w:sz="4" w:space="0" w:color="auto"/>
              <w:right w:val="single" w:sz="4"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Набавка, транспорт и садња лишћарског     шибља према опису квалитета садног материјала на предходно припремљену површину предвиђену за садњу шибља. Ископ садне јаме димензија 0</w:t>
            </w:r>
            <w:proofErr w:type="gramStart"/>
            <w:r w:rsidRPr="00D65B25">
              <w:rPr>
                <w:rFonts w:ascii="Times New Roman" w:eastAsia="Times New Roman" w:hAnsi="Times New Roman"/>
                <w:sz w:val="20"/>
                <w:szCs w:val="20"/>
              </w:rPr>
              <w:t>,3x0,3x0,3</w:t>
            </w:r>
            <w:proofErr w:type="gramEnd"/>
            <w:r w:rsidRPr="00D65B25">
              <w:rPr>
                <w:rFonts w:ascii="Times New Roman" w:eastAsia="Times New Roman" w:hAnsi="Times New Roman"/>
                <w:sz w:val="20"/>
                <w:szCs w:val="20"/>
              </w:rPr>
              <w:t xml:space="preserve"> m са односом нечистоћа,  и  испуна са 0,12 m³ плодне земље у растреситом стању. Садњу извршити према општим условима, а уз додавање 0</w:t>
            </w:r>
            <w:proofErr w:type="gramStart"/>
            <w:r w:rsidRPr="00D65B25">
              <w:rPr>
                <w:rFonts w:ascii="Times New Roman" w:eastAsia="Times New Roman" w:hAnsi="Times New Roman"/>
                <w:sz w:val="20"/>
                <w:szCs w:val="20"/>
              </w:rPr>
              <w:t>,5</w:t>
            </w:r>
            <w:proofErr w:type="gramEnd"/>
            <w:r w:rsidRPr="00D65B25">
              <w:rPr>
                <w:rFonts w:ascii="Times New Roman" w:eastAsia="Times New Roman" w:hAnsi="Times New Roman"/>
                <w:sz w:val="20"/>
                <w:szCs w:val="20"/>
              </w:rPr>
              <w:t xml:space="preserve"> kg органског ђубрива и 5 литара тресета. Малчирање садне јаме са 10 литара природне борове коре и залевање саднице. Обрачун изведених радова се врши по комаду уграђене саднице и саднице. Графички прилог -композициони план, Berberis thunberii atropurpurea Admiration 351, Buddleja davidii 63 kom., Kolkwitzia amabilis 13kom., Cottinus coggygria Royal Purple 91kom., Spiraea japonica Golden Princess 411kom.</w:t>
            </w:r>
          </w:p>
        </w:tc>
        <w:tc>
          <w:tcPr>
            <w:tcW w:w="402" w:type="pct"/>
            <w:tcBorders>
              <w:top w:val="nil"/>
              <w:left w:val="nil"/>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kom</w:t>
            </w:r>
          </w:p>
        </w:tc>
        <w:tc>
          <w:tcPr>
            <w:tcW w:w="478" w:type="pct"/>
            <w:tcBorders>
              <w:top w:val="nil"/>
              <w:left w:val="nil"/>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929</w:t>
            </w:r>
          </w:p>
        </w:tc>
        <w:tc>
          <w:tcPr>
            <w:tcW w:w="718" w:type="pct"/>
            <w:tcBorders>
              <w:top w:val="nil"/>
              <w:left w:val="nil"/>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087" w:type="pct"/>
            <w:tcBorders>
              <w:top w:val="nil"/>
              <w:left w:val="nil"/>
              <w:bottom w:val="single" w:sz="4" w:space="0" w:color="auto"/>
              <w:right w:val="single" w:sz="8"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D65B25">
        <w:trPr>
          <w:cantSplit/>
          <w:trHeight w:val="567"/>
        </w:trPr>
        <w:tc>
          <w:tcPr>
            <w:tcW w:w="461" w:type="pct"/>
            <w:tcBorders>
              <w:top w:val="nil"/>
              <w:left w:val="single" w:sz="8" w:space="0" w:color="auto"/>
              <w:bottom w:val="single" w:sz="4" w:space="0" w:color="auto"/>
            </w:tcBorders>
            <w:shd w:val="clear" w:color="auto" w:fill="auto"/>
            <w:noWrap/>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1854" w:type="pct"/>
            <w:tcBorders>
              <w:top w:val="single" w:sz="4" w:space="0" w:color="auto"/>
              <w:bottom w:val="single" w:sz="4"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402" w:type="pct"/>
            <w:tcBorders>
              <w:top w:val="single" w:sz="4" w:space="0" w:color="auto"/>
              <w:bottom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478" w:type="pct"/>
            <w:tcBorders>
              <w:top w:val="single" w:sz="4" w:space="0" w:color="auto"/>
              <w:bottom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718" w:type="pct"/>
            <w:tcBorders>
              <w:top w:val="single" w:sz="4" w:space="0" w:color="auto"/>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b/>
                <w:bCs/>
                <w:sz w:val="20"/>
                <w:szCs w:val="20"/>
              </w:rPr>
            </w:pPr>
            <w:r w:rsidRPr="00D65B25">
              <w:rPr>
                <w:rFonts w:ascii="Times New Roman" w:eastAsia="Times New Roman" w:hAnsi="Times New Roman"/>
                <w:b/>
                <w:bCs/>
                <w:sz w:val="20"/>
                <w:szCs w:val="20"/>
              </w:rPr>
              <w:t xml:space="preserve">Укупно : </w:t>
            </w:r>
          </w:p>
        </w:tc>
        <w:tc>
          <w:tcPr>
            <w:tcW w:w="1087" w:type="pct"/>
            <w:tcBorders>
              <w:top w:val="nil"/>
              <w:left w:val="nil"/>
              <w:bottom w:val="single" w:sz="4" w:space="0" w:color="auto"/>
              <w:right w:val="single" w:sz="8"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r>
      <w:tr w:rsidR="002A64AA" w:rsidRPr="00D65B25" w:rsidTr="00D65B25">
        <w:trPr>
          <w:cantSplit/>
          <w:trHeight w:val="567"/>
        </w:trPr>
        <w:tc>
          <w:tcPr>
            <w:tcW w:w="461" w:type="pct"/>
            <w:tcBorders>
              <w:top w:val="nil"/>
              <w:left w:val="single" w:sz="8" w:space="0" w:color="auto"/>
              <w:right w:val="single" w:sz="4" w:space="0" w:color="auto"/>
            </w:tcBorders>
            <w:shd w:val="clear" w:color="auto" w:fill="auto"/>
            <w:noWrap/>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t>3.7.</w:t>
            </w:r>
          </w:p>
        </w:tc>
        <w:tc>
          <w:tcPr>
            <w:tcW w:w="1854" w:type="pct"/>
            <w:tcBorders>
              <w:top w:val="nil"/>
              <w:left w:val="nil"/>
              <w:right w:val="single" w:sz="4"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УГРАДЊА ЗИМЗЕЛЕНОГ  ШИБЉА</w:t>
            </w:r>
          </w:p>
        </w:tc>
        <w:tc>
          <w:tcPr>
            <w:tcW w:w="402" w:type="pct"/>
            <w:tcBorders>
              <w:top w:val="nil"/>
              <w:left w:val="nil"/>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478" w:type="pct"/>
            <w:tcBorders>
              <w:top w:val="nil"/>
              <w:left w:val="nil"/>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718" w:type="pct"/>
            <w:tcBorders>
              <w:top w:val="nil"/>
              <w:left w:val="nil"/>
              <w:right w:val="single" w:sz="4"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1087" w:type="pct"/>
            <w:tcBorders>
              <w:top w:val="nil"/>
              <w:left w:val="nil"/>
              <w:right w:val="single" w:sz="8"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r>
      <w:tr w:rsidR="002A64AA" w:rsidRPr="00D65B25" w:rsidTr="00D65B25">
        <w:trPr>
          <w:cantSplit/>
          <w:trHeight w:val="567"/>
        </w:trPr>
        <w:tc>
          <w:tcPr>
            <w:tcW w:w="461" w:type="pct"/>
            <w:tcBorders>
              <w:top w:val="nil"/>
              <w:left w:val="single" w:sz="8" w:space="0" w:color="auto"/>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1854" w:type="pct"/>
            <w:tcBorders>
              <w:top w:val="nil"/>
              <w:left w:val="nil"/>
              <w:bottom w:val="single" w:sz="4" w:space="0" w:color="auto"/>
              <w:right w:val="single" w:sz="4"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Набавка, транспорт и садња   зимзеленог шибља према опису квалитета садног материјала на предходно припремљену површину предвиђену за садњу шибља. На комплетно припремљену површину за садњу шибља - ископ садне рупе димензија 0</w:t>
            </w:r>
            <w:proofErr w:type="gramStart"/>
            <w:r w:rsidRPr="00D65B25">
              <w:rPr>
                <w:rFonts w:ascii="Times New Roman" w:eastAsia="Times New Roman" w:hAnsi="Times New Roman"/>
                <w:sz w:val="20"/>
                <w:szCs w:val="20"/>
              </w:rPr>
              <w:t>,3x0,3x0,3</w:t>
            </w:r>
            <w:proofErr w:type="gramEnd"/>
            <w:r w:rsidRPr="00D65B25">
              <w:rPr>
                <w:rFonts w:ascii="Times New Roman" w:eastAsia="Times New Roman" w:hAnsi="Times New Roman"/>
                <w:sz w:val="20"/>
                <w:szCs w:val="20"/>
              </w:rPr>
              <w:t xml:space="preserve"> m са односом нечистоћа,  и  испуна са 0,12 m³ плодне земље у растреситом стању. Садњу извршити према општим условима, а уз додавање 0</w:t>
            </w:r>
            <w:proofErr w:type="gramStart"/>
            <w:r w:rsidRPr="00D65B25">
              <w:rPr>
                <w:rFonts w:ascii="Times New Roman" w:eastAsia="Times New Roman" w:hAnsi="Times New Roman"/>
                <w:sz w:val="20"/>
                <w:szCs w:val="20"/>
              </w:rPr>
              <w:t>,5</w:t>
            </w:r>
            <w:proofErr w:type="gramEnd"/>
            <w:r w:rsidRPr="00D65B25">
              <w:rPr>
                <w:rFonts w:ascii="Times New Roman" w:eastAsia="Times New Roman" w:hAnsi="Times New Roman"/>
                <w:sz w:val="20"/>
                <w:szCs w:val="20"/>
              </w:rPr>
              <w:t xml:space="preserve"> kg органског ђубрива и 5 литара тресета. Малчирање садне јаме са 10 литара природне борове коре и залевање саднице. Обрачун изведених радова се врши по комаду уграђене саднице. Графички прилог -композициони план, Cotoneaster microphyllus </w:t>
            </w:r>
            <w:proofErr w:type="gramStart"/>
            <w:r w:rsidRPr="00D65B25">
              <w:rPr>
                <w:rFonts w:ascii="Times New Roman" w:eastAsia="Times New Roman" w:hAnsi="Times New Roman"/>
                <w:sz w:val="20"/>
                <w:szCs w:val="20"/>
              </w:rPr>
              <w:t>52kom.,</w:t>
            </w:r>
            <w:proofErr w:type="gramEnd"/>
            <w:r w:rsidRPr="00D65B25">
              <w:rPr>
                <w:rFonts w:ascii="Times New Roman" w:eastAsia="Times New Roman" w:hAnsi="Times New Roman"/>
                <w:sz w:val="20"/>
                <w:szCs w:val="20"/>
              </w:rPr>
              <w:t xml:space="preserve"> Erica carnea 40kom., Mahonia aquifolium 274 kom., Pyracantha coccinea 162 kom.</w:t>
            </w:r>
          </w:p>
        </w:tc>
        <w:tc>
          <w:tcPr>
            <w:tcW w:w="402" w:type="pct"/>
            <w:tcBorders>
              <w:top w:val="nil"/>
              <w:left w:val="nil"/>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kom</w:t>
            </w:r>
          </w:p>
        </w:tc>
        <w:tc>
          <w:tcPr>
            <w:tcW w:w="478" w:type="pct"/>
            <w:tcBorders>
              <w:top w:val="nil"/>
              <w:left w:val="nil"/>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528</w:t>
            </w:r>
          </w:p>
        </w:tc>
        <w:tc>
          <w:tcPr>
            <w:tcW w:w="718" w:type="pct"/>
            <w:tcBorders>
              <w:top w:val="nil"/>
              <w:left w:val="nil"/>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087" w:type="pct"/>
            <w:tcBorders>
              <w:top w:val="nil"/>
              <w:left w:val="nil"/>
              <w:bottom w:val="single" w:sz="4" w:space="0" w:color="auto"/>
              <w:right w:val="single" w:sz="8"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D65B25">
        <w:trPr>
          <w:cantSplit/>
          <w:trHeight w:val="567"/>
        </w:trPr>
        <w:tc>
          <w:tcPr>
            <w:tcW w:w="461" w:type="pct"/>
            <w:tcBorders>
              <w:top w:val="nil"/>
              <w:left w:val="single" w:sz="8" w:space="0" w:color="auto"/>
              <w:bottom w:val="single" w:sz="4" w:space="0" w:color="auto"/>
            </w:tcBorders>
            <w:shd w:val="clear" w:color="auto" w:fill="auto"/>
            <w:noWrap/>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1854" w:type="pct"/>
            <w:tcBorders>
              <w:top w:val="single" w:sz="4" w:space="0" w:color="auto"/>
              <w:bottom w:val="single" w:sz="4"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402" w:type="pct"/>
            <w:tcBorders>
              <w:top w:val="single" w:sz="4" w:space="0" w:color="auto"/>
              <w:bottom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478" w:type="pct"/>
            <w:tcBorders>
              <w:top w:val="single" w:sz="4" w:space="0" w:color="auto"/>
              <w:bottom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718" w:type="pct"/>
            <w:tcBorders>
              <w:top w:val="single" w:sz="4" w:space="0" w:color="auto"/>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b/>
                <w:bCs/>
                <w:sz w:val="20"/>
                <w:szCs w:val="20"/>
              </w:rPr>
            </w:pPr>
            <w:r w:rsidRPr="00D65B25">
              <w:rPr>
                <w:rFonts w:ascii="Times New Roman" w:eastAsia="Times New Roman" w:hAnsi="Times New Roman"/>
                <w:b/>
                <w:bCs/>
                <w:sz w:val="20"/>
                <w:szCs w:val="20"/>
              </w:rPr>
              <w:t xml:space="preserve">Укупно : </w:t>
            </w:r>
          </w:p>
        </w:tc>
        <w:tc>
          <w:tcPr>
            <w:tcW w:w="1087" w:type="pct"/>
            <w:tcBorders>
              <w:top w:val="nil"/>
              <w:left w:val="nil"/>
              <w:bottom w:val="single" w:sz="4" w:space="0" w:color="auto"/>
              <w:right w:val="single" w:sz="8"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r>
      <w:tr w:rsidR="002A64AA" w:rsidRPr="00D65B25" w:rsidTr="00D65B25">
        <w:trPr>
          <w:cantSplit/>
          <w:trHeight w:val="567"/>
        </w:trPr>
        <w:tc>
          <w:tcPr>
            <w:tcW w:w="461" w:type="pct"/>
            <w:tcBorders>
              <w:top w:val="nil"/>
              <w:left w:val="single" w:sz="8" w:space="0" w:color="auto"/>
              <w:bottom w:val="single" w:sz="4" w:space="0" w:color="auto"/>
            </w:tcBorders>
            <w:shd w:val="clear" w:color="auto" w:fill="auto"/>
            <w:noWrap/>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1854" w:type="pct"/>
            <w:tcBorders>
              <w:top w:val="single" w:sz="4" w:space="0" w:color="auto"/>
              <w:bottom w:val="single" w:sz="4"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t>УКУПНО (3)</w:t>
            </w:r>
          </w:p>
        </w:tc>
        <w:tc>
          <w:tcPr>
            <w:tcW w:w="402" w:type="pct"/>
            <w:tcBorders>
              <w:top w:val="single" w:sz="4" w:space="0" w:color="auto"/>
              <w:bottom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478" w:type="pct"/>
            <w:tcBorders>
              <w:top w:val="single" w:sz="4" w:space="0" w:color="auto"/>
              <w:bottom w:val="single" w:sz="4" w:space="0" w:color="auto"/>
            </w:tcBorders>
            <w:shd w:val="clear" w:color="auto" w:fill="auto"/>
            <w:noWrap/>
            <w:vAlign w:val="center"/>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718" w:type="pct"/>
            <w:tcBorders>
              <w:top w:val="single" w:sz="4" w:space="0" w:color="auto"/>
              <w:bottom w:val="single" w:sz="4" w:space="0" w:color="auto"/>
              <w:right w:val="nil"/>
            </w:tcBorders>
            <w:shd w:val="clear" w:color="auto" w:fill="auto"/>
            <w:noWrap/>
            <w:vAlign w:val="bottom"/>
            <w:hideMark/>
          </w:tcPr>
          <w:p w:rsidR="002A64AA" w:rsidRPr="00D65B25" w:rsidRDefault="002A64AA" w:rsidP="002A64AA">
            <w:pPr>
              <w:spacing w:after="0" w:line="240" w:lineRule="auto"/>
              <w:jc w:val="center"/>
              <w:rPr>
                <w:rFonts w:ascii="Times New Roman" w:eastAsia="Times New Roman" w:hAnsi="Times New Roman"/>
                <w:b/>
                <w:bCs/>
                <w:sz w:val="20"/>
                <w:szCs w:val="20"/>
              </w:rPr>
            </w:pPr>
          </w:p>
        </w:tc>
        <w:tc>
          <w:tcPr>
            <w:tcW w:w="1087" w:type="pct"/>
            <w:tcBorders>
              <w:top w:val="nil"/>
              <w:left w:val="single" w:sz="4" w:space="0" w:color="auto"/>
              <w:bottom w:val="single" w:sz="4" w:space="0" w:color="auto"/>
              <w:right w:val="single" w:sz="8" w:space="0" w:color="auto"/>
            </w:tcBorders>
            <w:shd w:val="clear" w:color="auto" w:fill="auto"/>
            <w:noWrap/>
            <w:vAlign w:val="center"/>
            <w:hideMark/>
          </w:tcPr>
          <w:p w:rsidR="002A64AA" w:rsidRPr="00D65B25" w:rsidRDefault="002A64AA" w:rsidP="002A64AA">
            <w:pPr>
              <w:spacing w:after="0" w:line="240" w:lineRule="auto"/>
              <w:jc w:val="right"/>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r>
      <w:tr w:rsidR="002A64AA" w:rsidRPr="00D65B25" w:rsidTr="00D65B25">
        <w:trPr>
          <w:cantSplit/>
          <w:trHeight w:val="567"/>
        </w:trPr>
        <w:tc>
          <w:tcPr>
            <w:tcW w:w="461" w:type="pct"/>
            <w:tcBorders>
              <w:top w:val="nil"/>
              <w:left w:val="single" w:sz="8" w:space="0" w:color="auto"/>
              <w:bottom w:val="single" w:sz="4" w:space="0" w:color="auto"/>
              <w:right w:val="single" w:sz="4" w:space="0" w:color="auto"/>
            </w:tcBorders>
            <w:shd w:val="clear" w:color="auto" w:fill="auto"/>
            <w:noWrap/>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lastRenderedPageBreak/>
              <w:t>4.</w:t>
            </w:r>
          </w:p>
        </w:tc>
        <w:tc>
          <w:tcPr>
            <w:tcW w:w="4539" w:type="pct"/>
            <w:gridSpan w:val="5"/>
            <w:tcBorders>
              <w:top w:val="nil"/>
              <w:left w:val="nil"/>
              <w:bottom w:val="single" w:sz="4" w:space="0" w:color="auto"/>
              <w:right w:val="single" w:sz="8"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t>ТРАВНЕ ПОВРШИНЕ </w:t>
            </w:r>
          </w:p>
        </w:tc>
      </w:tr>
      <w:tr w:rsidR="002A64AA" w:rsidRPr="00D65B25" w:rsidTr="00D65B25">
        <w:trPr>
          <w:cantSplit/>
          <w:trHeight w:val="567"/>
        </w:trPr>
        <w:tc>
          <w:tcPr>
            <w:tcW w:w="461" w:type="pct"/>
            <w:tcBorders>
              <w:top w:val="nil"/>
              <w:left w:val="single" w:sz="8" w:space="0" w:color="auto"/>
              <w:right w:val="single" w:sz="4"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t>4.1.</w:t>
            </w:r>
          </w:p>
        </w:tc>
        <w:tc>
          <w:tcPr>
            <w:tcW w:w="1854" w:type="pct"/>
            <w:tcBorders>
              <w:top w:val="nil"/>
              <w:left w:val="nil"/>
              <w:right w:val="single" w:sz="4"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ТРАВЊАК ЗАСНОВАН СЕТВОМ СЕМЕНА ТРАВЕ</w:t>
            </w:r>
          </w:p>
        </w:tc>
        <w:tc>
          <w:tcPr>
            <w:tcW w:w="402" w:type="pct"/>
            <w:tcBorders>
              <w:top w:val="nil"/>
              <w:left w:val="nil"/>
              <w:right w:val="single" w:sz="4" w:space="0" w:color="auto"/>
            </w:tcBorders>
            <w:shd w:val="clear" w:color="auto" w:fill="auto"/>
            <w:vAlign w:val="center"/>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478" w:type="pct"/>
            <w:tcBorders>
              <w:top w:val="nil"/>
              <w:left w:val="nil"/>
              <w:right w:val="single" w:sz="4" w:space="0" w:color="auto"/>
            </w:tcBorders>
            <w:shd w:val="clear" w:color="auto" w:fill="auto"/>
            <w:vAlign w:val="center"/>
            <w:hideMark/>
          </w:tcPr>
          <w:p w:rsidR="002A64AA" w:rsidRPr="00D65B25" w:rsidRDefault="002A64AA" w:rsidP="002A64AA">
            <w:pPr>
              <w:spacing w:after="0" w:line="240" w:lineRule="auto"/>
              <w:jc w:val="center"/>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718" w:type="pct"/>
            <w:tcBorders>
              <w:top w:val="nil"/>
              <w:left w:val="nil"/>
              <w:right w:val="single" w:sz="4" w:space="0" w:color="auto"/>
            </w:tcBorders>
            <w:shd w:val="clear" w:color="auto" w:fill="auto"/>
            <w:vAlign w:val="center"/>
            <w:hideMark/>
          </w:tcPr>
          <w:p w:rsidR="002A64AA" w:rsidRPr="00D65B25" w:rsidRDefault="002A64AA" w:rsidP="002A64AA">
            <w:pPr>
              <w:spacing w:after="0" w:line="240" w:lineRule="auto"/>
              <w:jc w:val="right"/>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1087" w:type="pct"/>
            <w:tcBorders>
              <w:top w:val="nil"/>
              <w:left w:val="nil"/>
              <w:right w:val="single" w:sz="8" w:space="0" w:color="auto"/>
            </w:tcBorders>
            <w:shd w:val="clear" w:color="auto" w:fill="auto"/>
            <w:vAlign w:val="center"/>
            <w:hideMark/>
          </w:tcPr>
          <w:p w:rsidR="002A64AA" w:rsidRPr="00D65B25" w:rsidRDefault="002A64AA" w:rsidP="002A64AA">
            <w:pPr>
              <w:spacing w:after="0" w:line="240" w:lineRule="auto"/>
              <w:jc w:val="right"/>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r>
      <w:tr w:rsidR="002A64AA" w:rsidRPr="00D65B25" w:rsidTr="00D65B25">
        <w:trPr>
          <w:cantSplit/>
          <w:trHeight w:val="567"/>
        </w:trPr>
        <w:tc>
          <w:tcPr>
            <w:tcW w:w="461" w:type="pct"/>
            <w:tcBorders>
              <w:top w:val="nil"/>
              <w:left w:val="single" w:sz="8" w:space="0" w:color="auto"/>
              <w:bottom w:val="single" w:sz="4" w:space="0" w:color="auto"/>
              <w:right w:val="single" w:sz="4"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1854" w:type="pct"/>
            <w:tcBorders>
              <w:top w:val="nil"/>
              <w:left w:val="nil"/>
              <w:bottom w:val="single" w:sz="4" w:space="0" w:color="auto"/>
              <w:right w:val="single" w:sz="4"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xml:space="preserve">Ручно подизање травњака сетвом. Радови обухватају: фрезирање, финo планирање, сетву травне смеше која </w:t>
            </w:r>
            <w:proofErr w:type="gramStart"/>
            <w:r w:rsidRPr="00D65B25">
              <w:rPr>
                <w:rFonts w:ascii="Times New Roman" w:eastAsia="Times New Roman" w:hAnsi="Times New Roman"/>
                <w:sz w:val="20"/>
                <w:szCs w:val="20"/>
              </w:rPr>
              <w:t>је  предвиђена</w:t>
            </w:r>
            <w:proofErr w:type="gramEnd"/>
            <w:r w:rsidRPr="00D65B25">
              <w:rPr>
                <w:rFonts w:ascii="Times New Roman" w:eastAsia="Times New Roman" w:hAnsi="Times New Roman"/>
                <w:sz w:val="20"/>
                <w:szCs w:val="20"/>
              </w:rPr>
              <w:t xml:space="preserve"> пројектом, ваљање, чишћење терена након завршених радова и заливање. </w:t>
            </w:r>
            <w:proofErr w:type="gramStart"/>
            <w:r w:rsidRPr="00D65B25">
              <w:rPr>
                <w:rFonts w:ascii="Times New Roman" w:eastAsia="Times New Roman" w:hAnsi="Times New Roman"/>
                <w:sz w:val="20"/>
                <w:szCs w:val="20"/>
              </w:rPr>
              <w:t>Обавеза  извођача</w:t>
            </w:r>
            <w:proofErr w:type="gramEnd"/>
            <w:r w:rsidRPr="00D65B25">
              <w:rPr>
                <w:rFonts w:ascii="Times New Roman" w:eastAsia="Times New Roman" w:hAnsi="Times New Roman"/>
                <w:sz w:val="20"/>
                <w:szCs w:val="20"/>
              </w:rPr>
              <w:t xml:space="preserve"> радова јесте залевање и кошење травњака до треће кошње. </w:t>
            </w:r>
            <w:r w:rsidRPr="00D65B25">
              <w:rPr>
                <w:rFonts w:ascii="Times New Roman" w:eastAsia="Times New Roman" w:hAnsi="Times New Roman"/>
                <w:sz w:val="20"/>
                <w:szCs w:val="20"/>
              </w:rPr>
              <w:br/>
              <w:t>Обрачун радова врши се по m2 за сав рад и материјал, а према наведеном опису. У цену урачунато и семе траве.</w:t>
            </w:r>
          </w:p>
        </w:tc>
        <w:tc>
          <w:tcPr>
            <w:tcW w:w="402" w:type="pct"/>
            <w:tcBorders>
              <w:top w:val="nil"/>
              <w:left w:val="nil"/>
              <w:bottom w:val="single" w:sz="4" w:space="0" w:color="auto"/>
              <w:right w:val="single" w:sz="4" w:space="0" w:color="auto"/>
            </w:tcBorders>
            <w:shd w:val="clear" w:color="auto" w:fill="auto"/>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m</w:t>
            </w:r>
            <w:r w:rsidRPr="00D65B25">
              <w:rPr>
                <w:rFonts w:ascii="Times New Roman" w:eastAsia="Times New Roman" w:hAnsi="Times New Roman"/>
                <w:sz w:val="20"/>
                <w:szCs w:val="20"/>
                <w:vertAlign w:val="superscript"/>
              </w:rPr>
              <w:t>2</w:t>
            </w:r>
          </w:p>
        </w:tc>
        <w:tc>
          <w:tcPr>
            <w:tcW w:w="478" w:type="pct"/>
            <w:tcBorders>
              <w:top w:val="nil"/>
              <w:left w:val="nil"/>
              <w:bottom w:val="single" w:sz="4" w:space="0" w:color="auto"/>
              <w:right w:val="single" w:sz="4" w:space="0" w:color="auto"/>
            </w:tcBorders>
            <w:shd w:val="clear" w:color="auto" w:fill="auto"/>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2.904,19</w:t>
            </w:r>
          </w:p>
        </w:tc>
        <w:tc>
          <w:tcPr>
            <w:tcW w:w="718" w:type="pct"/>
            <w:tcBorders>
              <w:top w:val="nil"/>
              <w:left w:val="nil"/>
              <w:bottom w:val="single" w:sz="4" w:space="0" w:color="auto"/>
              <w:right w:val="single" w:sz="4" w:space="0" w:color="auto"/>
            </w:tcBorders>
            <w:shd w:val="clear" w:color="auto" w:fill="auto"/>
            <w:vAlign w:val="center"/>
            <w:hideMark/>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087" w:type="pct"/>
            <w:tcBorders>
              <w:top w:val="nil"/>
              <w:left w:val="nil"/>
              <w:bottom w:val="single" w:sz="4" w:space="0" w:color="auto"/>
              <w:right w:val="single" w:sz="8" w:space="0" w:color="auto"/>
            </w:tcBorders>
            <w:shd w:val="clear" w:color="auto" w:fill="auto"/>
            <w:vAlign w:val="center"/>
            <w:hideMark/>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D65B25">
        <w:trPr>
          <w:cantSplit/>
          <w:trHeight w:val="567"/>
        </w:trPr>
        <w:tc>
          <w:tcPr>
            <w:tcW w:w="461" w:type="pct"/>
            <w:tcBorders>
              <w:top w:val="nil"/>
              <w:left w:val="single" w:sz="8" w:space="0" w:color="auto"/>
              <w:bottom w:val="single" w:sz="4"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1854" w:type="pct"/>
            <w:tcBorders>
              <w:top w:val="single" w:sz="4" w:space="0" w:color="auto"/>
              <w:bottom w:val="single" w:sz="4"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402" w:type="pct"/>
            <w:tcBorders>
              <w:top w:val="single" w:sz="4" w:space="0" w:color="auto"/>
              <w:bottom w:val="single" w:sz="4" w:space="0" w:color="auto"/>
            </w:tcBorders>
            <w:shd w:val="clear" w:color="auto" w:fill="auto"/>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478" w:type="pct"/>
            <w:tcBorders>
              <w:top w:val="single" w:sz="4" w:space="0" w:color="auto"/>
              <w:bottom w:val="single" w:sz="4" w:space="0" w:color="auto"/>
            </w:tcBorders>
            <w:shd w:val="clear" w:color="auto" w:fill="auto"/>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718" w:type="pct"/>
            <w:tcBorders>
              <w:top w:val="single" w:sz="4" w:space="0" w:color="auto"/>
              <w:bottom w:val="single" w:sz="4" w:space="0" w:color="auto"/>
              <w:right w:val="single" w:sz="4" w:space="0" w:color="auto"/>
            </w:tcBorders>
            <w:shd w:val="clear" w:color="auto" w:fill="auto"/>
            <w:vAlign w:val="center"/>
            <w:hideMark/>
          </w:tcPr>
          <w:p w:rsidR="002A64AA" w:rsidRPr="00D65B25" w:rsidRDefault="002A64AA" w:rsidP="002A64AA">
            <w:pPr>
              <w:spacing w:after="0" w:line="240" w:lineRule="auto"/>
              <w:jc w:val="right"/>
              <w:rPr>
                <w:rFonts w:ascii="Times New Roman" w:eastAsia="Times New Roman" w:hAnsi="Times New Roman"/>
                <w:b/>
                <w:bCs/>
                <w:sz w:val="20"/>
                <w:szCs w:val="20"/>
              </w:rPr>
            </w:pPr>
            <w:r w:rsidRPr="00D65B25">
              <w:rPr>
                <w:rFonts w:ascii="Times New Roman" w:eastAsia="Times New Roman" w:hAnsi="Times New Roman"/>
                <w:b/>
                <w:bCs/>
                <w:sz w:val="20"/>
                <w:szCs w:val="20"/>
              </w:rPr>
              <w:t xml:space="preserve">Укупно : </w:t>
            </w:r>
          </w:p>
        </w:tc>
        <w:tc>
          <w:tcPr>
            <w:tcW w:w="1087" w:type="pct"/>
            <w:tcBorders>
              <w:top w:val="nil"/>
              <w:left w:val="nil"/>
              <w:bottom w:val="single" w:sz="4" w:space="0" w:color="auto"/>
              <w:right w:val="single" w:sz="8" w:space="0" w:color="auto"/>
            </w:tcBorders>
            <w:shd w:val="clear" w:color="auto" w:fill="auto"/>
            <w:vAlign w:val="center"/>
            <w:hideMark/>
          </w:tcPr>
          <w:p w:rsidR="002A64AA" w:rsidRPr="00D65B25" w:rsidRDefault="002A64AA" w:rsidP="002A64AA">
            <w:pPr>
              <w:spacing w:after="0" w:line="240" w:lineRule="auto"/>
              <w:jc w:val="right"/>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r>
      <w:tr w:rsidR="002A64AA" w:rsidRPr="00D65B25" w:rsidTr="00D65B25">
        <w:trPr>
          <w:cantSplit/>
          <w:trHeight w:val="567"/>
        </w:trPr>
        <w:tc>
          <w:tcPr>
            <w:tcW w:w="461" w:type="pct"/>
            <w:tcBorders>
              <w:top w:val="nil"/>
              <w:left w:val="single" w:sz="8" w:space="0" w:color="auto"/>
              <w:right w:val="single" w:sz="4"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t>4.2.</w:t>
            </w:r>
          </w:p>
        </w:tc>
        <w:tc>
          <w:tcPr>
            <w:tcW w:w="1854" w:type="pct"/>
            <w:tcBorders>
              <w:top w:val="nil"/>
              <w:left w:val="nil"/>
              <w:right w:val="single" w:sz="4"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ТРАВЊАК ЗАСНОВАН УГРАДЊОМ БУСЕНА ТРАВЕ</w:t>
            </w:r>
          </w:p>
        </w:tc>
        <w:tc>
          <w:tcPr>
            <w:tcW w:w="402" w:type="pct"/>
            <w:tcBorders>
              <w:top w:val="nil"/>
              <w:left w:val="nil"/>
              <w:right w:val="single" w:sz="4" w:space="0" w:color="auto"/>
            </w:tcBorders>
            <w:shd w:val="clear" w:color="auto" w:fill="auto"/>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478" w:type="pct"/>
            <w:tcBorders>
              <w:top w:val="nil"/>
              <w:left w:val="nil"/>
              <w:right w:val="single" w:sz="4" w:space="0" w:color="auto"/>
            </w:tcBorders>
            <w:shd w:val="clear" w:color="auto" w:fill="auto"/>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718" w:type="pct"/>
            <w:tcBorders>
              <w:top w:val="nil"/>
              <w:left w:val="nil"/>
              <w:right w:val="single" w:sz="4" w:space="0" w:color="auto"/>
            </w:tcBorders>
            <w:shd w:val="clear" w:color="auto" w:fill="auto"/>
            <w:vAlign w:val="center"/>
            <w:hideMark/>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087" w:type="pct"/>
            <w:tcBorders>
              <w:top w:val="nil"/>
              <w:left w:val="nil"/>
              <w:right w:val="single" w:sz="8" w:space="0" w:color="auto"/>
            </w:tcBorders>
            <w:shd w:val="clear" w:color="auto" w:fill="auto"/>
            <w:vAlign w:val="center"/>
            <w:hideMark/>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D65B25">
        <w:trPr>
          <w:cantSplit/>
          <w:trHeight w:val="567"/>
        </w:trPr>
        <w:tc>
          <w:tcPr>
            <w:tcW w:w="461" w:type="pct"/>
            <w:tcBorders>
              <w:top w:val="nil"/>
              <w:left w:val="single" w:sz="8" w:space="0" w:color="auto"/>
              <w:bottom w:val="single" w:sz="4" w:space="0" w:color="auto"/>
              <w:right w:val="single" w:sz="4"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b/>
                <w:bCs/>
                <w:sz w:val="20"/>
                <w:szCs w:val="20"/>
              </w:rPr>
            </w:pPr>
            <w:r w:rsidRPr="00D65B25">
              <w:rPr>
                <w:rFonts w:ascii="Times New Roman" w:eastAsia="Times New Roman" w:hAnsi="Times New Roman"/>
                <w:b/>
                <w:bCs/>
                <w:sz w:val="20"/>
                <w:szCs w:val="20"/>
              </w:rPr>
              <w:t> </w:t>
            </w:r>
          </w:p>
        </w:tc>
        <w:tc>
          <w:tcPr>
            <w:tcW w:w="1854" w:type="pct"/>
            <w:tcBorders>
              <w:top w:val="nil"/>
              <w:left w:val="nil"/>
              <w:bottom w:val="single" w:sz="4" w:space="0" w:color="auto"/>
              <w:right w:val="single" w:sz="4" w:space="0" w:color="auto"/>
            </w:tcBorders>
            <w:shd w:val="clear" w:color="auto" w:fill="auto"/>
            <w:vAlign w:val="center"/>
            <w:hideMark/>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sz w:val="20"/>
                <w:szCs w:val="20"/>
              </w:rPr>
              <w:t xml:space="preserve">Радови </w:t>
            </w:r>
            <w:proofErr w:type="gramStart"/>
            <w:r w:rsidRPr="00D65B25">
              <w:rPr>
                <w:rFonts w:ascii="Times New Roman" w:eastAsia="Times New Roman" w:hAnsi="Times New Roman"/>
                <w:sz w:val="20"/>
                <w:szCs w:val="20"/>
              </w:rPr>
              <w:t>na  формирању</w:t>
            </w:r>
            <w:proofErr w:type="gramEnd"/>
            <w:r w:rsidRPr="00D65B25">
              <w:rPr>
                <w:rFonts w:ascii="Times New Roman" w:eastAsia="Times New Roman" w:hAnsi="Times New Roman"/>
                <w:sz w:val="20"/>
                <w:szCs w:val="20"/>
              </w:rPr>
              <w:t xml:space="preserve"> травњака бусеном траве обухватају: фрезирање, финo планирање, прихрањивање терена, и ваљање обрађене површине која је  предвиђена пројектом.На припремљену површину извршити  полагање бусена и  ваљање истог. Након завршених радова извршити заливање, а прву кошњу урадити када висина траве буде 6-8 </w:t>
            </w:r>
            <w:proofErr w:type="gramStart"/>
            <w:r w:rsidRPr="00D65B25">
              <w:rPr>
                <w:rFonts w:ascii="Times New Roman" w:eastAsia="Times New Roman" w:hAnsi="Times New Roman"/>
                <w:sz w:val="20"/>
                <w:szCs w:val="20"/>
              </w:rPr>
              <w:t>сm.Обавеза  извођача</w:t>
            </w:r>
            <w:proofErr w:type="gramEnd"/>
            <w:r w:rsidRPr="00D65B25">
              <w:rPr>
                <w:rFonts w:ascii="Times New Roman" w:eastAsia="Times New Roman" w:hAnsi="Times New Roman"/>
                <w:sz w:val="20"/>
                <w:szCs w:val="20"/>
              </w:rPr>
              <w:t xml:space="preserve"> радова јесте залевање травњака и његово кошење до треће кошње. Обрачун радова врши се по m2 за сав рад и материјал, а према наведеном опису. У цену је урачунат гајени бусен траве.</w:t>
            </w:r>
          </w:p>
        </w:tc>
        <w:tc>
          <w:tcPr>
            <w:tcW w:w="402" w:type="pct"/>
            <w:tcBorders>
              <w:top w:val="nil"/>
              <w:left w:val="nil"/>
              <w:bottom w:val="single" w:sz="4" w:space="0" w:color="auto"/>
              <w:right w:val="single" w:sz="4" w:space="0" w:color="auto"/>
            </w:tcBorders>
            <w:shd w:val="clear" w:color="auto" w:fill="auto"/>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m</w:t>
            </w:r>
            <w:r w:rsidRPr="00D65B25">
              <w:rPr>
                <w:rFonts w:ascii="Times New Roman" w:eastAsia="Times New Roman" w:hAnsi="Times New Roman"/>
                <w:sz w:val="20"/>
                <w:szCs w:val="20"/>
                <w:vertAlign w:val="superscript"/>
              </w:rPr>
              <w:t>2</w:t>
            </w:r>
          </w:p>
        </w:tc>
        <w:tc>
          <w:tcPr>
            <w:tcW w:w="478" w:type="pct"/>
            <w:tcBorders>
              <w:top w:val="nil"/>
              <w:left w:val="nil"/>
              <w:bottom w:val="single" w:sz="4" w:space="0" w:color="auto"/>
              <w:right w:val="single" w:sz="4" w:space="0" w:color="auto"/>
            </w:tcBorders>
            <w:shd w:val="clear" w:color="auto" w:fill="auto"/>
            <w:vAlign w:val="center"/>
            <w:hideMark/>
          </w:tcPr>
          <w:p w:rsidR="002A64AA" w:rsidRPr="00D65B25" w:rsidRDefault="002A64AA" w:rsidP="002A64AA">
            <w:pPr>
              <w:spacing w:after="0" w:line="240" w:lineRule="auto"/>
              <w:jc w:val="center"/>
              <w:rPr>
                <w:rFonts w:ascii="Times New Roman" w:eastAsia="Times New Roman" w:hAnsi="Times New Roman"/>
                <w:sz w:val="20"/>
                <w:szCs w:val="20"/>
              </w:rPr>
            </w:pPr>
            <w:r w:rsidRPr="00D65B25">
              <w:rPr>
                <w:rFonts w:ascii="Times New Roman" w:eastAsia="Times New Roman" w:hAnsi="Times New Roman"/>
                <w:sz w:val="20"/>
                <w:szCs w:val="20"/>
              </w:rPr>
              <w:t>788,78</w:t>
            </w:r>
          </w:p>
        </w:tc>
        <w:tc>
          <w:tcPr>
            <w:tcW w:w="718" w:type="pct"/>
            <w:tcBorders>
              <w:top w:val="nil"/>
              <w:left w:val="nil"/>
              <w:bottom w:val="single" w:sz="4" w:space="0" w:color="auto"/>
              <w:right w:val="single" w:sz="4" w:space="0" w:color="auto"/>
            </w:tcBorders>
            <w:shd w:val="clear" w:color="auto" w:fill="auto"/>
            <w:vAlign w:val="center"/>
            <w:hideMark/>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sz w:val="20"/>
                <w:szCs w:val="20"/>
              </w:rPr>
              <w:t> </w:t>
            </w:r>
          </w:p>
        </w:tc>
        <w:tc>
          <w:tcPr>
            <w:tcW w:w="1087" w:type="pct"/>
            <w:tcBorders>
              <w:top w:val="nil"/>
              <w:left w:val="nil"/>
              <w:bottom w:val="single" w:sz="4" w:space="0" w:color="auto"/>
              <w:right w:val="single" w:sz="8" w:space="0" w:color="auto"/>
            </w:tcBorders>
            <w:shd w:val="clear" w:color="auto" w:fill="auto"/>
            <w:vAlign w:val="center"/>
            <w:hideMark/>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sz w:val="20"/>
                <w:szCs w:val="20"/>
              </w:rPr>
              <w:t> </w:t>
            </w:r>
          </w:p>
        </w:tc>
      </w:tr>
      <w:tr w:rsidR="002A64AA" w:rsidRPr="00D65B25" w:rsidTr="00D65B25">
        <w:trPr>
          <w:cantSplit/>
          <w:trHeight w:val="567"/>
        </w:trPr>
        <w:tc>
          <w:tcPr>
            <w:tcW w:w="461" w:type="pct"/>
            <w:tcBorders>
              <w:top w:val="nil"/>
              <w:left w:val="single" w:sz="8" w:space="0" w:color="auto"/>
              <w:bottom w:val="single" w:sz="4" w:space="0" w:color="auto"/>
            </w:tcBorders>
            <w:shd w:val="clear" w:color="auto" w:fill="auto"/>
            <w:vAlign w:val="center"/>
          </w:tcPr>
          <w:p w:rsidR="002A64AA" w:rsidRPr="00D65B25" w:rsidRDefault="002A64AA" w:rsidP="002A64AA">
            <w:pPr>
              <w:spacing w:after="0" w:line="240" w:lineRule="auto"/>
              <w:rPr>
                <w:rFonts w:ascii="Times New Roman" w:eastAsia="Times New Roman" w:hAnsi="Times New Roman"/>
                <w:b/>
                <w:bCs/>
                <w:sz w:val="20"/>
                <w:szCs w:val="20"/>
              </w:rPr>
            </w:pPr>
          </w:p>
        </w:tc>
        <w:tc>
          <w:tcPr>
            <w:tcW w:w="1854" w:type="pct"/>
            <w:tcBorders>
              <w:top w:val="single" w:sz="4" w:space="0" w:color="auto"/>
              <w:bottom w:val="single" w:sz="4" w:space="0" w:color="auto"/>
            </w:tcBorders>
            <w:shd w:val="clear" w:color="auto" w:fill="auto"/>
            <w:vAlign w:val="center"/>
          </w:tcPr>
          <w:p w:rsidR="002A64AA" w:rsidRPr="00D65B25" w:rsidRDefault="002A64AA" w:rsidP="002A64AA">
            <w:pPr>
              <w:spacing w:after="0" w:line="240" w:lineRule="auto"/>
              <w:rPr>
                <w:rFonts w:ascii="Times New Roman" w:eastAsia="Times New Roman" w:hAnsi="Times New Roman"/>
                <w:sz w:val="20"/>
                <w:szCs w:val="20"/>
              </w:rPr>
            </w:pPr>
          </w:p>
        </w:tc>
        <w:tc>
          <w:tcPr>
            <w:tcW w:w="402" w:type="pct"/>
            <w:tcBorders>
              <w:top w:val="single" w:sz="4" w:space="0" w:color="auto"/>
              <w:bottom w:val="single" w:sz="4" w:space="0" w:color="auto"/>
            </w:tcBorders>
            <w:shd w:val="clear" w:color="auto" w:fill="auto"/>
            <w:vAlign w:val="center"/>
          </w:tcPr>
          <w:p w:rsidR="002A64AA" w:rsidRPr="00D65B25" w:rsidRDefault="002A64AA" w:rsidP="002A64AA">
            <w:pPr>
              <w:spacing w:after="0" w:line="240" w:lineRule="auto"/>
              <w:jc w:val="center"/>
              <w:rPr>
                <w:rFonts w:ascii="Times New Roman" w:eastAsia="Times New Roman" w:hAnsi="Times New Roman"/>
                <w:sz w:val="20"/>
                <w:szCs w:val="20"/>
              </w:rPr>
            </w:pPr>
          </w:p>
        </w:tc>
        <w:tc>
          <w:tcPr>
            <w:tcW w:w="478" w:type="pct"/>
            <w:tcBorders>
              <w:top w:val="single" w:sz="4" w:space="0" w:color="auto"/>
              <w:bottom w:val="single" w:sz="4" w:space="0" w:color="auto"/>
            </w:tcBorders>
            <w:shd w:val="clear" w:color="auto" w:fill="auto"/>
            <w:vAlign w:val="center"/>
          </w:tcPr>
          <w:p w:rsidR="002A64AA" w:rsidRPr="00D65B25" w:rsidRDefault="002A64AA" w:rsidP="002A64AA">
            <w:pPr>
              <w:spacing w:after="0" w:line="240" w:lineRule="auto"/>
              <w:jc w:val="center"/>
              <w:rPr>
                <w:rFonts w:ascii="Times New Roman" w:eastAsia="Times New Roman" w:hAnsi="Times New Roman"/>
                <w:sz w:val="20"/>
                <w:szCs w:val="20"/>
              </w:rPr>
            </w:pPr>
          </w:p>
        </w:tc>
        <w:tc>
          <w:tcPr>
            <w:tcW w:w="718" w:type="pct"/>
            <w:tcBorders>
              <w:top w:val="single" w:sz="4" w:space="0" w:color="auto"/>
              <w:bottom w:val="single" w:sz="4" w:space="0" w:color="auto"/>
              <w:right w:val="single" w:sz="4" w:space="0" w:color="auto"/>
            </w:tcBorders>
            <w:shd w:val="clear" w:color="auto" w:fill="auto"/>
            <w:vAlign w:val="center"/>
          </w:tcPr>
          <w:p w:rsidR="002A64AA" w:rsidRPr="00D65B25" w:rsidRDefault="002A64AA" w:rsidP="002A64AA">
            <w:pPr>
              <w:spacing w:after="0" w:line="240" w:lineRule="auto"/>
              <w:jc w:val="right"/>
              <w:rPr>
                <w:rFonts w:ascii="Times New Roman" w:eastAsia="Times New Roman" w:hAnsi="Times New Roman"/>
                <w:sz w:val="20"/>
                <w:szCs w:val="20"/>
              </w:rPr>
            </w:pPr>
            <w:r w:rsidRPr="00D65B25">
              <w:rPr>
                <w:rFonts w:ascii="Times New Roman" w:eastAsia="Times New Roman" w:hAnsi="Times New Roman"/>
                <w:b/>
                <w:bCs/>
                <w:sz w:val="20"/>
                <w:szCs w:val="20"/>
              </w:rPr>
              <w:t>Укупно</w:t>
            </w:r>
          </w:p>
        </w:tc>
        <w:tc>
          <w:tcPr>
            <w:tcW w:w="1087" w:type="pct"/>
            <w:tcBorders>
              <w:top w:val="nil"/>
              <w:left w:val="nil"/>
              <w:bottom w:val="single" w:sz="4" w:space="0" w:color="auto"/>
              <w:right w:val="single" w:sz="8" w:space="0" w:color="auto"/>
            </w:tcBorders>
            <w:shd w:val="clear" w:color="auto" w:fill="auto"/>
            <w:vAlign w:val="center"/>
          </w:tcPr>
          <w:p w:rsidR="002A64AA" w:rsidRPr="00D65B25" w:rsidRDefault="002A64AA" w:rsidP="002A64AA">
            <w:pPr>
              <w:spacing w:after="0" w:line="240" w:lineRule="auto"/>
              <w:jc w:val="right"/>
              <w:rPr>
                <w:rFonts w:ascii="Times New Roman" w:eastAsia="Times New Roman" w:hAnsi="Times New Roman"/>
                <w:sz w:val="20"/>
                <w:szCs w:val="20"/>
              </w:rPr>
            </w:pPr>
          </w:p>
        </w:tc>
      </w:tr>
      <w:tr w:rsidR="002A64AA" w:rsidRPr="00D65B25" w:rsidTr="00D65B25">
        <w:trPr>
          <w:cantSplit/>
          <w:trHeight w:val="567"/>
        </w:trPr>
        <w:tc>
          <w:tcPr>
            <w:tcW w:w="461" w:type="pct"/>
            <w:tcBorders>
              <w:top w:val="nil"/>
              <w:left w:val="single" w:sz="8" w:space="0" w:color="auto"/>
              <w:bottom w:val="single" w:sz="4" w:space="0" w:color="auto"/>
            </w:tcBorders>
            <w:shd w:val="clear" w:color="auto" w:fill="auto"/>
            <w:vAlign w:val="center"/>
          </w:tcPr>
          <w:p w:rsidR="002A64AA" w:rsidRPr="00D65B25" w:rsidRDefault="002A64AA" w:rsidP="002A64AA">
            <w:pPr>
              <w:spacing w:after="0" w:line="240" w:lineRule="auto"/>
              <w:rPr>
                <w:rFonts w:ascii="Times New Roman" w:eastAsia="Times New Roman" w:hAnsi="Times New Roman"/>
                <w:b/>
                <w:bCs/>
                <w:sz w:val="20"/>
                <w:szCs w:val="20"/>
              </w:rPr>
            </w:pPr>
          </w:p>
        </w:tc>
        <w:tc>
          <w:tcPr>
            <w:tcW w:w="1854" w:type="pct"/>
            <w:tcBorders>
              <w:top w:val="single" w:sz="4" w:space="0" w:color="auto"/>
              <w:bottom w:val="single" w:sz="4" w:space="0" w:color="auto"/>
            </w:tcBorders>
            <w:shd w:val="clear" w:color="auto" w:fill="auto"/>
            <w:vAlign w:val="center"/>
          </w:tcPr>
          <w:p w:rsidR="002A64AA" w:rsidRPr="00D65B25" w:rsidRDefault="002A64AA" w:rsidP="002A64AA">
            <w:pPr>
              <w:spacing w:after="0" w:line="240" w:lineRule="auto"/>
              <w:rPr>
                <w:rFonts w:ascii="Times New Roman" w:eastAsia="Times New Roman" w:hAnsi="Times New Roman"/>
                <w:sz w:val="20"/>
                <w:szCs w:val="20"/>
              </w:rPr>
            </w:pPr>
            <w:r w:rsidRPr="00D65B25">
              <w:rPr>
                <w:rFonts w:ascii="Times New Roman" w:eastAsia="Times New Roman" w:hAnsi="Times New Roman"/>
                <w:b/>
                <w:bCs/>
                <w:sz w:val="20"/>
                <w:szCs w:val="20"/>
              </w:rPr>
              <w:t>УКУПНО (4)</w:t>
            </w:r>
          </w:p>
        </w:tc>
        <w:tc>
          <w:tcPr>
            <w:tcW w:w="402" w:type="pct"/>
            <w:tcBorders>
              <w:top w:val="single" w:sz="4" w:space="0" w:color="auto"/>
              <w:bottom w:val="single" w:sz="4" w:space="0" w:color="auto"/>
            </w:tcBorders>
            <w:shd w:val="clear" w:color="auto" w:fill="auto"/>
            <w:vAlign w:val="center"/>
          </w:tcPr>
          <w:p w:rsidR="002A64AA" w:rsidRPr="00D65B25" w:rsidRDefault="002A64AA" w:rsidP="002A64AA">
            <w:pPr>
              <w:spacing w:after="0" w:line="240" w:lineRule="auto"/>
              <w:jc w:val="center"/>
              <w:rPr>
                <w:rFonts w:ascii="Times New Roman" w:eastAsia="Times New Roman" w:hAnsi="Times New Roman"/>
                <w:sz w:val="20"/>
                <w:szCs w:val="20"/>
              </w:rPr>
            </w:pPr>
          </w:p>
        </w:tc>
        <w:tc>
          <w:tcPr>
            <w:tcW w:w="478" w:type="pct"/>
            <w:tcBorders>
              <w:top w:val="single" w:sz="4" w:space="0" w:color="auto"/>
              <w:bottom w:val="single" w:sz="4" w:space="0" w:color="auto"/>
            </w:tcBorders>
            <w:shd w:val="clear" w:color="auto" w:fill="auto"/>
            <w:vAlign w:val="center"/>
          </w:tcPr>
          <w:p w:rsidR="002A64AA" w:rsidRPr="00D65B25" w:rsidRDefault="002A64AA" w:rsidP="002A64AA">
            <w:pPr>
              <w:spacing w:after="0" w:line="240" w:lineRule="auto"/>
              <w:jc w:val="center"/>
              <w:rPr>
                <w:rFonts w:ascii="Times New Roman" w:eastAsia="Times New Roman" w:hAnsi="Times New Roman"/>
                <w:sz w:val="20"/>
                <w:szCs w:val="20"/>
              </w:rPr>
            </w:pPr>
          </w:p>
        </w:tc>
        <w:tc>
          <w:tcPr>
            <w:tcW w:w="718" w:type="pct"/>
            <w:tcBorders>
              <w:top w:val="single" w:sz="4" w:space="0" w:color="auto"/>
              <w:bottom w:val="single" w:sz="4" w:space="0" w:color="auto"/>
              <w:right w:val="single" w:sz="4" w:space="0" w:color="auto"/>
            </w:tcBorders>
            <w:shd w:val="clear" w:color="auto" w:fill="auto"/>
            <w:vAlign w:val="center"/>
          </w:tcPr>
          <w:p w:rsidR="002A64AA" w:rsidRPr="00D65B25" w:rsidRDefault="002A64AA" w:rsidP="002A64AA">
            <w:pPr>
              <w:spacing w:after="0" w:line="240" w:lineRule="auto"/>
              <w:jc w:val="right"/>
              <w:rPr>
                <w:rFonts w:ascii="Times New Roman" w:eastAsia="Times New Roman" w:hAnsi="Times New Roman"/>
                <w:sz w:val="20"/>
                <w:szCs w:val="20"/>
              </w:rPr>
            </w:pPr>
          </w:p>
        </w:tc>
        <w:tc>
          <w:tcPr>
            <w:tcW w:w="1087" w:type="pct"/>
            <w:tcBorders>
              <w:top w:val="nil"/>
              <w:left w:val="nil"/>
              <w:bottom w:val="single" w:sz="4" w:space="0" w:color="auto"/>
              <w:right w:val="single" w:sz="8" w:space="0" w:color="auto"/>
            </w:tcBorders>
            <w:shd w:val="clear" w:color="auto" w:fill="auto"/>
            <w:vAlign w:val="center"/>
          </w:tcPr>
          <w:p w:rsidR="002A64AA" w:rsidRPr="00D65B25" w:rsidRDefault="002A64AA" w:rsidP="002A64AA">
            <w:pPr>
              <w:spacing w:after="0" w:line="240" w:lineRule="auto"/>
              <w:jc w:val="right"/>
              <w:rPr>
                <w:rFonts w:ascii="Times New Roman" w:eastAsia="Times New Roman" w:hAnsi="Times New Roman"/>
                <w:sz w:val="20"/>
                <w:szCs w:val="20"/>
              </w:rPr>
            </w:pPr>
          </w:p>
        </w:tc>
      </w:tr>
    </w:tbl>
    <w:p w:rsidR="00D65B25" w:rsidRDefault="00D65B25">
      <w:pPr>
        <w:rPr>
          <w:lang w:val="sr-Cyrl-RS"/>
        </w:rPr>
      </w:pPr>
    </w:p>
    <w:p w:rsidR="00D65B25" w:rsidRDefault="00D65B25">
      <w:pPr>
        <w:rPr>
          <w:lang w:val="sr-Cyrl-RS"/>
        </w:rPr>
      </w:pPr>
    </w:p>
    <w:p w:rsidR="00D65B25" w:rsidRDefault="00D65B25">
      <w:pPr>
        <w:rPr>
          <w:lang w:val="sr-Cyrl-RS"/>
        </w:rPr>
      </w:pPr>
    </w:p>
    <w:p w:rsidR="00D65B25" w:rsidRDefault="00D65B25">
      <w:pPr>
        <w:rPr>
          <w:lang w:val="sr-Cyrl-RS"/>
        </w:rPr>
      </w:pPr>
    </w:p>
    <w:p w:rsidR="00D65B25" w:rsidRDefault="00D65B25">
      <w:pPr>
        <w:rPr>
          <w:lang w:val="sr-Cyrl-RS"/>
        </w:rPr>
      </w:pPr>
    </w:p>
    <w:p w:rsidR="00D65B25" w:rsidRDefault="00D65B25">
      <w:pPr>
        <w:rPr>
          <w:lang w:val="sr-Cyrl-RS"/>
        </w:rPr>
      </w:pPr>
    </w:p>
    <w:p w:rsidR="00D65B25" w:rsidRPr="00D65B25" w:rsidRDefault="00D65B25">
      <w:pPr>
        <w:rPr>
          <w:lang w:val="sr-Cyrl-RS"/>
        </w:rPr>
      </w:pPr>
    </w:p>
    <w:tbl>
      <w:tblPr>
        <w:tblStyle w:val="TableGrid"/>
        <w:tblW w:w="0" w:type="auto"/>
        <w:tblLook w:val="04A0" w:firstRow="1" w:lastRow="0" w:firstColumn="1" w:lastColumn="0" w:noHBand="0" w:noVBand="1"/>
      </w:tblPr>
      <w:tblGrid>
        <w:gridCol w:w="666"/>
        <w:gridCol w:w="6843"/>
        <w:gridCol w:w="2067"/>
      </w:tblGrid>
      <w:tr w:rsidR="002A64AA" w:rsidRPr="00D65B25" w:rsidTr="00D65B25">
        <w:trPr>
          <w:cantSplit/>
          <w:trHeight w:val="567"/>
        </w:trPr>
        <w:tc>
          <w:tcPr>
            <w:tcW w:w="9576" w:type="dxa"/>
            <w:gridSpan w:val="3"/>
            <w:vAlign w:val="center"/>
          </w:tcPr>
          <w:p w:rsidR="002A64AA" w:rsidRPr="00D65B25" w:rsidRDefault="002A64AA" w:rsidP="002A64AA">
            <w:pPr>
              <w:rPr>
                <w:b/>
                <w:sz w:val="20"/>
                <w:szCs w:val="20"/>
                <w:lang w:val="sr-Cyrl-RS"/>
              </w:rPr>
            </w:pPr>
            <w:r w:rsidRPr="00D65B25">
              <w:rPr>
                <w:b/>
                <w:sz w:val="20"/>
                <w:szCs w:val="20"/>
                <w:lang w:val="sr-Cyrl-RS"/>
              </w:rPr>
              <w:lastRenderedPageBreak/>
              <w:t>РЕКАПИТУЛАЦИЈА – ПЕЈЗАЖНА АРХИТЕКТУРА</w:t>
            </w:r>
          </w:p>
        </w:tc>
      </w:tr>
      <w:tr w:rsidR="002A64AA" w:rsidRPr="00D65B25" w:rsidTr="00D65B25">
        <w:trPr>
          <w:cantSplit/>
          <w:trHeight w:val="567"/>
        </w:trPr>
        <w:tc>
          <w:tcPr>
            <w:tcW w:w="666" w:type="dxa"/>
            <w:vAlign w:val="center"/>
          </w:tcPr>
          <w:p w:rsidR="002A64AA" w:rsidRPr="00D65B25" w:rsidRDefault="002A64AA" w:rsidP="002A64AA">
            <w:pPr>
              <w:jc w:val="center"/>
              <w:rPr>
                <w:b/>
                <w:sz w:val="20"/>
                <w:szCs w:val="20"/>
                <w:lang w:val="sr-Cyrl-RS"/>
              </w:rPr>
            </w:pPr>
            <w:r w:rsidRPr="00D65B25">
              <w:rPr>
                <w:b/>
                <w:sz w:val="20"/>
                <w:szCs w:val="20"/>
                <w:lang w:val="sr-Cyrl-RS"/>
              </w:rPr>
              <w:t>1.</w:t>
            </w:r>
          </w:p>
        </w:tc>
        <w:tc>
          <w:tcPr>
            <w:tcW w:w="6843" w:type="dxa"/>
            <w:vAlign w:val="center"/>
          </w:tcPr>
          <w:p w:rsidR="002A64AA" w:rsidRPr="00D65B25" w:rsidRDefault="002A64AA" w:rsidP="002A64AA">
            <w:pPr>
              <w:rPr>
                <w:b/>
                <w:sz w:val="20"/>
                <w:szCs w:val="20"/>
                <w:lang w:val="sr-Cyrl-RS"/>
              </w:rPr>
            </w:pPr>
            <w:r w:rsidRPr="00D65B25">
              <w:rPr>
                <w:b/>
                <w:sz w:val="20"/>
                <w:szCs w:val="20"/>
                <w:lang w:val="sr-Cyrl-RS"/>
              </w:rPr>
              <w:t>ПРИПРЕМНИ РАДОВИ</w:t>
            </w:r>
          </w:p>
        </w:tc>
        <w:tc>
          <w:tcPr>
            <w:tcW w:w="2067" w:type="dxa"/>
            <w:vAlign w:val="center"/>
          </w:tcPr>
          <w:p w:rsidR="002A64AA" w:rsidRPr="00D65B25" w:rsidRDefault="002A64AA" w:rsidP="002A64AA">
            <w:pPr>
              <w:rPr>
                <w:b/>
                <w:sz w:val="20"/>
                <w:szCs w:val="20"/>
                <w:lang w:val="sr-Cyrl-RS"/>
              </w:rPr>
            </w:pPr>
          </w:p>
        </w:tc>
      </w:tr>
      <w:tr w:rsidR="002A64AA" w:rsidRPr="00D65B25" w:rsidTr="00D65B25">
        <w:trPr>
          <w:cantSplit/>
          <w:trHeight w:val="567"/>
        </w:trPr>
        <w:tc>
          <w:tcPr>
            <w:tcW w:w="666" w:type="dxa"/>
            <w:vAlign w:val="center"/>
          </w:tcPr>
          <w:p w:rsidR="002A64AA" w:rsidRPr="00D65B25" w:rsidRDefault="002A64AA" w:rsidP="002A64AA">
            <w:pPr>
              <w:jc w:val="center"/>
              <w:rPr>
                <w:b/>
                <w:sz w:val="20"/>
                <w:szCs w:val="20"/>
                <w:lang w:val="sr-Cyrl-RS"/>
              </w:rPr>
            </w:pPr>
            <w:r w:rsidRPr="00D65B25">
              <w:rPr>
                <w:b/>
                <w:sz w:val="20"/>
                <w:szCs w:val="20"/>
                <w:lang w:val="sr-Cyrl-RS"/>
              </w:rPr>
              <w:t>2.</w:t>
            </w:r>
          </w:p>
        </w:tc>
        <w:tc>
          <w:tcPr>
            <w:tcW w:w="6843" w:type="dxa"/>
            <w:vAlign w:val="center"/>
          </w:tcPr>
          <w:p w:rsidR="002A64AA" w:rsidRPr="00D65B25" w:rsidRDefault="002A64AA" w:rsidP="002A64AA">
            <w:pPr>
              <w:rPr>
                <w:b/>
                <w:sz w:val="20"/>
                <w:szCs w:val="20"/>
                <w:lang w:val="sr-Cyrl-RS"/>
              </w:rPr>
            </w:pPr>
            <w:r w:rsidRPr="00D65B25">
              <w:rPr>
                <w:b/>
                <w:sz w:val="20"/>
                <w:szCs w:val="20"/>
                <w:lang w:val="sr-Cyrl-RS"/>
              </w:rPr>
              <w:t>ЗЕМЉАНИ РАДОВИ</w:t>
            </w:r>
          </w:p>
        </w:tc>
        <w:tc>
          <w:tcPr>
            <w:tcW w:w="2067" w:type="dxa"/>
            <w:vAlign w:val="center"/>
          </w:tcPr>
          <w:p w:rsidR="002A64AA" w:rsidRPr="00D65B25" w:rsidRDefault="002A64AA" w:rsidP="002A64AA">
            <w:pPr>
              <w:rPr>
                <w:b/>
                <w:sz w:val="20"/>
                <w:szCs w:val="20"/>
                <w:lang w:val="sr-Cyrl-RS"/>
              </w:rPr>
            </w:pPr>
          </w:p>
        </w:tc>
      </w:tr>
      <w:tr w:rsidR="002A64AA" w:rsidRPr="00D65B25" w:rsidTr="00D65B25">
        <w:trPr>
          <w:cantSplit/>
          <w:trHeight w:val="567"/>
        </w:trPr>
        <w:tc>
          <w:tcPr>
            <w:tcW w:w="666" w:type="dxa"/>
            <w:vAlign w:val="center"/>
          </w:tcPr>
          <w:p w:rsidR="002A64AA" w:rsidRPr="00D65B25" w:rsidRDefault="002A64AA" w:rsidP="002A64AA">
            <w:pPr>
              <w:jc w:val="center"/>
              <w:rPr>
                <w:b/>
                <w:sz w:val="20"/>
                <w:szCs w:val="20"/>
                <w:lang w:val="sr-Cyrl-RS"/>
              </w:rPr>
            </w:pPr>
            <w:r w:rsidRPr="00D65B25">
              <w:rPr>
                <w:b/>
                <w:sz w:val="20"/>
                <w:szCs w:val="20"/>
                <w:lang w:val="sr-Cyrl-RS"/>
              </w:rPr>
              <w:t>3.</w:t>
            </w:r>
          </w:p>
        </w:tc>
        <w:tc>
          <w:tcPr>
            <w:tcW w:w="6843" w:type="dxa"/>
            <w:vAlign w:val="center"/>
          </w:tcPr>
          <w:p w:rsidR="002A64AA" w:rsidRPr="00D65B25" w:rsidRDefault="002A64AA" w:rsidP="002A64AA">
            <w:pPr>
              <w:rPr>
                <w:b/>
                <w:sz w:val="20"/>
                <w:szCs w:val="20"/>
                <w:lang w:val="sr-Cyrl-RS"/>
              </w:rPr>
            </w:pPr>
            <w:r w:rsidRPr="00D65B25">
              <w:rPr>
                <w:b/>
                <w:bCs/>
                <w:sz w:val="20"/>
                <w:szCs w:val="20"/>
              </w:rPr>
              <w:t>УГРАДЊА САДНОГ МАТЕРИЈАЛА</w:t>
            </w:r>
          </w:p>
        </w:tc>
        <w:tc>
          <w:tcPr>
            <w:tcW w:w="2067" w:type="dxa"/>
            <w:vAlign w:val="center"/>
          </w:tcPr>
          <w:p w:rsidR="002A64AA" w:rsidRPr="00D65B25" w:rsidRDefault="002A64AA" w:rsidP="002A64AA">
            <w:pPr>
              <w:rPr>
                <w:b/>
                <w:sz w:val="20"/>
                <w:szCs w:val="20"/>
                <w:lang w:val="sr-Cyrl-RS"/>
              </w:rPr>
            </w:pPr>
          </w:p>
        </w:tc>
      </w:tr>
      <w:tr w:rsidR="002A64AA" w:rsidRPr="00D65B25" w:rsidTr="00D65B25">
        <w:trPr>
          <w:cantSplit/>
          <w:trHeight w:val="567"/>
        </w:trPr>
        <w:tc>
          <w:tcPr>
            <w:tcW w:w="666" w:type="dxa"/>
            <w:vAlign w:val="center"/>
          </w:tcPr>
          <w:p w:rsidR="002A64AA" w:rsidRPr="00D65B25" w:rsidRDefault="002A64AA" w:rsidP="002A64AA">
            <w:pPr>
              <w:jc w:val="center"/>
              <w:rPr>
                <w:b/>
                <w:sz w:val="20"/>
                <w:szCs w:val="20"/>
                <w:lang w:val="sr-Cyrl-RS"/>
              </w:rPr>
            </w:pPr>
            <w:r w:rsidRPr="00D65B25">
              <w:rPr>
                <w:b/>
                <w:sz w:val="20"/>
                <w:szCs w:val="20"/>
                <w:lang w:val="sr-Cyrl-RS"/>
              </w:rPr>
              <w:t>4.</w:t>
            </w:r>
          </w:p>
        </w:tc>
        <w:tc>
          <w:tcPr>
            <w:tcW w:w="6843" w:type="dxa"/>
            <w:vAlign w:val="center"/>
          </w:tcPr>
          <w:p w:rsidR="002A64AA" w:rsidRPr="00D65B25" w:rsidRDefault="002A64AA" w:rsidP="002A64AA">
            <w:pPr>
              <w:rPr>
                <w:b/>
                <w:bCs/>
                <w:sz w:val="20"/>
                <w:szCs w:val="20"/>
                <w:lang w:val="sr-Cyrl-RS"/>
              </w:rPr>
            </w:pPr>
            <w:r w:rsidRPr="00D65B25">
              <w:rPr>
                <w:b/>
                <w:bCs/>
                <w:sz w:val="20"/>
                <w:szCs w:val="20"/>
                <w:lang w:val="sr-Cyrl-RS"/>
              </w:rPr>
              <w:t>ТРАВНЕ ПОВРШИНЕ</w:t>
            </w:r>
          </w:p>
        </w:tc>
        <w:tc>
          <w:tcPr>
            <w:tcW w:w="2067" w:type="dxa"/>
            <w:vAlign w:val="center"/>
          </w:tcPr>
          <w:p w:rsidR="002A64AA" w:rsidRPr="00D65B25" w:rsidRDefault="002A64AA" w:rsidP="002A64AA">
            <w:pPr>
              <w:rPr>
                <w:b/>
                <w:sz w:val="20"/>
                <w:szCs w:val="20"/>
                <w:lang w:val="sr-Cyrl-RS"/>
              </w:rPr>
            </w:pPr>
          </w:p>
        </w:tc>
      </w:tr>
      <w:tr w:rsidR="002A64AA" w:rsidRPr="00D65B25" w:rsidTr="00D65B25">
        <w:trPr>
          <w:cantSplit/>
          <w:trHeight w:val="567"/>
        </w:trPr>
        <w:tc>
          <w:tcPr>
            <w:tcW w:w="666" w:type="dxa"/>
            <w:tcBorders>
              <w:right w:val="nil"/>
            </w:tcBorders>
            <w:vAlign w:val="center"/>
          </w:tcPr>
          <w:p w:rsidR="002A64AA" w:rsidRPr="00D65B25" w:rsidRDefault="002A64AA" w:rsidP="002A64AA">
            <w:pPr>
              <w:jc w:val="center"/>
              <w:rPr>
                <w:b/>
                <w:sz w:val="20"/>
                <w:szCs w:val="20"/>
                <w:lang w:val="sr-Cyrl-RS"/>
              </w:rPr>
            </w:pPr>
          </w:p>
        </w:tc>
        <w:tc>
          <w:tcPr>
            <w:tcW w:w="6843" w:type="dxa"/>
            <w:tcBorders>
              <w:left w:val="nil"/>
            </w:tcBorders>
            <w:vAlign w:val="center"/>
          </w:tcPr>
          <w:p w:rsidR="002A64AA" w:rsidRPr="00D65B25" w:rsidRDefault="002A64AA" w:rsidP="002A64AA">
            <w:pPr>
              <w:jc w:val="right"/>
              <w:rPr>
                <w:b/>
                <w:sz w:val="20"/>
                <w:szCs w:val="20"/>
                <w:lang w:val="sr-Cyrl-RS"/>
              </w:rPr>
            </w:pPr>
            <w:r w:rsidRPr="00D65B25">
              <w:rPr>
                <w:b/>
                <w:sz w:val="20"/>
                <w:szCs w:val="20"/>
                <w:lang w:val="sr-Cyrl-RS"/>
              </w:rPr>
              <w:t>УКУПНО БЕЗ ПДВ-а:</w:t>
            </w:r>
          </w:p>
        </w:tc>
        <w:tc>
          <w:tcPr>
            <w:tcW w:w="2067" w:type="dxa"/>
            <w:vAlign w:val="center"/>
          </w:tcPr>
          <w:p w:rsidR="002A64AA" w:rsidRPr="00D65B25" w:rsidRDefault="002A64AA" w:rsidP="002A64AA">
            <w:pPr>
              <w:rPr>
                <w:b/>
                <w:sz w:val="20"/>
                <w:szCs w:val="20"/>
                <w:lang w:val="sr-Cyrl-RS"/>
              </w:rPr>
            </w:pPr>
          </w:p>
        </w:tc>
      </w:tr>
    </w:tbl>
    <w:p w:rsidR="002A64AA" w:rsidRPr="00317855" w:rsidRDefault="002A64AA" w:rsidP="002A64AA">
      <w:pPr>
        <w:rPr>
          <w:rFonts w:ascii="Times New Roman" w:hAnsi="Times New Roman"/>
          <w:b/>
          <w:lang w:val="sr-Cyrl-RS"/>
        </w:rPr>
      </w:pPr>
    </w:p>
    <w:tbl>
      <w:tblPr>
        <w:tblStyle w:val="TableGrid"/>
        <w:tblW w:w="0" w:type="auto"/>
        <w:tblLook w:val="04A0" w:firstRow="1" w:lastRow="0" w:firstColumn="1" w:lastColumn="0" w:noHBand="0" w:noVBand="1"/>
      </w:tblPr>
      <w:tblGrid>
        <w:gridCol w:w="671"/>
        <w:gridCol w:w="6866"/>
        <w:gridCol w:w="2039"/>
      </w:tblGrid>
      <w:tr w:rsidR="002A64AA" w:rsidRPr="00D65B25" w:rsidTr="002A64AA">
        <w:trPr>
          <w:cantSplit/>
          <w:trHeight w:val="567"/>
        </w:trPr>
        <w:tc>
          <w:tcPr>
            <w:tcW w:w="10528" w:type="dxa"/>
            <w:gridSpan w:val="3"/>
            <w:vAlign w:val="center"/>
          </w:tcPr>
          <w:p w:rsidR="002A64AA" w:rsidRPr="00D65B25" w:rsidRDefault="002A64AA" w:rsidP="002A64AA">
            <w:pPr>
              <w:rPr>
                <w:b/>
                <w:sz w:val="20"/>
                <w:szCs w:val="20"/>
                <w:lang w:val="sr-Cyrl-RS"/>
              </w:rPr>
            </w:pPr>
            <w:r w:rsidRPr="00D65B25">
              <w:rPr>
                <w:b/>
                <w:sz w:val="20"/>
                <w:szCs w:val="20"/>
                <w:lang w:val="sr-Cyrl-RS"/>
              </w:rPr>
              <w:t>ЗБИРНА РЕКАПИТУЛАЦИЈА</w:t>
            </w:r>
          </w:p>
        </w:tc>
      </w:tr>
      <w:tr w:rsidR="002A64AA" w:rsidRPr="00D65B25" w:rsidTr="002A64AA">
        <w:trPr>
          <w:cantSplit/>
          <w:trHeight w:val="567"/>
        </w:trPr>
        <w:tc>
          <w:tcPr>
            <w:tcW w:w="704" w:type="dxa"/>
            <w:vAlign w:val="center"/>
          </w:tcPr>
          <w:p w:rsidR="002A64AA" w:rsidRPr="00D65B25" w:rsidRDefault="002A64AA" w:rsidP="002A64AA">
            <w:pPr>
              <w:jc w:val="center"/>
              <w:rPr>
                <w:b/>
                <w:sz w:val="20"/>
                <w:szCs w:val="20"/>
                <w:lang w:val="sr-Latn-RS"/>
              </w:rPr>
            </w:pPr>
            <w:r w:rsidRPr="00D65B25">
              <w:rPr>
                <w:b/>
                <w:sz w:val="20"/>
                <w:szCs w:val="20"/>
                <w:lang w:val="sr-Latn-RS"/>
              </w:rPr>
              <w:t>I</w:t>
            </w:r>
          </w:p>
        </w:tc>
        <w:tc>
          <w:tcPr>
            <w:tcW w:w="7513" w:type="dxa"/>
            <w:vAlign w:val="center"/>
          </w:tcPr>
          <w:p w:rsidR="002A64AA" w:rsidRPr="00D65B25" w:rsidRDefault="002A64AA" w:rsidP="002A64AA">
            <w:pPr>
              <w:rPr>
                <w:b/>
                <w:sz w:val="20"/>
                <w:szCs w:val="20"/>
                <w:lang w:val="sr-Cyrl-RS"/>
              </w:rPr>
            </w:pPr>
            <w:r w:rsidRPr="00D65B25">
              <w:rPr>
                <w:b/>
                <w:sz w:val="20"/>
                <w:szCs w:val="20"/>
                <w:lang w:val="sr-Cyrl-RS"/>
              </w:rPr>
              <w:t>АРХИТЕКТУРА</w:t>
            </w:r>
          </w:p>
        </w:tc>
        <w:tc>
          <w:tcPr>
            <w:tcW w:w="2311" w:type="dxa"/>
            <w:vAlign w:val="center"/>
          </w:tcPr>
          <w:p w:rsidR="002A64AA" w:rsidRPr="00D65B25" w:rsidRDefault="002A64AA" w:rsidP="002A64AA">
            <w:pPr>
              <w:rPr>
                <w:b/>
                <w:sz w:val="20"/>
                <w:szCs w:val="20"/>
                <w:lang w:val="sr-Cyrl-RS"/>
              </w:rPr>
            </w:pPr>
          </w:p>
        </w:tc>
      </w:tr>
      <w:tr w:rsidR="002A64AA" w:rsidRPr="00D65B25" w:rsidTr="002A64AA">
        <w:trPr>
          <w:cantSplit/>
          <w:trHeight w:val="567"/>
        </w:trPr>
        <w:tc>
          <w:tcPr>
            <w:tcW w:w="704" w:type="dxa"/>
            <w:vAlign w:val="center"/>
          </w:tcPr>
          <w:p w:rsidR="002A64AA" w:rsidRPr="00D65B25" w:rsidRDefault="002A64AA" w:rsidP="002A64AA">
            <w:pPr>
              <w:jc w:val="center"/>
              <w:rPr>
                <w:b/>
                <w:sz w:val="20"/>
                <w:szCs w:val="20"/>
                <w:lang w:val="sr-Latn-RS"/>
              </w:rPr>
            </w:pPr>
            <w:r w:rsidRPr="00D65B25">
              <w:rPr>
                <w:b/>
                <w:sz w:val="20"/>
                <w:szCs w:val="20"/>
                <w:lang w:val="sr-Latn-RS"/>
              </w:rPr>
              <w:t>II</w:t>
            </w:r>
          </w:p>
        </w:tc>
        <w:tc>
          <w:tcPr>
            <w:tcW w:w="7513" w:type="dxa"/>
            <w:vAlign w:val="center"/>
          </w:tcPr>
          <w:p w:rsidR="002A64AA" w:rsidRPr="00D65B25" w:rsidRDefault="002A64AA" w:rsidP="002A64AA">
            <w:pPr>
              <w:rPr>
                <w:b/>
                <w:sz w:val="20"/>
                <w:szCs w:val="20"/>
                <w:lang w:val="sr-Cyrl-RS"/>
              </w:rPr>
            </w:pPr>
            <w:r w:rsidRPr="00D65B25">
              <w:rPr>
                <w:b/>
                <w:sz w:val="20"/>
                <w:szCs w:val="20"/>
                <w:lang w:val="sr-Cyrl-RS"/>
              </w:rPr>
              <w:t>САОБРАЋАЈНИЦА</w:t>
            </w:r>
          </w:p>
        </w:tc>
        <w:tc>
          <w:tcPr>
            <w:tcW w:w="2311" w:type="dxa"/>
            <w:vAlign w:val="center"/>
          </w:tcPr>
          <w:p w:rsidR="002A64AA" w:rsidRPr="00D65B25" w:rsidRDefault="002A64AA" w:rsidP="002A64AA">
            <w:pPr>
              <w:rPr>
                <w:b/>
                <w:sz w:val="20"/>
                <w:szCs w:val="20"/>
                <w:lang w:val="sr-Cyrl-RS"/>
              </w:rPr>
            </w:pPr>
          </w:p>
        </w:tc>
      </w:tr>
      <w:tr w:rsidR="002A64AA" w:rsidRPr="00D65B25" w:rsidTr="002A64AA">
        <w:trPr>
          <w:cantSplit/>
          <w:trHeight w:val="567"/>
        </w:trPr>
        <w:tc>
          <w:tcPr>
            <w:tcW w:w="704" w:type="dxa"/>
            <w:vAlign w:val="center"/>
          </w:tcPr>
          <w:p w:rsidR="002A64AA" w:rsidRPr="00D65B25" w:rsidRDefault="002A64AA" w:rsidP="002A64AA">
            <w:pPr>
              <w:jc w:val="center"/>
              <w:rPr>
                <w:b/>
                <w:sz w:val="20"/>
                <w:szCs w:val="20"/>
                <w:lang w:val="sr-Latn-RS"/>
              </w:rPr>
            </w:pPr>
            <w:r w:rsidRPr="00D65B25">
              <w:rPr>
                <w:b/>
                <w:sz w:val="20"/>
                <w:szCs w:val="20"/>
                <w:lang w:val="sr-Latn-RS"/>
              </w:rPr>
              <w:t>III</w:t>
            </w:r>
          </w:p>
        </w:tc>
        <w:tc>
          <w:tcPr>
            <w:tcW w:w="7513" w:type="dxa"/>
            <w:vAlign w:val="center"/>
          </w:tcPr>
          <w:p w:rsidR="002A64AA" w:rsidRPr="00D65B25" w:rsidRDefault="002A64AA" w:rsidP="002A64AA">
            <w:pPr>
              <w:rPr>
                <w:b/>
                <w:sz w:val="20"/>
                <w:szCs w:val="20"/>
                <w:lang w:val="sr-Cyrl-RS"/>
              </w:rPr>
            </w:pPr>
            <w:r w:rsidRPr="00D65B25">
              <w:rPr>
                <w:b/>
                <w:sz w:val="20"/>
                <w:szCs w:val="20"/>
                <w:lang w:val="sr-Cyrl-RS"/>
              </w:rPr>
              <w:t>ЕЛЕКТРОЕНЕРГЕТСКЕ ИНСТАЛАЦИЈЕ</w:t>
            </w:r>
          </w:p>
        </w:tc>
        <w:tc>
          <w:tcPr>
            <w:tcW w:w="2311" w:type="dxa"/>
            <w:vAlign w:val="center"/>
          </w:tcPr>
          <w:p w:rsidR="002A64AA" w:rsidRPr="00D65B25" w:rsidRDefault="002A64AA" w:rsidP="002A64AA">
            <w:pPr>
              <w:rPr>
                <w:b/>
                <w:sz w:val="20"/>
                <w:szCs w:val="20"/>
                <w:lang w:val="sr-Cyrl-RS"/>
              </w:rPr>
            </w:pPr>
          </w:p>
        </w:tc>
      </w:tr>
      <w:tr w:rsidR="002A64AA" w:rsidRPr="00D65B25" w:rsidTr="002A64AA">
        <w:trPr>
          <w:cantSplit/>
          <w:trHeight w:val="567"/>
        </w:trPr>
        <w:tc>
          <w:tcPr>
            <w:tcW w:w="704" w:type="dxa"/>
            <w:vAlign w:val="center"/>
          </w:tcPr>
          <w:p w:rsidR="002A64AA" w:rsidRPr="00D65B25" w:rsidRDefault="002A64AA" w:rsidP="002A64AA">
            <w:pPr>
              <w:jc w:val="center"/>
              <w:rPr>
                <w:b/>
                <w:sz w:val="20"/>
                <w:szCs w:val="20"/>
                <w:lang w:val="sr-Latn-RS"/>
              </w:rPr>
            </w:pPr>
            <w:r w:rsidRPr="00D65B25">
              <w:rPr>
                <w:b/>
                <w:sz w:val="20"/>
                <w:szCs w:val="20"/>
                <w:lang w:val="sr-Latn-RS"/>
              </w:rPr>
              <w:t>IV</w:t>
            </w:r>
          </w:p>
        </w:tc>
        <w:tc>
          <w:tcPr>
            <w:tcW w:w="7513" w:type="dxa"/>
            <w:vAlign w:val="center"/>
          </w:tcPr>
          <w:p w:rsidR="002A64AA" w:rsidRPr="00D65B25" w:rsidRDefault="002A64AA" w:rsidP="002A64AA">
            <w:pPr>
              <w:rPr>
                <w:b/>
                <w:bCs/>
                <w:sz w:val="20"/>
                <w:szCs w:val="20"/>
                <w:lang w:val="sr-Cyrl-RS"/>
              </w:rPr>
            </w:pPr>
            <w:r w:rsidRPr="00D65B25">
              <w:rPr>
                <w:b/>
                <w:bCs/>
                <w:sz w:val="20"/>
                <w:szCs w:val="20"/>
                <w:lang w:val="sr-Cyrl-RS"/>
              </w:rPr>
              <w:t>ПЕЈЗАЖНА АРХИТЕКТУРА</w:t>
            </w:r>
          </w:p>
        </w:tc>
        <w:tc>
          <w:tcPr>
            <w:tcW w:w="2311" w:type="dxa"/>
            <w:vAlign w:val="center"/>
          </w:tcPr>
          <w:p w:rsidR="002A64AA" w:rsidRPr="00D65B25" w:rsidRDefault="002A64AA" w:rsidP="002A64AA">
            <w:pPr>
              <w:rPr>
                <w:b/>
                <w:sz w:val="20"/>
                <w:szCs w:val="20"/>
                <w:lang w:val="sr-Cyrl-RS"/>
              </w:rPr>
            </w:pPr>
          </w:p>
        </w:tc>
      </w:tr>
      <w:tr w:rsidR="002A64AA" w:rsidRPr="00D65B25" w:rsidTr="002A64AA">
        <w:trPr>
          <w:cantSplit/>
          <w:trHeight w:val="567"/>
        </w:trPr>
        <w:tc>
          <w:tcPr>
            <w:tcW w:w="704" w:type="dxa"/>
            <w:tcBorders>
              <w:right w:val="nil"/>
            </w:tcBorders>
            <w:vAlign w:val="center"/>
          </w:tcPr>
          <w:p w:rsidR="002A64AA" w:rsidRPr="00D65B25" w:rsidRDefault="002A64AA" w:rsidP="002A64AA">
            <w:pPr>
              <w:jc w:val="center"/>
              <w:rPr>
                <w:b/>
                <w:sz w:val="20"/>
                <w:szCs w:val="20"/>
                <w:lang w:val="sr-Cyrl-RS"/>
              </w:rPr>
            </w:pPr>
          </w:p>
        </w:tc>
        <w:tc>
          <w:tcPr>
            <w:tcW w:w="7513" w:type="dxa"/>
            <w:tcBorders>
              <w:left w:val="nil"/>
            </w:tcBorders>
            <w:vAlign w:val="center"/>
          </w:tcPr>
          <w:p w:rsidR="002A64AA" w:rsidRPr="00D65B25" w:rsidRDefault="002A64AA" w:rsidP="002A64AA">
            <w:pPr>
              <w:jc w:val="right"/>
              <w:rPr>
                <w:b/>
                <w:sz w:val="20"/>
                <w:szCs w:val="20"/>
                <w:lang w:val="sr-Cyrl-RS"/>
              </w:rPr>
            </w:pPr>
            <w:r w:rsidRPr="00D65B25">
              <w:rPr>
                <w:b/>
                <w:sz w:val="20"/>
                <w:szCs w:val="20"/>
                <w:lang w:val="sr-Cyrl-RS"/>
              </w:rPr>
              <w:t>УКУПНО БЕЗ ПДВ-а:</w:t>
            </w:r>
          </w:p>
        </w:tc>
        <w:tc>
          <w:tcPr>
            <w:tcW w:w="2311" w:type="dxa"/>
            <w:vAlign w:val="center"/>
          </w:tcPr>
          <w:p w:rsidR="002A64AA" w:rsidRPr="00D65B25" w:rsidRDefault="002A64AA" w:rsidP="002A64AA">
            <w:pPr>
              <w:rPr>
                <w:b/>
                <w:sz w:val="20"/>
                <w:szCs w:val="20"/>
                <w:lang w:val="sr-Cyrl-RS"/>
              </w:rPr>
            </w:pPr>
          </w:p>
        </w:tc>
      </w:tr>
      <w:tr w:rsidR="002A64AA" w:rsidRPr="00D65B25" w:rsidTr="002A64AA">
        <w:trPr>
          <w:cantSplit/>
          <w:trHeight w:val="567"/>
        </w:trPr>
        <w:tc>
          <w:tcPr>
            <w:tcW w:w="704" w:type="dxa"/>
            <w:tcBorders>
              <w:right w:val="nil"/>
            </w:tcBorders>
            <w:vAlign w:val="center"/>
          </w:tcPr>
          <w:p w:rsidR="002A64AA" w:rsidRPr="00D65B25" w:rsidRDefault="002A64AA" w:rsidP="002A64AA">
            <w:pPr>
              <w:jc w:val="center"/>
              <w:rPr>
                <w:b/>
                <w:sz w:val="20"/>
                <w:szCs w:val="20"/>
                <w:lang w:val="sr-Cyrl-RS"/>
              </w:rPr>
            </w:pPr>
          </w:p>
        </w:tc>
        <w:tc>
          <w:tcPr>
            <w:tcW w:w="7513" w:type="dxa"/>
            <w:tcBorders>
              <w:left w:val="nil"/>
            </w:tcBorders>
            <w:vAlign w:val="center"/>
          </w:tcPr>
          <w:p w:rsidR="002A64AA" w:rsidRPr="00D65B25" w:rsidRDefault="002A64AA" w:rsidP="002A64AA">
            <w:pPr>
              <w:jc w:val="right"/>
              <w:rPr>
                <w:b/>
                <w:sz w:val="20"/>
                <w:szCs w:val="20"/>
                <w:lang w:val="sr-Cyrl-RS"/>
              </w:rPr>
            </w:pPr>
            <w:r w:rsidRPr="00D65B25">
              <w:rPr>
                <w:b/>
                <w:sz w:val="20"/>
                <w:szCs w:val="20"/>
                <w:lang w:val="sr-Cyrl-RS"/>
              </w:rPr>
              <w:t>ИЗНОС ПДВ-а:</w:t>
            </w:r>
          </w:p>
        </w:tc>
        <w:tc>
          <w:tcPr>
            <w:tcW w:w="2311" w:type="dxa"/>
            <w:vAlign w:val="center"/>
          </w:tcPr>
          <w:p w:rsidR="002A64AA" w:rsidRPr="00D65B25" w:rsidRDefault="002A64AA" w:rsidP="002A64AA">
            <w:pPr>
              <w:rPr>
                <w:b/>
                <w:sz w:val="20"/>
                <w:szCs w:val="20"/>
                <w:lang w:val="sr-Cyrl-RS"/>
              </w:rPr>
            </w:pPr>
          </w:p>
        </w:tc>
      </w:tr>
      <w:tr w:rsidR="002A64AA" w:rsidRPr="00D65B25" w:rsidTr="002A64AA">
        <w:trPr>
          <w:cantSplit/>
          <w:trHeight w:val="567"/>
        </w:trPr>
        <w:tc>
          <w:tcPr>
            <w:tcW w:w="704" w:type="dxa"/>
            <w:tcBorders>
              <w:right w:val="nil"/>
            </w:tcBorders>
            <w:vAlign w:val="center"/>
          </w:tcPr>
          <w:p w:rsidR="002A64AA" w:rsidRPr="00D65B25" w:rsidRDefault="002A64AA" w:rsidP="002A64AA">
            <w:pPr>
              <w:jc w:val="center"/>
              <w:rPr>
                <w:b/>
                <w:sz w:val="20"/>
                <w:szCs w:val="20"/>
                <w:lang w:val="sr-Cyrl-RS"/>
              </w:rPr>
            </w:pPr>
          </w:p>
        </w:tc>
        <w:tc>
          <w:tcPr>
            <w:tcW w:w="7513" w:type="dxa"/>
            <w:tcBorders>
              <w:left w:val="nil"/>
            </w:tcBorders>
            <w:vAlign w:val="center"/>
          </w:tcPr>
          <w:p w:rsidR="002A64AA" w:rsidRPr="00D65B25" w:rsidRDefault="002A64AA" w:rsidP="002A64AA">
            <w:pPr>
              <w:jc w:val="right"/>
              <w:rPr>
                <w:b/>
                <w:sz w:val="20"/>
                <w:szCs w:val="20"/>
                <w:lang w:val="sr-Cyrl-RS"/>
              </w:rPr>
            </w:pPr>
            <w:r w:rsidRPr="00D65B25">
              <w:rPr>
                <w:b/>
                <w:sz w:val="20"/>
                <w:szCs w:val="20"/>
                <w:lang w:val="sr-Cyrl-RS"/>
              </w:rPr>
              <w:t>УКУПНО СА ПДВ-ом:</w:t>
            </w:r>
          </w:p>
        </w:tc>
        <w:tc>
          <w:tcPr>
            <w:tcW w:w="2311" w:type="dxa"/>
            <w:vAlign w:val="center"/>
          </w:tcPr>
          <w:p w:rsidR="002A64AA" w:rsidRPr="00D65B25" w:rsidRDefault="002A64AA" w:rsidP="002A64AA">
            <w:pPr>
              <w:rPr>
                <w:b/>
                <w:sz w:val="20"/>
                <w:szCs w:val="20"/>
                <w:lang w:val="sr-Cyrl-RS"/>
              </w:rPr>
            </w:pPr>
          </w:p>
        </w:tc>
      </w:tr>
    </w:tbl>
    <w:p w:rsidR="002A64AA" w:rsidRPr="00317855" w:rsidRDefault="002A64AA" w:rsidP="002A64AA">
      <w:pPr>
        <w:rPr>
          <w:rFonts w:ascii="Times New Roman" w:hAnsi="Times New Roman"/>
          <w:b/>
          <w:lang w:val="sr-Cyrl-RS"/>
        </w:rPr>
      </w:pPr>
    </w:p>
    <w:p w:rsidR="002A64AA" w:rsidRDefault="002A64AA" w:rsidP="00C75EE5">
      <w:pPr>
        <w:autoSpaceDE w:val="0"/>
        <w:autoSpaceDN w:val="0"/>
        <w:adjustRightInd w:val="0"/>
        <w:spacing w:after="0" w:line="240" w:lineRule="auto"/>
        <w:jc w:val="both"/>
        <w:rPr>
          <w:rFonts w:ascii="Times New Roman" w:eastAsia="Times New Roman" w:hAnsi="Times New Roman"/>
          <w:b/>
          <w:bCs/>
          <w:sz w:val="24"/>
          <w:szCs w:val="24"/>
          <w:lang w:val="sr-Cyrl-RS"/>
        </w:rPr>
      </w:pPr>
    </w:p>
    <w:p w:rsidR="002A64AA" w:rsidRPr="002A64AA" w:rsidRDefault="002A64AA" w:rsidP="00C75EE5">
      <w:pPr>
        <w:autoSpaceDE w:val="0"/>
        <w:autoSpaceDN w:val="0"/>
        <w:adjustRightInd w:val="0"/>
        <w:spacing w:after="0" w:line="240" w:lineRule="auto"/>
        <w:jc w:val="both"/>
        <w:rPr>
          <w:rFonts w:ascii="Times New Roman" w:eastAsia="Times New Roman" w:hAnsi="Times New Roman"/>
          <w:b/>
          <w:bCs/>
          <w:sz w:val="24"/>
          <w:szCs w:val="24"/>
          <w:lang w:val="sr-Cyrl-RS"/>
        </w:rPr>
      </w:pPr>
    </w:p>
    <w:p w:rsidR="00C75EE5" w:rsidRPr="002A64AA" w:rsidRDefault="00C75EE5" w:rsidP="00C75EE5">
      <w:pPr>
        <w:autoSpaceDE w:val="0"/>
        <w:autoSpaceDN w:val="0"/>
        <w:adjustRightInd w:val="0"/>
        <w:spacing w:after="0" w:line="240" w:lineRule="auto"/>
        <w:jc w:val="both"/>
        <w:rPr>
          <w:rFonts w:ascii="Times New Roman" w:eastAsia="Times New Roman" w:hAnsi="Times New Roman"/>
          <w:b/>
          <w:bCs/>
          <w:sz w:val="24"/>
          <w:szCs w:val="24"/>
        </w:rPr>
      </w:pPr>
    </w:p>
    <w:p w:rsidR="00C75EE5" w:rsidRPr="002A64AA" w:rsidRDefault="00C75EE5" w:rsidP="00C75EE5">
      <w:pPr>
        <w:autoSpaceDE w:val="0"/>
        <w:autoSpaceDN w:val="0"/>
        <w:adjustRightInd w:val="0"/>
        <w:spacing w:after="0" w:line="240" w:lineRule="auto"/>
        <w:rPr>
          <w:rFonts w:ascii="Times New Roman" w:eastAsia="Times New Roman" w:hAnsi="Times New Roman"/>
          <w:sz w:val="24"/>
          <w:szCs w:val="24"/>
        </w:rPr>
      </w:pPr>
      <w:r w:rsidRPr="002A64AA">
        <w:rPr>
          <w:rFonts w:ascii="Times New Roman" w:eastAsia="Times New Roman" w:hAnsi="Times New Roman"/>
          <w:sz w:val="24"/>
          <w:szCs w:val="24"/>
        </w:rPr>
        <w:t xml:space="preserve">Датум __________________ </w:t>
      </w:r>
      <w:r w:rsidRPr="002A64AA">
        <w:rPr>
          <w:rFonts w:ascii="Times New Roman" w:eastAsia="Times New Roman" w:hAnsi="Times New Roman"/>
          <w:sz w:val="24"/>
          <w:szCs w:val="24"/>
        </w:rPr>
        <w:tab/>
      </w:r>
      <w:r w:rsidRPr="002A64AA">
        <w:rPr>
          <w:rFonts w:ascii="Times New Roman" w:eastAsia="Times New Roman" w:hAnsi="Times New Roman"/>
          <w:sz w:val="24"/>
          <w:szCs w:val="24"/>
        </w:rPr>
        <w:tab/>
      </w:r>
      <w:r w:rsidRPr="002A64AA">
        <w:rPr>
          <w:rFonts w:ascii="Times New Roman" w:eastAsia="Times New Roman" w:hAnsi="Times New Roman"/>
          <w:sz w:val="24"/>
          <w:szCs w:val="24"/>
        </w:rPr>
        <w:tab/>
      </w:r>
      <w:r w:rsidR="00BB076B">
        <w:rPr>
          <w:rFonts w:ascii="Times New Roman" w:eastAsia="Times New Roman" w:hAnsi="Times New Roman"/>
          <w:sz w:val="24"/>
          <w:szCs w:val="24"/>
          <w:lang w:val="sr-Cyrl-RS"/>
        </w:rPr>
        <w:t xml:space="preserve">               </w:t>
      </w:r>
      <w:r w:rsidRPr="002A64AA">
        <w:rPr>
          <w:rFonts w:ascii="Times New Roman" w:eastAsia="Times New Roman" w:hAnsi="Times New Roman"/>
          <w:sz w:val="24"/>
          <w:szCs w:val="24"/>
        </w:rPr>
        <w:t>Потпис овлашћеног лица</w:t>
      </w:r>
    </w:p>
    <w:p w:rsidR="00C75EE5" w:rsidRPr="002A64AA" w:rsidRDefault="00C75EE5" w:rsidP="00C75EE5">
      <w:pPr>
        <w:autoSpaceDE w:val="0"/>
        <w:autoSpaceDN w:val="0"/>
        <w:adjustRightInd w:val="0"/>
        <w:spacing w:after="0" w:line="240" w:lineRule="auto"/>
        <w:rPr>
          <w:rFonts w:ascii="Times New Roman" w:eastAsia="Times New Roman" w:hAnsi="Times New Roman"/>
          <w:sz w:val="24"/>
          <w:szCs w:val="24"/>
        </w:rPr>
      </w:pPr>
    </w:p>
    <w:p w:rsidR="00C75EE5" w:rsidRPr="002A64AA" w:rsidRDefault="00F62E7A" w:rsidP="00C75EE5">
      <w:pPr>
        <w:autoSpaceDE w:val="0"/>
        <w:autoSpaceDN w:val="0"/>
        <w:adjustRightInd w:val="0"/>
        <w:spacing w:after="0" w:line="240" w:lineRule="auto"/>
        <w:ind w:left="3540"/>
        <w:jc w:val="both"/>
        <w:rPr>
          <w:rFonts w:ascii="Times New Roman" w:eastAsia="Times New Roman" w:hAnsi="Times New Roman"/>
          <w:sz w:val="24"/>
          <w:szCs w:val="24"/>
        </w:rPr>
      </w:pPr>
      <w:r w:rsidRPr="002A64AA">
        <w:rPr>
          <w:rFonts w:ascii="Times New Roman" w:eastAsia="Times New Roman" w:hAnsi="Times New Roman"/>
          <w:sz w:val="24"/>
          <w:szCs w:val="24"/>
        </w:rPr>
        <w:t xml:space="preserve">           </w:t>
      </w:r>
      <w:r w:rsidR="00C75EE5" w:rsidRPr="002A64AA">
        <w:rPr>
          <w:rFonts w:ascii="Times New Roman" w:eastAsia="Times New Roman" w:hAnsi="Times New Roman"/>
          <w:sz w:val="24"/>
          <w:szCs w:val="24"/>
        </w:rPr>
        <w:t xml:space="preserve">М.П. </w:t>
      </w:r>
      <w:r w:rsidR="00BB076B">
        <w:rPr>
          <w:rFonts w:ascii="Times New Roman" w:eastAsia="Times New Roman" w:hAnsi="Times New Roman"/>
          <w:sz w:val="24"/>
          <w:szCs w:val="24"/>
          <w:lang w:val="sr-Cyrl-RS"/>
        </w:rPr>
        <w:t xml:space="preserve">          </w:t>
      </w:r>
      <w:r w:rsidR="00C75EE5" w:rsidRPr="002A64AA">
        <w:rPr>
          <w:rFonts w:ascii="Times New Roman" w:eastAsia="Times New Roman" w:hAnsi="Times New Roman"/>
          <w:sz w:val="24"/>
          <w:szCs w:val="24"/>
        </w:rPr>
        <w:t>___________________________</w:t>
      </w:r>
    </w:p>
    <w:p w:rsidR="00C75EE5" w:rsidRPr="002A64AA" w:rsidRDefault="00C75EE5" w:rsidP="00C75EE5">
      <w:pPr>
        <w:autoSpaceDE w:val="0"/>
        <w:autoSpaceDN w:val="0"/>
        <w:adjustRightInd w:val="0"/>
        <w:spacing w:after="0" w:line="240" w:lineRule="auto"/>
        <w:ind w:left="4248" w:firstLine="708"/>
        <w:jc w:val="both"/>
        <w:rPr>
          <w:rFonts w:ascii="Times New Roman" w:hAnsi="Times New Roman"/>
          <w:sz w:val="24"/>
          <w:szCs w:val="24"/>
        </w:rPr>
      </w:pPr>
    </w:p>
    <w:p w:rsidR="00C75EE5" w:rsidRPr="007B3FB5" w:rsidRDefault="00C75EE5" w:rsidP="00C75EE5">
      <w:pPr>
        <w:autoSpaceDE w:val="0"/>
        <w:autoSpaceDN w:val="0"/>
        <w:adjustRightInd w:val="0"/>
        <w:spacing w:after="0" w:line="240" w:lineRule="auto"/>
        <w:ind w:left="4248" w:firstLine="708"/>
        <w:jc w:val="both"/>
        <w:rPr>
          <w:rFonts w:ascii="Arial" w:hAnsi="Arial" w:cs="Arial"/>
        </w:rPr>
      </w:pPr>
    </w:p>
    <w:p w:rsidR="00C75EE5" w:rsidRPr="007B3FB5" w:rsidRDefault="00C75EE5" w:rsidP="00C75EE5">
      <w:pPr>
        <w:autoSpaceDE w:val="0"/>
        <w:autoSpaceDN w:val="0"/>
        <w:adjustRightInd w:val="0"/>
        <w:spacing w:after="0" w:line="240" w:lineRule="auto"/>
        <w:ind w:left="4248" w:firstLine="708"/>
        <w:jc w:val="both"/>
        <w:rPr>
          <w:rFonts w:ascii="Arial" w:hAnsi="Arial" w:cs="Arial"/>
        </w:rPr>
      </w:pPr>
    </w:p>
    <w:p w:rsidR="00F62E7A" w:rsidRDefault="00F62E7A" w:rsidP="0071485D">
      <w:pPr>
        <w:spacing w:after="0"/>
      </w:pPr>
    </w:p>
    <w:p w:rsidR="003C3E2E" w:rsidRPr="00BB076B" w:rsidRDefault="003C3E2E" w:rsidP="00F62E7A">
      <w:pPr>
        <w:suppressAutoHyphens/>
        <w:spacing w:after="0" w:line="100" w:lineRule="atLeast"/>
        <w:rPr>
          <w:rFonts w:ascii="Arial" w:eastAsia="Arial Unicode MS" w:hAnsi="Arial" w:cs="Arial"/>
          <w:b/>
          <w:bCs/>
          <w:i/>
          <w:iCs/>
          <w:color w:val="000000"/>
          <w:kern w:val="1"/>
          <w:sz w:val="24"/>
          <w:szCs w:val="24"/>
          <w:lang w:val="sr-Cyrl-RS" w:eastAsia="ar-SA"/>
        </w:rPr>
      </w:pPr>
    </w:p>
    <w:p w:rsidR="00F62E7A" w:rsidRPr="004D712B" w:rsidRDefault="00F62E7A" w:rsidP="00F62E7A">
      <w:pPr>
        <w:suppressAutoHyphens/>
        <w:spacing w:after="0" w:line="100" w:lineRule="atLeast"/>
        <w:rPr>
          <w:rFonts w:ascii="Arial" w:eastAsia="Arial Unicode MS" w:hAnsi="Arial" w:cs="Arial"/>
          <w:b/>
          <w:bCs/>
          <w:i/>
          <w:iCs/>
          <w:color w:val="000000"/>
          <w:kern w:val="1"/>
          <w:sz w:val="24"/>
          <w:szCs w:val="24"/>
          <w:lang w:eastAsia="ar-SA"/>
        </w:rPr>
      </w:pPr>
    </w:p>
    <w:sectPr w:rsidR="00F62E7A" w:rsidRPr="004D712B" w:rsidSect="005D2C8C">
      <w:footerReference w:type="defaul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857" w:rsidRDefault="000A7857">
      <w:pPr>
        <w:spacing w:after="0" w:line="240" w:lineRule="auto"/>
      </w:pPr>
      <w:r>
        <w:separator/>
      </w:r>
    </w:p>
  </w:endnote>
  <w:endnote w:type="continuationSeparator" w:id="0">
    <w:p w:rsidR="000A7857" w:rsidRDefault="000A7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 w:name="font302">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BoldMT">
    <w:altName w:val="Times New Roman"/>
    <w:charset w:val="EE"/>
    <w:family w:val="auto"/>
    <w:pitch w:val="variable"/>
  </w:font>
  <w:font w:name="Arial Narrow">
    <w:panose1 w:val="020B0606020202030204"/>
    <w:charset w:val="EE"/>
    <w:family w:val="swiss"/>
    <w:pitch w:val="variable"/>
    <w:sig w:usb0="00000287" w:usb1="00000800" w:usb2="00000000" w:usb3="00000000" w:csb0="0000009F" w:csb1="00000000"/>
  </w:font>
  <w:font w:name="Calibri-Bold">
    <w:altName w:val="MS Mincho"/>
    <w:charset w:val="80"/>
    <w:family w:val="auto"/>
    <w:pitch w:val="default"/>
  </w:font>
  <w:font w:name="TimesNewRoman">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4AA" w:rsidRDefault="002A64AA">
    <w:pPr>
      <w:pStyle w:val="Footer"/>
      <w:jc w:val="right"/>
    </w:pPr>
    <w:r>
      <w:fldChar w:fldCharType="begin"/>
    </w:r>
    <w:r>
      <w:instrText xml:space="preserve"> PAGE   \* MERGEFORMAT </w:instrText>
    </w:r>
    <w:r>
      <w:fldChar w:fldCharType="separate"/>
    </w:r>
    <w:r w:rsidR="00BD49A7">
      <w:rPr>
        <w:noProof/>
      </w:rPr>
      <w:t>3</w:t>
    </w:r>
    <w:r>
      <w:rPr>
        <w:noProof/>
      </w:rPr>
      <w:fldChar w:fldCharType="end"/>
    </w:r>
  </w:p>
  <w:p w:rsidR="002A64AA" w:rsidRDefault="002A64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857" w:rsidRDefault="000A7857">
      <w:pPr>
        <w:spacing w:after="0" w:line="240" w:lineRule="auto"/>
      </w:pPr>
      <w:r>
        <w:separator/>
      </w:r>
    </w:p>
  </w:footnote>
  <w:footnote w:type="continuationSeparator" w:id="0">
    <w:p w:rsidR="000A7857" w:rsidRDefault="000A78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nsid w:val="00000020"/>
    <w:multiLevelType w:val="singleLevel"/>
    <w:tmpl w:val="00000020"/>
    <w:lvl w:ilvl="0">
      <w:start w:val="1"/>
      <w:numFmt w:val="bullet"/>
      <w:lvlText w:val=""/>
      <w:lvlJc w:val="left"/>
      <w:pPr>
        <w:tabs>
          <w:tab w:val="num" w:pos="720"/>
        </w:tabs>
        <w:ind w:left="720" w:hanging="360"/>
      </w:pPr>
      <w:rPr>
        <w:rFonts w:ascii="Symbol" w:hAnsi="Symbol"/>
      </w:rPr>
    </w:lvl>
  </w:abstractNum>
  <w:abstractNum w:abstractNumId="14">
    <w:nsid w:val="00000021"/>
    <w:multiLevelType w:val="singleLevel"/>
    <w:tmpl w:val="00000021"/>
    <w:name w:val="WW8Num47"/>
    <w:lvl w:ilvl="0">
      <w:start w:val="1"/>
      <w:numFmt w:val="bullet"/>
      <w:lvlText w:val=""/>
      <w:lvlJc w:val="left"/>
      <w:pPr>
        <w:tabs>
          <w:tab w:val="num" w:pos="0"/>
        </w:tabs>
        <w:ind w:left="720" w:hanging="360"/>
      </w:pPr>
      <w:rPr>
        <w:rFonts w:ascii="Symbol" w:hAnsi="Symbol"/>
      </w:rPr>
    </w:lvl>
  </w:abstractNum>
  <w:abstractNum w:abstractNumId="15">
    <w:nsid w:val="00000023"/>
    <w:multiLevelType w:val="singleLevel"/>
    <w:tmpl w:val="00000023"/>
    <w:lvl w:ilvl="0">
      <w:numFmt w:val="bullet"/>
      <w:lvlText w:val=""/>
      <w:lvlJc w:val="left"/>
      <w:pPr>
        <w:tabs>
          <w:tab w:val="num" w:pos="360"/>
        </w:tabs>
        <w:ind w:left="0" w:firstLine="0"/>
      </w:pPr>
      <w:rPr>
        <w:rFonts w:ascii="Symbol" w:hAnsi="Symbol"/>
      </w:rPr>
    </w:lvl>
  </w:abstractNum>
  <w:abstractNum w:abstractNumId="16">
    <w:nsid w:val="00004AE1"/>
    <w:multiLevelType w:val="hybridMultilevel"/>
    <w:tmpl w:val="00003D6C"/>
    <w:lvl w:ilvl="0" w:tplc="00002CD6">
      <w:start w:val="1"/>
      <w:numFmt w:val="decimal"/>
      <w:lvlText w:val="%1."/>
      <w:lvlJc w:val="left"/>
      <w:pPr>
        <w:tabs>
          <w:tab w:val="num" w:pos="720"/>
        </w:tabs>
        <w:ind w:left="720" w:hanging="360"/>
      </w:pPr>
      <w:rPr>
        <w:rFonts w:cs="Times New Roman"/>
      </w:rPr>
    </w:lvl>
    <w:lvl w:ilvl="1" w:tplc="000072AE">
      <w:start w:val="1"/>
      <w:numFmt w:val="upp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13F71FB"/>
    <w:multiLevelType w:val="hybridMultilevel"/>
    <w:tmpl w:val="B0D21C7E"/>
    <w:lvl w:ilvl="0" w:tplc="F9CA457E">
      <w:start w:val="5"/>
      <w:numFmt w:val="bullet"/>
      <w:lvlText w:val="-"/>
      <w:lvlJc w:val="left"/>
      <w:pPr>
        <w:ind w:left="360" w:hanging="360"/>
      </w:pPr>
      <w:rPr>
        <w:rFonts w:ascii="Calibri" w:eastAsiaTheme="minorHAnsi" w:hAnsi="Calibri" w:cstheme="minorHAns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nsid w:val="07DB7D57"/>
    <w:multiLevelType w:val="hybridMultilevel"/>
    <w:tmpl w:val="0FD48EA8"/>
    <w:lvl w:ilvl="0" w:tplc="D85E468E">
      <w:start w:val="1"/>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DC39B3"/>
    <w:multiLevelType w:val="hybridMultilevel"/>
    <w:tmpl w:val="7BF0182C"/>
    <w:lvl w:ilvl="0" w:tplc="FFFFFFFF">
      <w:start w:val="1"/>
      <w:numFmt w:val="bullet"/>
      <w:lvlText w:val="-"/>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0CDF6EC0"/>
    <w:multiLevelType w:val="hybridMultilevel"/>
    <w:tmpl w:val="FBB62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C977936"/>
    <w:multiLevelType w:val="hybridMultilevel"/>
    <w:tmpl w:val="EE8E7D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nsid w:val="1DC70DCF"/>
    <w:multiLevelType w:val="hybridMultilevel"/>
    <w:tmpl w:val="3B9881F6"/>
    <w:lvl w:ilvl="0" w:tplc="70340570">
      <w:start w:val="1"/>
      <w:numFmt w:val="decimal"/>
      <w:lvlText w:val="%1."/>
      <w:lvlJc w:val="left"/>
      <w:pPr>
        <w:ind w:left="360" w:hanging="360"/>
      </w:pPr>
      <w:rPr>
        <w:b/>
        <w:strike w:val="0"/>
        <w:dstrike w:val="0"/>
        <w:color w:val="auto"/>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1F0F3968"/>
    <w:multiLevelType w:val="hybridMultilevel"/>
    <w:tmpl w:val="50D42BD8"/>
    <w:lvl w:ilvl="0" w:tplc="4D8AFEFA">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4">
    <w:nsid w:val="249360F2"/>
    <w:multiLevelType w:val="hybridMultilevel"/>
    <w:tmpl w:val="C6E272F2"/>
    <w:lvl w:ilvl="0" w:tplc="837CD10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F591D82"/>
    <w:multiLevelType w:val="hybridMultilevel"/>
    <w:tmpl w:val="6CD223A6"/>
    <w:lvl w:ilvl="0" w:tplc="46D822FE">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32A931E0"/>
    <w:multiLevelType w:val="hybridMultilevel"/>
    <w:tmpl w:val="513841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nsid w:val="334522A9"/>
    <w:multiLevelType w:val="hybridMultilevel"/>
    <w:tmpl w:val="EF3EC900"/>
    <w:lvl w:ilvl="0" w:tplc="E51602F2">
      <w:start w:val="38"/>
      <w:numFmt w:val="bullet"/>
      <w:lvlText w:val="-"/>
      <w:lvlJc w:val="left"/>
      <w:pPr>
        <w:ind w:left="360" w:hanging="360"/>
      </w:pPr>
      <w:rPr>
        <w:rFonts w:ascii="Garamond" w:eastAsia="Times New Roman" w:hAnsi="Garamond"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nsid w:val="35DB4972"/>
    <w:multiLevelType w:val="hybridMultilevel"/>
    <w:tmpl w:val="B0B0C750"/>
    <w:lvl w:ilvl="0" w:tplc="FFFFFFFF">
      <w:start w:val="1"/>
      <w:numFmt w:val="bullet"/>
      <w:lvlText w:val="-"/>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nsid w:val="3A0D3EA8"/>
    <w:multiLevelType w:val="hybridMultilevel"/>
    <w:tmpl w:val="CBD099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3AA80874"/>
    <w:multiLevelType w:val="hybridMultilevel"/>
    <w:tmpl w:val="71CE47EC"/>
    <w:lvl w:ilvl="0" w:tplc="823EF0AA">
      <w:numFmt w:val="bullet"/>
      <w:lvlText w:val="-"/>
      <w:lvlJc w:val="left"/>
      <w:pPr>
        <w:ind w:left="1080" w:hanging="360"/>
      </w:pPr>
      <w:rPr>
        <w:rFonts w:ascii="Arial" w:eastAsia="Arial Unicode MS"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3D6F185C"/>
    <w:multiLevelType w:val="hybridMultilevel"/>
    <w:tmpl w:val="6C740EA4"/>
    <w:lvl w:ilvl="0" w:tplc="1EB6A5B8">
      <w:start w:val="1"/>
      <w:numFmt w:val="decimal"/>
      <w:lvlText w:val="%1."/>
      <w:lvlJc w:val="left"/>
      <w:pPr>
        <w:ind w:left="1428" w:hanging="360"/>
      </w:pPr>
      <w:rPr>
        <w:rFonts w:ascii="Arial" w:eastAsia="TimesNewRomanPSMT" w:hAnsi="Arial" w:cs="Arial" w:hint="default"/>
      </w:rPr>
    </w:lvl>
    <w:lvl w:ilvl="1" w:tplc="241A0003">
      <w:start w:val="1"/>
      <w:numFmt w:val="bullet"/>
      <w:lvlText w:val="o"/>
      <w:lvlJc w:val="left"/>
      <w:pPr>
        <w:ind w:left="2148" w:hanging="360"/>
      </w:pPr>
      <w:rPr>
        <w:rFonts w:ascii="Courier New" w:hAnsi="Courier New" w:cs="Courier New" w:hint="default"/>
      </w:rPr>
    </w:lvl>
    <w:lvl w:ilvl="2" w:tplc="241A0005">
      <w:start w:val="1"/>
      <w:numFmt w:val="bullet"/>
      <w:lvlText w:val=""/>
      <w:lvlJc w:val="left"/>
      <w:pPr>
        <w:ind w:left="2868" w:hanging="360"/>
      </w:pPr>
      <w:rPr>
        <w:rFonts w:ascii="Wingdings" w:hAnsi="Wingdings" w:hint="default"/>
      </w:rPr>
    </w:lvl>
    <w:lvl w:ilvl="3" w:tplc="241A0001">
      <w:start w:val="1"/>
      <w:numFmt w:val="bullet"/>
      <w:lvlText w:val=""/>
      <w:lvlJc w:val="left"/>
      <w:pPr>
        <w:ind w:left="3588" w:hanging="360"/>
      </w:pPr>
      <w:rPr>
        <w:rFonts w:ascii="Symbol" w:hAnsi="Symbol" w:hint="default"/>
      </w:rPr>
    </w:lvl>
    <w:lvl w:ilvl="4" w:tplc="241A0003">
      <w:start w:val="1"/>
      <w:numFmt w:val="bullet"/>
      <w:lvlText w:val="o"/>
      <w:lvlJc w:val="left"/>
      <w:pPr>
        <w:ind w:left="4308" w:hanging="360"/>
      </w:pPr>
      <w:rPr>
        <w:rFonts w:ascii="Courier New" w:hAnsi="Courier New" w:cs="Courier New" w:hint="default"/>
      </w:rPr>
    </w:lvl>
    <w:lvl w:ilvl="5" w:tplc="241A0005">
      <w:start w:val="1"/>
      <w:numFmt w:val="bullet"/>
      <w:lvlText w:val=""/>
      <w:lvlJc w:val="left"/>
      <w:pPr>
        <w:ind w:left="5028" w:hanging="360"/>
      </w:pPr>
      <w:rPr>
        <w:rFonts w:ascii="Wingdings" w:hAnsi="Wingdings" w:hint="default"/>
      </w:rPr>
    </w:lvl>
    <w:lvl w:ilvl="6" w:tplc="241A0001">
      <w:start w:val="1"/>
      <w:numFmt w:val="bullet"/>
      <w:lvlText w:val=""/>
      <w:lvlJc w:val="left"/>
      <w:pPr>
        <w:ind w:left="5748" w:hanging="360"/>
      </w:pPr>
      <w:rPr>
        <w:rFonts w:ascii="Symbol" w:hAnsi="Symbol" w:hint="default"/>
      </w:rPr>
    </w:lvl>
    <w:lvl w:ilvl="7" w:tplc="241A0003">
      <w:start w:val="1"/>
      <w:numFmt w:val="bullet"/>
      <w:lvlText w:val="o"/>
      <w:lvlJc w:val="left"/>
      <w:pPr>
        <w:ind w:left="6468" w:hanging="360"/>
      </w:pPr>
      <w:rPr>
        <w:rFonts w:ascii="Courier New" w:hAnsi="Courier New" w:cs="Courier New" w:hint="default"/>
      </w:rPr>
    </w:lvl>
    <w:lvl w:ilvl="8" w:tplc="241A0005">
      <w:start w:val="1"/>
      <w:numFmt w:val="bullet"/>
      <w:lvlText w:val=""/>
      <w:lvlJc w:val="left"/>
      <w:pPr>
        <w:ind w:left="7188" w:hanging="360"/>
      </w:pPr>
      <w:rPr>
        <w:rFonts w:ascii="Wingdings" w:hAnsi="Wingdings" w:hint="default"/>
      </w:rPr>
    </w:lvl>
  </w:abstractNum>
  <w:abstractNum w:abstractNumId="32">
    <w:nsid w:val="3D731A08"/>
    <w:multiLevelType w:val="hybridMultilevel"/>
    <w:tmpl w:val="AB14B758"/>
    <w:lvl w:ilvl="0" w:tplc="33D257D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3F552B0"/>
    <w:multiLevelType w:val="hybridMultilevel"/>
    <w:tmpl w:val="9E34DA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nsid w:val="4BB93CDE"/>
    <w:multiLevelType w:val="hybridMultilevel"/>
    <w:tmpl w:val="9466A7EA"/>
    <w:lvl w:ilvl="0" w:tplc="FFFFFFFF">
      <w:start w:val="1"/>
      <w:numFmt w:val="bullet"/>
      <w:lvlText w:val="-"/>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nsid w:val="4D4A503E"/>
    <w:multiLevelType w:val="hybridMultilevel"/>
    <w:tmpl w:val="22E8957E"/>
    <w:lvl w:ilvl="0" w:tplc="241A000F">
      <w:start w:val="1"/>
      <w:numFmt w:val="decimal"/>
      <w:lvlText w:val="%1."/>
      <w:lvlJc w:val="left"/>
      <w:pPr>
        <w:ind w:left="720" w:hanging="360"/>
      </w:pPr>
      <w:rPr>
        <w:rFonts w:hint="default"/>
        <w:b w:val="0"/>
        <w:i w:val="0"/>
        <w:u w:val="no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nsid w:val="4DFD3115"/>
    <w:multiLevelType w:val="hybridMultilevel"/>
    <w:tmpl w:val="461C13AE"/>
    <w:lvl w:ilvl="0" w:tplc="FFFFFFFF">
      <w:start w:val="1"/>
      <w:numFmt w:val="bullet"/>
      <w:lvlText w:val="-"/>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nsid w:val="56E85D7D"/>
    <w:multiLevelType w:val="hybridMultilevel"/>
    <w:tmpl w:val="350C7AF8"/>
    <w:lvl w:ilvl="0" w:tplc="C67C22A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8">
    <w:nsid w:val="5CBD07E6"/>
    <w:multiLevelType w:val="hybridMultilevel"/>
    <w:tmpl w:val="891C7F1C"/>
    <w:lvl w:ilvl="0" w:tplc="FF28469E">
      <w:start w:val="1"/>
      <w:numFmt w:val="bullet"/>
      <w:lvlText w:val="-"/>
      <w:lvlJc w:val="left"/>
      <w:pPr>
        <w:tabs>
          <w:tab w:val="num" w:pos="502"/>
        </w:tabs>
        <w:ind w:left="502" w:hanging="36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5EC451C6"/>
    <w:multiLevelType w:val="hybridMultilevel"/>
    <w:tmpl w:val="B044A6DE"/>
    <w:lvl w:ilvl="0" w:tplc="FFFFFFFF">
      <w:start w:val="1"/>
      <w:numFmt w:val="bullet"/>
      <w:lvlText w:val="-"/>
      <w:lvlJc w:val="left"/>
      <w:pPr>
        <w:ind w:left="360" w:hanging="360"/>
      </w:pPr>
    </w:lvl>
    <w:lvl w:ilvl="1" w:tplc="081A0003">
      <w:start w:val="1"/>
      <w:numFmt w:val="bullet"/>
      <w:lvlText w:val="o"/>
      <w:lvlJc w:val="left"/>
      <w:pPr>
        <w:ind w:left="1080" w:hanging="360"/>
      </w:pPr>
      <w:rPr>
        <w:rFonts w:ascii="Courier New" w:hAnsi="Courier New" w:cs="Courier New" w:hint="default"/>
      </w:rPr>
    </w:lvl>
    <w:lvl w:ilvl="2" w:tplc="081A0005">
      <w:start w:val="1"/>
      <w:numFmt w:val="bullet"/>
      <w:lvlText w:val=""/>
      <w:lvlJc w:val="left"/>
      <w:pPr>
        <w:ind w:left="1800" w:hanging="360"/>
      </w:pPr>
      <w:rPr>
        <w:rFonts w:ascii="Wingdings" w:hAnsi="Wingdings" w:hint="default"/>
      </w:rPr>
    </w:lvl>
    <w:lvl w:ilvl="3" w:tplc="081A0001">
      <w:start w:val="1"/>
      <w:numFmt w:val="bullet"/>
      <w:lvlText w:val=""/>
      <w:lvlJc w:val="left"/>
      <w:pPr>
        <w:ind w:left="2520" w:hanging="360"/>
      </w:pPr>
      <w:rPr>
        <w:rFonts w:ascii="Symbol" w:hAnsi="Symbol" w:hint="default"/>
      </w:rPr>
    </w:lvl>
    <w:lvl w:ilvl="4" w:tplc="081A0003">
      <w:start w:val="1"/>
      <w:numFmt w:val="bullet"/>
      <w:lvlText w:val="o"/>
      <w:lvlJc w:val="left"/>
      <w:pPr>
        <w:ind w:left="3240" w:hanging="360"/>
      </w:pPr>
      <w:rPr>
        <w:rFonts w:ascii="Courier New" w:hAnsi="Courier New" w:cs="Courier New" w:hint="default"/>
      </w:rPr>
    </w:lvl>
    <w:lvl w:ilvl="5" w:tplc="081A0005">
      <w:start w:val="1"/>
      <w:numFmt w:val="bullet"/>
      <w:lvlText w:val=""/>
      <w:lvlJc w:val="left"/>
      <w:pPr>
        <w:ind w:left="3960" w:hanging="360"/>
      </w:pPr>
      <w:rPr>
        <w:rFonts w:ascii="Wingdings" w:hAnsi="Wingdings" w:hint="default"/>
      </w:rPr>
    </w:lvl>
    <w:lvl w:ilvl="6" w:tplc="081A0001">
      <w:start w:val="1"/>
      <w:numFmt w:val="bullet"/>
      <w:lvlText w:val=""/>
      <w:lvlJc w:val="left"/>
      <w:pPr>
        <w:ind w:left="4680" w:hanging="360"/>
      </w:pPr>
      <w:rPr>
        <w:rFonts w:ascii="Symbol" w:hAnsi="Symbol" w:hint="default"/>
      </w:rPr>
    </w:lvl>
    <w:lvl w:ilvl="7" w:tplc="081A0003">
      <w:start w:val="1"/>
      <w:numFmt w:val="bullet"/>
      <w:lvlText w:val="o"/>
      <w:lvlJc w:val="left"/>
      <w:pPr>
        <w:ind w:left="5400" w:hanging="360"/>
      </w:pPr>
      <w:rPr>
        <w:rFonts w:ascii="Courier New" w:hAnsi="Courier New" w:cs="Courier New" w:hint="default"/>
      </w:rPr>
    </w:lvl>
    <w:lvl w:ilvl="8" w:tplc="081A0005">
      <w:start w:val="1"/>
      <w:numFmt w:val="bullet"/>
      <w:lvlText w:val=""/>
      <w:lvlJc w:val="left"/>
      <w:pPr>
        <w:ind w:left="6120" w:hanging="360"/>
      </w:pPr>
      <w:rPr>
        <w:rFonts w:ascii="Wingdings" w:hAnsi="Wingdings" w:hint="default"/>
      </w:rPr>
    </w:lvl>
  </w:abstractNum>
  <w:abstractNum w:abstractNumId="40">
    <w:nsid w:val="5F032E7E"/>
    <w:multiLevelType w:val="hybridMultilevel"/>
    <w:tmpl w:val="A352149C"/>
    <w:lvl w:ilvl="0" w:tplc="E51602F2">
      <w:start w:val="38"/>
      <w:numFmt w:val="bullet"/>
      <w:lvlText w:val="-"/>
      <w:lvlJc w:val="left"/>
      <w:pPr>
        <w:ind w:left="720" w:hanging="360"/>
      </w:pPr>
      <w:rPr>
        <w:rFonts w:ascii="Garamond" w:eastAsia="Times New Roman" w:hAnsi="Garamond"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1">
    <w:nsid w:val="6A7D16C8"/>
    <w:multiLevelType w:val="hybridMultilevel"/>
    <w:tmpl w:val="E73A2672"/>
    <w:lvl w:ilvl="0" w:tplc="26E44BBC">
      <w:start w:val="1"/>
      <w:numFmt w:val="decimal"/>
      <w:lvlText w:val="%1."/>
      <w:lvlJc w:val="left"/>
      <w:pPr>
        <w:ind w:left="360" w:hanging="360"/>
      </w:pPr>
      <w:rPr>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nsid w:val="6F5D1348"/>
    <w:multiLevelType w:val="hybridMultilevel"/>
    <w:tmpl w:val="2316813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nsid w:val="70A12AF7"/>
    <w:multiLevelType w:val="hybridMultilevel"/>
    <w:tmpl w:val="73981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35960D4"/>
    <w:multiLevelType w:val="hybridMultilevel"/>
    <w:tmpl w:val="BB7C0654"/>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45">
    <w:nsid w:val="75FB7DCA"/>
    <w:multiLevelType w:val="hybridMultilevel"/>
    <w:tmpl w:val="06D20F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6">
    <w:nsid w:val="763809F9"/>
    <w:multiLevelType w:val="hybridMultilevel"/>
    <w:tmpl w:val="B27E15FC"/>
    <w:lvl w:ilvl="0" w:tplc="FFFFFFFF">
      <w:start w:val="1"/>
      <w:numFmt w:val="bullet"/>
      <w:lvlText w:val="-"/>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nsid w:val="7AB67BF0"/>
    <w:multiLevelType w:val="hybridMultilevel"/>
    <w:tmpl w:val="E318AF24"/>
    <w:lvl w:ilvl="0" w:tplc="61EE709E">
      <w:numFmt w:val="bullet"/>
      <w:lvlText w:val="-"/>
      <w:lvlJc w:val="left"/>
      <w:pPr>
        <w:ind w:left="720" w:hanging="360"/>
      </w:pPr>
      <w:rPr>
        <w:rFonts w:ascii="Arial" w:eastAsia="Times New Roman" w:hAnsi="Arial" w:cs="Aria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8">
    <w:nsid w:val="7E711B10"/>
    <w:multiLevelType w:val="hybridMultilevel"/>
    <w:tmpl w:val="FA88DA4C"/>
    <w:lvl w:ilvl="0" w:tplc="297E0CB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4"/>
  </w:num>
  <w:num w:numId="3">
    <w:abstractNumId w:val="20"/>
  </w:num>
  <w:num w:numId="4">
    <w:abstractNumId w:val="16"/>
  </w:num>
  <w:num w:numId="5">
    <w:abstractNumId w:val="18"/>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num>
  <w:num w:numId="9">
    <w:abstractNumId w:val="43"/>
  </w:num>
  <w:num w:numId="10">
    <w:abstractNumId w:val="24"/>
  </w:num>
  <w:num w:numId="11">
    <w:abstractNumId w:val="32"/>
  </w:num>
  <w:num w:numId="12">
    <w:abstractNumId w:val="44"/>
  </w:num>
  <w:num w:numId="13">
    <w:abstractNumId w:val="23"/>
  </w:num>
  <w:num w:numId="14">
    <w:abstractNumId w:val="31"/>
    <w:lvlOverride w:ilvl="0">
      <w:startOverride w:val="1"/>
    </w:lvlOverride>
    <w:lvlOverride w:ilvl="1"/>
    <w:lvlOverride w:ilvl="2"/>
    <w:lvlOverride w:ilvl="3"/>
    <w:lvlOverride w:ilvl="4"/>
    <w:lvlOverride w:ilvl="5"/>
    <w:lvlOverride w:ilvl="6"/>
    <w:lvlOverride w:ilvl="7"/>
    <w:lvlOverride w:ilvl="8"/>
  </w:num>
  <w:num w:numId="15">
    <w:abstractNumId w:val="37"/>
  </w:num>
  <w:num w:numId="16">
    <w:abstractNumId w:val="15"/>
  </w:num>
  <w:num w:numId="17">
    <w:abstractNumId w:val="30"/>
  </w:num>
  <w:num w:numId="18">
    <w:abstractNumId w:val="13"/>
  </w:num>
  <w:num w:numId="19">
    <w:abstractNumId w:val="14"/>
  </w:num>
  <w:num w:numId="20">
    <w:abstractNumId w:val="7"/>
    <w:lvlOverride w:ilvl="0">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num>
  <w:num w:numId="26">
    <w:abstractNumId w:val="34"/>
  </w:num>
  <w:num w:numId="27">
    <w:abstractNumId w:val="46"/>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7"/>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40"/>
  </w:num>
  <w:num w:numId="41">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EE5"/>
    <w:rsid w:val="00000885"/>
    <w:rsid w:val="00000A46"/>
    <w:rsid w:val="00004506"/>
    <w:rsid w:val="000053C1"/>
    <w:rsid w:val="00007720"/>
    <w:rsid w:val="000129CD"/>
    <w:rsid w:val="00016244"/>
    <w:rsid w:val="000221DD"/>
    <w:rsid w:val="00026C49"/>
    <w:rsid w:val="00033ED1"/>
    <w:rsid w:val="000429DE"/>
    <w:rsid w:val="00043D55"/>
    <w:rsid w:val="00050598"/>
    <w:rsid w:val="00052848"/>
    <w:rsid w:val="000560B2"/>
    <w:rsid w:val="00057A90"/>
    <w:rsid w:val="00062712"/>
    <w:rsid w:val="00064E89"/>
    <w:rsid w:val="000654B6"/>
    <w:rsid w:val="000704D5"/>
    <w:rsid w:val="0007075C"/>
    <w:rsid w:val="000755A7"/>
    <w:rsid w:val="000757B4"/>
    <w:rsid w:val="0008032E"/>
    <w:rsid w:val="00081D3D"/>
    <w:rsid w:val="000869C1"/>
    <w:rsid w:val="00092143"/>
    <w:rsid w:val="000949E2"/>
    <w:rsid w:val="00095B55"/>
    <w:rsid w:val="000966A7"/>
    <w:rsid w:val="0009718B"/>
    <w:rsid w:val="00097707"/>
    <w:rsid w:val="000A27A9"/>
    <w:rsid w:val="000A6177"/>
    <w:rsid w:val="000A7857"/>
    <w:rsid w:val="000B2C2B"/>
    <w:rsid w:val="000B3F42"/>
    <w:rsid w:val="000C0185"/>
    <w:rsid w:val="000C06C8"/>
    <w:rsid w:val="000C6F22"/>
    <w:rsid w:val="000D12FA"/>
    <w:rsid w:val="000D394B"/>
    <w:rsid w:val="000E3578"/>
    <w:rsid w:val="000F0280"/>
    <w:rsid w:val="000F05DC"/>
    <w:rsid w:val="000F1E4A"/>
    <w:rsid w:val="000F6DF9"/>
    <w:rsid w:val="000F7E96"/>
    <w:rsid w:val="000F7F53"/>
    <w:rsid w:val="00103B08"/>
    <w:rsid w:val="001059EF"/>
    <w:rsid w:val="001104C9"/>
    <w:rsid w:val="00114098"/>
    <w:rsid w:val="0011783C"/>
    <w:rsid w:val="001239A5"/>
    <w:rsid w:val="00124D82"/>
    <w:rsid w:val="001250EC"/>
    <w:rsid w:val="00131DBF"/>
    <w:rsid w:val="00136FE1"/>
    <w:rsid w:val="001370F7"/>
    <w:rsid w:val="00143455"/>
    <w:rsid w:val="001478D9"/>
    <w:rsid w:val="00152844"/>
    <w:rsid w:val="00152BAA"/>
    <w:rsid w:val="00155448"/>
    <w:rsid w:val="0016021E"/>
    <w:rsid w:val="001603AB"/>
    <w:rsid w:val="00165E08"/>
    <w:rsid w:val="001716C2"/>
    <w:rsid w:val="00171F20"/>
    <w:rsid w:val="001805FA"/>
    <w:rsid w:val="001820E4"/>
    <w:rsid w:val="00194C2C"/>
    <w:rsid w:val="00195775"/>
    <w:rsid w:val="001A58E9"/>
    <w:rsid w:val="001A6E76"/>
    <w:rsid w:val="001B413E"/>
    <w:rsid w:val="001C0ED6"/>
    <w:rsid w:val="001C5D56"/>
    <w:rsid w:val="001D259A"/>
    <w:rsid w:val="001D305F"/>
    <w:rsid w:val="001E1033"/>
    <w:rsid w:val="001F72F0"/>
    <w:rsid w:val="0020024C"/>
    <w:rsid w:val="00205B68"/>
    <w:rsid w:val="002103D4"/>
    <w:rsid w:val="002116D7"/>
    <w:rsid w:val="00212182"/>
    <w:rsid w:val="00216D72"/>
    <w:rsid w:val="00217C87"/>
    <w:rsid w:val="00220AA6"/>
    <w:rsid w:val="00221DC3"/>
    <w:rsid w:val="00222515"/>
    <w:rsid w:val="00224CC3"/>
    <w:rsid w:val="002310F4"/>
    <w:rsid w:val="0023558B"/>
    <w:rsid w:val="00241F22"/>
    <w:rsid w:val="00244693"/>
    <w:rsid w:val="002474BF"/>
    <w:rsid w:val="00250403"/>
    <w:rsid w:val="0025551B"/>
    <w:rsid w:val="00260265"/>
    <w:rsid w:val="002611F8"/>
    <w:rsid w:val="002733D2"/>
    <w:rsid w:val="00275048"/>
    <w:rsid w:val="0027521D"/>
    <w:rsid w:val="00280A8F"/>
    <w:rsid w:val="00280C7D"/>
    <w:rsid w:val="002823A4"/>
    <w:rsid w:val="00284DB3"/>
    <w:rsid w:val="0028557D"/>
    <w:rsid w:val="00291BB1"/>
    <w:rsid w:val="00291C85"/>
    <w:rsid w:val="00296B5B"/>
    <w:rsid w:val="002A014E"/>
    <w:rsid w:val="002A3C27"/>
    <w:rsid w:val="002A3C6A"/>
    <w:rsid w:val="002A421A"/>
    <w:rsid w:val="002A64AA"/>
    <w:rsid w:val="002B053E"/>
    <w:rsid w:val="002B613C"/>
    <w:rsid w:val="002C0BC6"/>
    <w:rsid w:val="002C0F4A"/>
    <w:rsid w:val="002C11B5"/>
    <w:rsid w:val="002C13F2"/>
    <w:rsid w:val="002C4366"/>
    <w:rsid w:val="002C60AD"/>
    <w:rsid w:val="002D1332"/>
    <w:rsid w:val="002D1960"/>
    <w:rsid w:val="002D1980"/>
    <w:rsid w:val="002D2F45"/>
    <w:rsid w:val="002D52D6"/>
    <w:rsid w:val="002D7263"/>
    <w:rsid w:val="002E3414"/>
    <w:rsid w:val="002E687D"/>
    <w:rsid w:val="002E6A72"/>
    <w:rsid w:val="002F6D74"/>
    <w:rsid w:val="00302213"/>
    <w:rsid w:val="00306EA6"/>
    <w:rsid w:val="0031303B"/>
    <w:rsid w:val="003220F7"/>
    <w:rsid w:val="003237E7"/>
    <w:rsid w:val="00330B87"/>
    <w:rsid w:val="003321A4"/>
    <w:rsid w:val="003340DA"/>
    <w:rsid w:val="00336D86"/>
    <w:rsid w:val="00343305"/>
    <w:rsid w:val="003444BA"/>
    <w:rsid w:val="00370BE5"/>
    <w:rsid w:val="003916EE"/>
    <w:rsid w:val="003A0042"/>
    <w:rsid w:val="003A200D"/>
    <w:rsid w:val="003A2688"/>
    <w:rsid w:val="003A3E4C"/>
    <w:rsid w:val="003A4374"/>
    <w:rsid w:val="003A46D4"/>
    <w:rsid w:val="003A5B66"/>
    <w:rsid w:val="003B3AB4"/>
    <w:rsid w:val="003B76FF"/>
    <w:rsid w:val="003C2AF6"/>
    <w:rsid w:val="003C2C26"/>
    <w:rsid w:val="003C3E2E"/>
    <w:rsid w:val="003C4F08"/>
    <w:rsid w:val="003D59A3"/>
    <w:rsid w:val="003D6F7F"/>
    <w:rsid w:val="003D78D3"/>
    <w:rsid w:val="003E77C3"/>
    <w:rsid w:val="003F1B40"/>
    <w:rsid w:val="003F7A7C"/>
    <w:rsid w:val="004013FC"/>
    <w:rsid w:val="00402995"/>
    <w:rsid w:val="004033B2"/>
    <w:rsid w:val="0040379F"/>
    <w:rsid w:val="00404502"/>
    <w:rsid w:val="00413FE4"/>
    <w:rsid w:val="004141AF"/>
    <w:rsid w:val="0042393C"/>
    <w:rsid w:val="004262FE"/>
    <w:rsid w:val="0042731C"/>
    <w:rsid w:val="00431B03"/>
    <w:rsid w:val="00433EFC"/>
    <w:rsid w:val="0044096E"/>
    <w:rsid w:val="004417BE"/>
    <w:rsid w:val="00441C7E"/>
    <w:rsid w:val="0044421C"/>
    <w:rsid w:val="00467D3B"/>
    <w:rsid w:val="00470C23"/>
    <w:rsid w:val="004873EA"/>
    <w:rsid w:val="00490EB9"/>
    <w:rsid w:val="00493478"/>
    <w:rsid w:val="004A11AC"/>
    <w:rsid w:val="004A20F2"/>
    <w:rsid w:val="004A66D7"/>
    <w:rsid w:val="004B1DFE"/>
    <w:rsid w:val="004B39C6"/>
    <w:rsid w:val="004B62D1"/>
    <w:rsid w:val="004C105D"/>
    <w:rsid w:val="004C3F48"/>
    <w:rsid w:val="004C734B"/>
    <w:rsid w:val="004D23E7"/>
    <w:rsid w:val="004D3C11"/>
    <w:rsid w:val="004D6B34"/>
    <w:rsid w:val="004E4AA7"/>
    <w:rsid w:val="004E4E96"/>
    <w:rsid w:val="004E660E"/>
    <w:rsid w:val="004F7711"/>
    <w:rsid w:val="00501A32"/>
    <w:rsid w:val="005057AE"/>
    <w:rsid w:val="0050594E"/>
    <w:rsid w:val="00515471"/>
    <w:rsid w:val="00526250"/>
    <w:rsid w:val="005323F2"/>
    <w:rsid w:val="0054049D"/>
    <w:rsid w:val="005438B0"/>
    <w:rsid w:val="00545CA8"/>
    <w:rsid w:val="005467D5"/>
    <w:rsid w:val="00546E4F"/>
    <w:rsid w:val="00547FA8"/>
    <w:rsid w:val="005579B4"/>
    <w:rsid w:val="005623AB"/>
    <w:rsid w:val="00562BA8"/>
    <w:rsid w:val="00564BA9"/>
    <w:rsid w:val="00574E37"/>
    <w:rsid w:val="005777BD"/>
    <w:rsid w:val="00577A5D"/>
    <w:rsid w:val="0058350E"/>
    <w:rsid w:val="00587175"/>
    <w:rsid w:val="00592B7D"/>
    <w:rsid w:val="005A2641"/>
    <w:rsid w:val="005B0776"/>
    <w:rsid w:val="005B5A9C"/>
    <w:rsid w:val="005C095A"/>
    <w:rsid w:val="005C4EF8"/>
    <w:rsid w:val="005C6D87"/>
    <w:rsid w:val="005D0768"/>
    <w:rsid w:val="005D10BE"/>
    <w:rsid w:val="005D2C8C"/>
    <w:rsid w:val="005D3B57"/>
    <w:rsid w:val="005E5725"/>
    <w:rsid w:val="005E6FCA"/>
    <w:rsid w:val="005F11EF"/>
    <w:rsid w:val="005F3123"/>
    <w:rsid w:val="0060564C"/>
    <w:rsid w:val="006074AF"/>
    <w:rsid w:val="00614533"/>
    <w:rsid w:val="006216C8"/>
    <w:rsid w:val="00622F11"/>
    <w:rsid w:val="00624844"/>
    <w:rsid w:val="0062484B"/>
    <w:rsid w:val="0063383A"/>
    <w:rsid w:val="00635E60"/>
    <w:rsid w:val="006379CF"/>
    <w:rsid w:val="0064075C"/>
    <w:rsid w:val="00641D37"/>
    <w:rsid w:val="00646C10"/>
    <w:rsid w:val="00647586"/>
    <w:rsid w:val="00657207"/>
    <w:rsid w:val="006616E1"/>
    <w:rsid w:val="0066260E"/>
    <w:rsid w:val="00664434"/>
    <w:rsid w:val="006667E6"/>
    <w:rsid w:val="00670F5B"/>
    <w:rsid w:val="00671AC4"/>
    <w:rsid w:val="006754AE"/>
    <w:rsid w:val="006758F3"/>
    <w:rsid w:val="006772D3"/>
    <w:rsid w:val="00677D19"/>
    <w:rsid w:val="006908D1"/>
    <w:rsid w:val="006950F6"/>
    <w:rsid w:val="006D38FD"/>
    <w:rsid w:val="006E1DE5"/>
    <w:rsid w:val="006E3EBA"/>
    <w:rsid w:val="006F7323"/>
    <w:rsid w:val="00703A8C"/>
    <w:rsid w:val="007107B2"/>
    <w:rsid w:val="0071170B"/>
    <w:rsid w:val="0071485D"/>
    <w:rsid w:val="007229D8"/>
    <w:rsid w:val="00724CA8"/>
    <w:rsid w:val="00725FC1"/>
    <w:rsid w:val="00726546"/>
    <w:rsid w:val="00726C94"/>
    <w:rsid w:val="007344ED"/>
    <w:rsid w:val="00735CE3"/>
    <w:rsid w:val="00737F62"/>
    <w:rsid w:val="00741D01"/>
    <w:rsid w:val="00746357"/>
    <w:rsid w:val="00746FFC"/>
    <w:rsid w:val="0075275B"/>
    <w:rsid w:val="00752BC7"/>
    <w:rsid w:val="00753D3D"/>
    <w:rsid w:val="00754CE9"/>
    <w:rsid w:val="00762BCA"/>
    <w:rsid w:val="00763D42"/>
    <w:rsid w:val="00763E84"/>
    <w:rsid w:val="007644AB"/>
    <w:rsid w:val="00764545"/>
    <w:rsid w:val="007669E0"/>
    <w:rsid w:val="00775A8B"/>
    <w:rsid w:val="00782184"/>
    <w:rsid w:val="00793843"/>
    <w:rsid w:val="0079588F"/>
    <w:rsid w:val="00795E1E"/>
    <w:rsid w:val="007B3730"/>
    <w:rsid w:val="007B5238"/>
    <w:rsid w:val="007C01FB"/>
    <w:rsid w:val="007C2366"/>
    <w:rsid w:val="007E223A"/>
    <w:rsid w:val="007E3B34"/>
    <w:rsid w:val="007E7E70"/>
    <w:rsid w:val="007F7E4D"/>
    <w:rsid w:val="00801142"/>
    <w:rsid w:val="00801645"/>
    <w:rsid w:val="008049A9"/>
    <w:rsid w:val="00813050"/>
    <w:rsid w:val="00814546"/>
    <w:rsid w:val="0081497A"/>
    <w:rsid w:val="00815FEF"/>
    <w:rsid w:val="00816388"/>
    <w:rsid w:val="00816E90"/>
    <w:rsid w:val="00823A57"/>
    <w:rsid w:val="00826E43"/>
    <w:rsid w:val="0082775F"/>
    <w:rsid w:val="008405B1"/>
    <w:rsid w:val="008507BE"/>
    <w:rsid w:val="0085597A"/>
    <w:rsid w:val="00857B37"/>
    <w:rsid w:val="00861F94"/>
    <w:rsid w:val="00866850"/>
    <w:rsid w:val="00867498"/>
    <w:rsid w:val="008724EC"/>
    <w:rsid w:val="00881F01"/>
    <w:rsid w:val="00883F44"/>
    <w:rsid w:val="008A5225"/>
    <w:rsid w:val="008C1577"/>
    <w:rsid w:val="008C5BF1"/>
    <w:rsid w:val="008D3823"/>
    <w:rsid w:val="008D5064"/>
    <w:rsid w:val="008E01BE"/>
    <w:rsid w:val="008E0597"/>
    <w:rsid w:val="008F0D58"/>
    <w:rsid w:val="008F137C"/>
    <w:rsid w:val="008F158A"/>
    <w:rsid w:val="008F42AF"/>
    <w:rsid w:val="00900896"/>
    <w:rsid w:val="00903218"/>
    <w:rsid w:val="009104A5"/>
    <w:rsid w:val="0091097B"/>
    <w:rsid w:val="00915C4F"/>
    <w:rsid w:val="00920292"/>
    <w:rsid w:val="00920E6F"/>
    <w:rsid w:val="009218DA"/>
    <w:rsid w:val="00921A0D"/>
    <w:rsid w:val="00921F04"/>
    <w:rsid w:val="00925991"/>
    <w:rsid w:val="0093105C"/>
    <w:rsid w:val="00931A56"/>
    <w:rsid w:val="00933364"/>
    <w:rsid w:val="00941732"/>
    <w:rsid w:val="00941831"/>
    <w:rsid w:val="0094185F"/>
    <w:rsid w:val="00943D1F"/>
    <w:rsid w:val="009442FC"/>
    <w:rsid w:val="00947C62"/>
    <w:rsid w:val="0095525A"/>
    <w:rsid w:val="00956275"/>
    <w:rsid w:val="0096205C"/>
    <w:rsid w:val="00962989"/>
    <w:rsid w:val="009757EB"/>
    <w:rsid w:val="009840B7"/>
    <w:rsid w:val="009879E7"/>
    <w:rsid w:val="00995AC0"/>
    <w:rsid w:val="00997A33"/>
    <w:rsid w:val="009B6714"/>
    <w:rsid w:val="009D2B08"/>
    <w:rsid w:val="009D449E"/>
    <w:rsid w:val="009D4685"/>
    <w:rsid w:val="009D72CE"/>
    <w:rsid w:val="009E2ADE"/>
    <w:rsid w:val="009E5C86"/>
    <w:rsid w:val="009F4F7C"/>
    <w:rsid w:val="00A0203A"/>
    <w:rsid w:val="00A020F5"/>
    <w:rsid w:val="00A032F1"/>
    <w:rsid w:val="00A05AA6"/>
    <w:rsid w:val="00A11EA8"/>
    <w:rsid w:val="00A1594C"/>
    <w:rsid w:val="00A16197"/>
    <w:rsid w:val="00A1720F"/>
    <w:rsid w:val="00A26C47"/>
    <w:rsid w:val="00A53216"/>
    <w:rsid w:val="00A54508"/>
    <w:rsid w:val="00A60208"/>
    <w:rsid w:val="00A65A78"/>
    <w:rsid w:val="00A66DD6"/>
    <w:rsid w:val="00A8005F"/>
    <w:rsid w:val="00A81DC5"/>
    <w:rsid w:val="00A87F24"/>
    <w:rsid w:val="00AA2721"/>
    <w:rsid w:val="00AA5308"/>
    <w:rsid w:val="00AB087E"/>
    <w:rsid w:val="00AC06BB"/>
    <w:rsid w:val="00AC54F8"/>
    <w:rsid w:val="00AC56BC"/>
    <w:rsid w:val="00AD005B"/>
    <w:rsid w:val="00AD1A48"/>
    <w:rsid w:val="00AD73A7"/>
    <w:rsid w:val="00AF0949"/>
    <w:rsid w:val="00AF511A"/>
    <w:rsid w:val="00AF5350"/>
    <w:rsid w:val="00B03726"/>
    <w:rsid w:val="00B06561"/>
    <w:rsid w:val="00B07AD4"/>
    <w:rsid w:val="00B108CE"/>
    <w:rsid w:val="00B10FAE"/>
    <w:rsid w:val="00B11484"/>
    <w:rsid w:val="00B14C5C"/>
    <w:rsid w:val="00B20D77"/>
    <w:rsid w:val="00B21407"/>
    <w:rsid w:val="00B228EB"/>
    <w:rsid w:val="00B23F95"/>
    <w:rsid w:val="00B254F8"/>
    <w:rsid w:val="00B31B77"/>
    <w:rsid w:val="00B32568"/>
    <w:rsid w:val="00B35153"/>
    <w:rsid w:val="00B41CD5"/>
    <w:rsid w:val="00B42C8A"/>
    <w:rsid w:val="00B42EDD"/>
    <w:rsid w:val="00B4358B"/>
    <w:rsid w:val="00B53AC6"/>
    <w:rsid w:val="00B60FD3"/>
    <w:rsid w:val="00B64D5C"/>
    <w:rsid w:val="00B701D0"/>
    <w:rsid w:val="00B71234"/>
    <w:rsid w:val="00B7446E"/>
    <w:rsid w:val="00B74910"/>
    <w:rsid w:val="00B81068"/>
    <w:rsid w:val="00B83610"/>
    <w:rsid w:val="00BB076B"/>
    <w:rsid w:val="00BB0B70"/>
    <w:rsid w:val="00BB59D8"/>
    <w:rsid w:val="00BC0936"/>
    <w:rsid w:val="00BC3A26"/>
    <w:rsid w:val="00BC55CD"/>
    <w:rsid w:val="00BD1589"/>
    <w:rsid w:val="00BD49A7"/>
    <w:rsid w:val="00BE61C6"/>
    <w:rsid w:val="00BF108A"/>
    <w:rsid w:val="00BF21B5"/>
    <w:rsid w:val="00BF45AA"/>
    <w:rsid w:val="00BF60E4"/>
    <w:rsid w:val="00C02811"/>
    <w:rsid w:val="00C0381A"/>
    <w:rsid w:val="00C03B84"/>
    <w:rsid w:val="00C04322"/>
    <w:rsid w:val="00C07606"/>
    <w:rsid w:val="00C15091"/>
    <w:rsid w:val="00C22247"/>
    <w:rsid w:val="00C25412"/>
    <w:rsid w:val="00C3118E"/>
    <w:rsid w:val="00C43414"/>
    <w:rsid w:val="00C44343"/>
    <w:rsid w:val="00C454F9"/>
    <w:rsid w:val="00C50881"/>
    <w:rsid w:val="00C51F83"/>
    <w:rsid w:val="00C52083"/>
    <w:rsid w:val="00C543AA"/>
    <w:rsid w:val="00C63208"/>
    <w:rsid w:val="00C75EE5"/>
    <w:rsid w:val="00C77AB3"/>
    <w:rsid w:val="00C81219"/>
    <w:rsid w:val="00C8460D"/>
    <w:rsid w:val="00C92AAB"/>
    <w:rsid w:val="00C943F6"/>
    <w:rsid w:val="00C95AD0"/>
    <w:rsid w:val="00CA19C6"/>
    <w:rsid w:val="00CC1237"/>
    <w:rsid w:val="00CC5162"/>
    <w:rsid w:val="00CC5E66"/>
    <w:rsid w:val="00CD7355"/>
    <w:rsid w:val="00CE5F50"/>
    <w:rsid w:val="00CF6D74"/>
    <w:rsid w:val="00D03786"/>
    <w:rsid w:val="00D03D6A"/>
    <w:rsid w:val="00D055BF"/>
    <w:rsid w:val="00D1391D"/>
    <w:rsid w:val="00D1443D"/>
    <w:rsid w:val="00D14CBA"/>
    <w:rsid w:val="00D224DF"/>
    <w:rsid w:val="00D24D12"/>
    <w:rsid w:val="00D403C4"/>
    <w:rsid w:val="00D42815"/>
    <w:rsid w:val="00D443FD"/>
    <w:rsid w:val="00D44492"/>
    <w:rsid w:val="00D46FA2"/>
    <w:rsid w:val="00D50D49"/>
    <w:rsid w:val="00D51870"/>
    <w:rsid w:val="00D51CA4"/>
    <w:rsid w:val="00D5428B"/>
    <w:rsid w:val="00D5522C"/>
    <w:rsid w:val="00D65692"/>
    <w:rsid w:val="00D65B25"/>
    <w:rsid w:val="00D75A84"/>
    <w:rsid w:val="00D7666E"/>
    <w:rsid w:val="00D840D8"/>
    <w:rsid w:val="00D87289"/>
    <w:rsid w:val="00D87E20"/>
    <w:rsid w:val="00D977B6"/>
    <w:rsid w:val="00DA0695"/>
    <w:rsid w:val="00DA1803"/>
    <w:rsid w:val="00DA26CD"/>
    <w:rsid w:val="00DA4C56"/>
    <w:rsid w:val="00DB403C"/>
    <w:rsid w:val="00DB6FDB"/>
    <w:rsid w:val="00DC12DF"/>
    <w:rsid w:val="00DD45B4"/>
    <w:rsid w:val="00DD7C6E"/>
    <w:rsid w:val="00DE035B"/>
    <w:rsid w:val="00DE459A"/>
    <w:rsid w:val="00DE62A9"/>
    <w:rsid w:val="00DF04AD"/>
    <w:rsid w:val="00DF151D"/>
    <w:rsid w:val="00DF1552"/>
    <w:rsid w:val="00DF64B1"/>
    <w:rsid w:val="00DF786E"/>
    <w:rsid w:val="00E0464A"/>
    <w:rsid w:val="00E10030"/>
    <w:rsid w:val="00E16761"/>
    <w:rsid w:val="00E16783"/>
    <w:rsid w:val="00E322A6"/>
    <w:rsid w:val="00E34CD2"/>
    <w:rsid w:val="00E352E8"/>
    <w:rsid w:val="00E356AB"/>
    <w:rsid w:val="00E36785"/>
    <w:rsid w:val="00E40738"/>
    <w:rsid w:val="00E5067A"/>
    <w:rsid w:val="00E52F04"/>
    <w:rsid w:val="00E653BB"/>
    <w:rsid w:val="00E6545D"/>
    <w:rsid w:val="00E6672C"/>
    <w:rsid w:val="00E70196"/>
    <w:rsid w:val="00E74A90"/>
    <w:rsid w:val="00E75314"/>
    <w:rsid w:val="00E77838"/>
    <w:rsid w:val="00E81F74"/>
    <w:rsid w:val="00E8219F"/>
    <w:rsid w:val="00E82EC1"/>
    <w:rsid w:val="00E82F73"/>
    <w:rsid w:val="00E8393B"/>
    <w:rsid w:val="00E9780B"/>
    <w:rsid w:val="00EA3845"/>
    <w:rsid w:val="00EA449C"/>
    <w:rsid w:val="00EA5E61"/>
    <w:rsid w:val="00EA5E9D"/>
    <w:rsid w:val="00EA7EC8"/>
    <w:rsid w:val="00EB020D"/>
    <w:rsid w:val="00EB57EF"/>
    <w:rsid w:val="00EC0848"/>
    <w:rsid w:val="00EC4514"/>
    <w:rsid w:val="00EC5CE1"/>
    <w:rsid w:val="00ED3275"/>
    <w:rsid w:val="00ED7140"/>
    <w:rsid w:val="00ED7279"/>
    <w:rsid w:val="00EE1AB9"/>
    <w:rsid w:val="00EE4288"/>
    <w:rsid w:val="00EE6E15"/>
    <w:rsid w:val="00EE7704"/>
    <w:rsid w:val="00EE7791"/>
    <w:rsid w:val="00EF5A93"/>
    <w:rsid w:val="00EF7AF4"/>
    <w:rsid w:val="00F00E36"/>
    <w:rsid w:val="00F013B7"/>
    <w:rsid w:val="00F043A2"/>
    <w:rsid w:val="00F07588"/>
    <w:rsid w:val="00F14972"/>
    <w:rsid w:val="00F15607"/>
    <w:rsid w:val="00F166BC"/>
    <w:rsid w:val="00F20B65"/>
    <w:rsid w:val="00F20BEC"/>
    <w:rsid w:val="00F21036"/>
    <w:rsid w:val="00F22CCA"/>
    <w:rsid w:val="00F23994"/>
    <w:rsid w:val="00F3487A"/>
    <w:rsid w:val="00F356BD"/>
    <w:rsid w:val="00F43CF7"/>
    <w:rsid w:val="00F44D16"/>
    <w:rsid w:val="00F52896"/>
    <w:rsid w:val="00F535EE"/>
    <w:rsid w:val="00F550D7"/>
    <w:rsid w:val="00F62E7A"/>
    <w:rsid w:val="00F72E2B"/>
    <w:rsid w:val="00F75C76"/>
    <w:rsid w:val="00F770B2"/>
    <w:rsid w:val="00F80109"/>
    <w:rsid w:val="00F80E20"/>
    <w:rsid w:val="00F81DBE"/>
    <w:rsid w:val="00F81DE1"/>
    <w:rsid w:val="00F81ECC"/>
    <w:rsid w:val="00F94286"/>
    <w:rsid w:val="00FA28B3"/>
    <w:rsid w:val="00FC1B63"/>
    <w:rsid w:val="00FC4BCA"/>
    <w:rsid w:val="00FC5611"/>
    <w:rsid w:val="00FC75EE"/>
    <w:rsid w:val="00FD1CF8"/>
    <w:rsid w:val="00FD2130"/>
    <w:rsid w:val="00FD3F74"/>
    <w:rsid w:val="00FF25AF"/>
    <w:rsid w:val="00FF29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821C83-6E37-4710-B8BE-37B77FAA4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237"/>
    <w:pPr>
      <w:spacing w:after="160" w:line="259" w:lineRule="auto"/>
    </w:pPr>
    <w:rPr>
      <w:sz w:val="22"/>
      <w:szCs w:val="22"/>
    </w:rPr>
  </w:style>
  <w:style w:type="paragraph" w:styleId="Heading1">
    <w:name w:val="heading 1"/>
    <w:basedOn w:val="Normal"/>
    <w:next w:val="BodyText"/>
    <w:link w:val="Heading1Char"/>
    <w:qFormat/>
    <w:rsid w:val="00C75EE5"/>
    <w:pPr>
      <w:keepNext/>
      <w:keepLines/>
      <w:suppressAutoHyphens/>
      <w:spacing w:before="480" w:after="0" w:line="100" w:lineRule="atLeast"/>
      <w:outlineLvl w:val="0"/>
    </w:pPr>
    <w:rPr>
      <w:rFonts w:ascii="Cambria" w:eastAsia="Arial Unicode MS" w:hAnsi="Cambria" w:cs="font302"/>
      <w:b/>
      <w:bCs/>
      <w:color w:val="365F91"/>
      <w:kern w:val="1"/>
      <w:sz w:val="28"/>
      <w:szCs w:val="28"/>
      <w:lang w:eastAsia="ar-SA"/>
    </w:rPr>
  </w:style>
  <w:style w:type="paragraph" w:styleId="Heading2">
    <w:name w:val="heading 2"/>
    <w:basedOn w:val="Normal"/>
    <w:next w:val="BodyText"/>
    <w:link w:val="Heading2Char"/>
    <w:qFormat/>
    <w:rsid w:val="00C75EE5"/>
    <w:pPr>
      <w:keepNext/>
      <w:numPr>
        <w:ilvl w:val="1"/>
        <w:numId w:val="1"/>
      </w:numPr>
      <w:suppressAutoHyphens/>
      <w:spacing w:after="0" w:line="100" w:lineRule="atLeast"/>
      <w:ind w:left="1143"/>
      <w:jc w:val="center"/>
      <w:outlineLvl w:val="1"/>
    </w:pPr>
    <w:rPr>
      <w:rFonts w:ascii="Book Antiqua" w:eastAsia="Times New Roman" w:hAnsi="Book Antiqua"/>
      <w:b/>
      <w:bCs/>
      <w:color w:val="000000"/>
      <w:kern w:val="1"/>
      <w:sz w:val="28"/>
      <w:szCs w:val="24"/>
      <w:lang w:eastAsia="ar-SA"/>
    </w:rPr>
  </w:style>
  <w:style w:type="paragraph" w:styleId="Heading3">
    <w:name w:val="heading 3"/>
    <w:basedOn w:val="Normal"/>
    <w:next w:val="BodyText"/>
    <w:link w:val="Heading3Char"/>
    <w:qFormat/>
    <w:rsid w:val="00C75EE5"/>
    <w:pPr>
      <w:keepNext/>
      <w:numPr>
        <w:ilvl w:val="2"/>
        <w:numId w:val="1"/>
      </w:numPr>
      <w:suppressAutoHyphens/>
      <w:spacing w:before="240" w:after="60" w:line="100" w:lineRule="atLeast"/>
      <w:outlineLvl w:val="2"/>
    </w:pPr>
    <w:rPr>
      <w:rFonts w:ascii="Arial" w:eastAsia="Times New Roman" w:hAnsi="Arial"/>
      <w:b/>
      <w:bCs/>
      <w:color w:val="000000"/>
      <w:kern w:val="1"/>
      <w:sz w:val="26"/>
      <w:szCs w:val="26"/>
      <w:lang w:eastAsia="ar-SA"/>
    </w:rPr>
  </w:style>
  <w:style w:type="paragraph" w:styleId="Heading4">
    <w:name w:val="heading 4"/>
    <w:basedOn w:val="Normal"/>
    <w:next w:val="BodyText"/>
    <w:link w:val="Heading4Char"/>
    <w:qFormat/>
    <w:rsid w:val="00C75EE5"/>
    <w:pPr>
      <w:keepNext/>
      <w:numPr>
        <w:ilvl w:val="3"/>
        <w:numId w:val="1"/>
      </w:numPr>
      <w:suppressAutoHyphens/>
      <w:spacing w:after="0" w:line="100" w:lineRule="atLeast"/>
      <w:jc w:val="center"/>
      <w:outlineLvl w:val="3"/>
    </w:pPr>
    <w:rPr>
      <w:rFonts w:ascii="Book Antiqua" w:eastAsia="Times New Roman" w:hAnsi="Book Antiqua"/>
      <w:b/>
      <w:bCs/>
      <w:color w:val="000000"/>
      <w:kern w:val="1"/>
      <w:sz w:val="28"/>
      <w:szCs w:val="24"/>
      <w:u w:val="single"/>
      <w:lang w:eastAsia="ar-SA"/>
    </w:rPr>
  </w:style>
  <w:style w:type="paragraph" w:styleId="Heading5">
    <w:name w:val="heading 5"/>
    <w:basedOn w:val="Normal"/>
    <w:next w:val="BodyText"/>
    <w:link w:val="Heading5Char"/>
    <w:qFormat/>
    <w:rsid w:val="00C75EE5"/>
    <w:pPr>
      <w:numPr>
        <w:ilvl w:val="4"/>
        <w:numId w:val="1"/>
      </w:numPr>
      <w:suppressAutoHyphens/>
      <w:spacing w:before="240" w:after="60" w:line="100" w:lineRule="atLeast"/>
      <w:outlineLvl w:val="4"/>
    </w:pPr>
    <w:rPr>
      <w:rFonts w:ascii="Times New Roman" w:eastAsia="Times New Roman" w:hAnsi="Times New Roman"/>
      <w:b/>
      <w:bCs/>
      <w:i/>
      <w:iCs/>
      <w:color w:val="000000"/>
      <w:kern w:val="1"/>
      <w:sz w:val="26"/>
      <w:szCs w:val="26"/>
      <w:lang w:eastAsia="ar-SA"/>
    </w:rPr>
  </w:style>
  <w:style w:type="paragraph" w:styleId="Heading6">
    <w:name w:val="heading 6"/>
    <w:basedOn w:val="Normal"/>
    <w:next w:val="BodyText"/>
    <w:link w:val="Heading6Char"/>
    <w:qFormat/>
    <w:rsid w:val="00C75EE5"/>
    <w:pPr>
      <w:keepNext/>
      <w:numPr>
        <w:ilvl w:val="5"/>
        <w:numId w:val="1"/>
      </w:numPr>
      <w:suppressAutoHyphens/>
      <w:spacing w:after="0" w:line="100" w:lineRule="atLeast"/>
      <w:outlineLvl w:val="5"/>
    </w:pPr>
    <w:rPr>
      <w:rFonts w:ascii="Book Antiqua" w:eastAsia="Times New Roman" w:hAnsi="Book Antiqua"/>
      <w:color w:val="000000"/>
      <w:kern w:val="1"/>
      <w:sz w:val="28"/>
      <w:szCs w:val="24"/>
      <w:lang w:eastAsia="ar-SA"/>
    </w:rPr>
  </w:style>
  <w:style w:type="paragraph" w:styleId="Heading7">
    <w:name w:val="heading 7"/>
    <w:basedOn w:val="Normal"/>
    <w:next w:val="BodyText"/>
    <w:link w:val="Heading7Char"/>
    <w:qFormat/>
    <w:rsid w:val="00C75EE5"/>
    <w:pPr>
      <w:keepNext/>
      <w:numPr>
        <w:ilvl w:val="6"/>
        <w:numId w:val="1"/>
      </w:numPr>
      <w:suppressAutoHyphens/>
      <w:spacing w:after="0" w:line="100" w:lineRule="atLeas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C75EE5"/>
    <w:pPr>
      <w:keepNext/>
      <w:numPr>
        <w:ilvl w:val="7"/>
        <w:numId w:val="1"/>
      </w:numPr>
      <w:suppressAutoHyphens/>
      <w:spacing w:after="0" w:line="100" w:lineRule="atLeast"/>
      <w:jc w:val="both"/>
      <w:outlineLvl w:val="7"/>
    </w:pPr>
    <w:rPr>
      <w:rFonts w:ascii="Times New Roman" w:eastAsia="Times New Roman" w:hAnsi="Times New Roman"/>
      <w:b/>
      <w:color w:val="000000"/>
      <w:kern w:val="1"/>
      <w:sz w:val="24"/>
      <w:szCs w:val="24"/>
      <w:lang w:eastAsia="ar-SA"/>
    </w:rPr>
  </w:style>
  <w:style w:type="paragraph" w:styleId="Heading9">
    <w:name w:val="heading 9"/>
    <w:basedOn w:val="Normal"/>
    <w:next w:val="BodyText"/>
    <w:link w:val="Heading9Char"/>
    <w:qFormat/>
    <w:rsid w:val="00C75EE5"/>
    <w:pPr>
      <w:numPr>
        <w:ilvl w:val="8"/>
        <w:numId w:val="1"/>
      </w:numPr>
      <w:suppressAutoHyphens/>
      <w:spacing w:before="240" w:after="60" w:line="100" w:lineRule="atLeast"/>
      <w:outlineLvl w:val="8"/>
    </w:pPr>
    <w:rPr>
      <w:rFonts w:ascii="Arial" w:eastAsia="Times New Roman" w:hAnsi="Arial" w:cs="Arial"/>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75EE5"/>
    <w:pPr>
      <w:suppressAutoHyphens/>
      <w:spacing w:after="120" w:line="100" w:lineRule="atLeast"/>
    </w:pPr>
    <w:rPr>
      <w:rFonts w:ascii="Times New Roman" w:eastAsia="Arial Unicode MS" w:hAnsi="Times New Roman"/>
      <w:color w:val="000000"/>
      <w:kern w:val="1"/>
      <w:sz w:val="24"/>
      <w:szCs w:val="24"/>
      <w:lang w:eastAsia="ar-SA"/>
    </w:rPr>
  </w:style>
  <w:style w:type="character" w:customStyle="1" w:styleId="BodyTextChar">
    <w:name w:val="Body Text Char"/>
    <w:basedOn w:val="DefaultParagraphFont"/>
    <w:link w:val="BodyText"/>
    <w:rsid w:val="00C75EE5"/>
    <w:rPr>
      <w:rFonts w:ascii="Times New Roman" w:eastAsia="Arial Unicode MS" w:hAnsi="Times New Roman" w:cs="Times New Roman"/>
      <w:color w:val="000000"/>
      <w:kern w:val="1"/>
      <w:sz w:val="24"/>
      <w:szCs w:val="24"/>
      <w:lang w:eastAsia="ar-SA"/>
    </w:rPr>
  </w:style>
  <w:style w:type="character" w:customStyle="1" w:styleId="Heading1Char">
    <w:name w:val="Heading 1 Char"/>
    <w:basedOn w:val="DefaultParagraphFont"/>
    <w:link w:val="Heading1"/>
    <w:rsid w:val="00C75EE5"/>
    <w:rPr>
      <w:rFonts w:ascii="Cambria" w:eastAsia="Arial Unicode MS" w:hAnsi="Cambria" w:cs="font302"/>
      <w:b/>
      <w:bCs/>
      <w:color w:val="365F91"/>
      <w:kern w:val="1"/>
      <w:sz w:val="28"/>
      <w:szCs w:val="28"/>
      <w:lang w:eastAsia="ar-SA"/>
    </w:rPr>
  </w:style>
  <w:style w:type="character" w:customStyle="1" w:styleId="Heading2Char">
    <w:name w:val="Heading 2 Char"/>
    <w:basedOn w:val="DefaultParagraphFont"/>
    <w:link w:val="Heading2"/>
    <w:rsid w:val="00C75EE5"/>
    <w:rPr>
      <w:rFonts w:ascii="Book Antiqua" w:eastAsia="Times New Roman" w:hAnsi="Book Antiqua"/>
      <w:b/>
      <w:bCs/>
      <w:color w:val="000000"/>
      <w:kern w:val="1"/>
      <w:sz w:val="28"/>
      <w:szCs w:val="24"/>
      <w:lang w:eastAsia="ar-SA"/>
    </w:rPr>
  </w:style>
  <w:style w:type="character" w:customStyle="1" w:styleId="Heading3Char">
    <w:name w:val="Heading 3 Char"/>
    <w:basedOn w:val="DefaultParagraphFont"/>
    <w:link w:val="Heading3"/>
    <w:rsid w:val="00C75EE5"/>
    <w:rPr>
      <w:rFonts w:ascii="Arial" w:eastAsia="Times New Roman" w:hAnsi="Arial"/>
      <w:b/>
      <w:bCs/>
      <w:color w:val="000000"/>
      <w:kern w:val="1"/>
      <w:sz w:val="26"/>
      <w:szCs w:val="26"/>
      <w:lang w:eastAsia="ar-SA"/>
    </w:rPr>
  </w:style>
  <w:style w:type="character" w:customStyle="1" w:styleId="Heading4Char">
    <w:name w:val="Heading 4 Char"/>
    <w:basedOn w:val="DefaultParagraphFont"/>
    <w:link w:val="Heading4"/>
    <w:rsid w:val="00C75EE5"/>
    <w:rPr>
      <w:rFonts w:ascii="Book Antiqua" w:eastAsia="Times New Roman" w:hAnsi="Book Antiqua"/>
      <w:b/>
      <w:bCs/>
      <w:color w:val="000000"/>
      <w:kern w:val="1"/>
      <w:sz w:val="28"/>
      <w:szCs w:val="24"/>
      <w:u w:val="single"/>
      <w:lang w:eastAsia="ar-SA"/>
    </w:rPr>
  </w:style>
  <w:style w:type="character" w:customStyle="1" w:styleId="Heading5Char">
    <w:name w:val="Heading 5 Char"/>
    <w:basedOn w:val="DefaultParagraphFont"/>
    <w:link w:val="Heading5"/>
    <w:rsid w:val="00C75EE5"/>
    <w:rPr>
      <w:rFonts w:ascii="Times New Roman" w:eastAsia="Times New Roman" w:hAnsi="Times New Roman"/>
      <w:b/>
      <w:bCs/>
      <w:i/>
      <w:iCs/>
      <w:color w:val="000000"/>
      <w:kern w:val="1"/>
      <w:sz w:val="26"/>
      <w:szCs w:val="26"/>
      <w:lang w:eastAsia="ar-SA"/>
    </w:rPr>
  </w:style>
  <w:style w:type="character" w:customStyle="1" w:styleId="Heading6Char">
    <w:name w:val="Heading 6 Char"/>
    <w:basedOn w:val="DefaultParagraphFont"/>
    <w:link w:val="Heading6"/>
    <w:rsid w:val="00C75EE5"/>
    <w:rPr>
      <w:rFonts w:ascii="Book Antiqua" w:eastAsia="Times New Roman" w:hAnsi="Book Antiqua"/>
      <w:color w:val="000000"/>
      <w:kern w:val="1"/>
      <w:sz w:val="28"/>
      <w:szCs w:val="24"/>
      <w:lang w:eastAsia="ar-SA"/>
    </w:rPr>
  </w:style>
  <w:style w:type="character" w:customStyle="1" w:styleId="Heading7Char">
    <w:name w:val="Heading 7 Char"/>
    <w:basedOn w:val="DefaultParagraphFont"/>
    <w:link w:val="Heading7"/>
    <w:rsid w:val="00C75EE5"/>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C75EE5"/>
    <w:rPr>
      <w:rFonts w:ascii="Times New Roman" w:eastAsia="Times New Roman" w:hAnsi="Times New Roman"/>
      <w:b/>
      <w:color w:val="000000"/>
      <w:kern w:val="1"/>
      <w:sz w:val="24"/>
      <w:szCs w:val="24"/>
      <w:lang w:eastAsia="ar-SA"/>
    </w:rPr>
  </w:style>
  <w:style w:type="character" w:customStyle="1" w:styleId="Heading9Char">
    <w:name w:val="Heading 9 Char"/>
    <w:basedOn w:val="DefaultParagraphFont"/>
    <w:link w:val="Heading9"/>
    <w:rsid w:val="00C75EE5"/>
    <w:rPr>
      <w:rFonts w:ascii="Arial" w:eastAsia="Times New Roman" w:hAnsi="Arial" w:cs="Arial"/>
      <w:color w:val="000000"/>
      <w:kern w:val="1"/>
      <w:sz w:val="24"/>
      <w:szCs w:val="24"/>
      <w:lang w:eastAsia="ar-SA"/>
    </w:rPr>
  </w:style>
  <w:style w:type="character" w:customStyle="1" w:styleId="WW8Num2z0">
    <w:name w:val="WW8Num2z0"/>
    <w:rsid w:val="00C75EE5"/>
    <w:rPr>
      <w:rFonts w:ascii="Symbol" w:hAnsi="Symbol" w:cs="Symbol"/>
    </w:rPr>
  </w:style>
  <w:style w:type="character" w:customStyle="1" w:styleId="WW8Num2z1">
    <w:name w:val="WW8Num2z1"/>
    <w:rsid w:val="00C75EE5"/>
    <w:rPr>
      <w:rFonts w:ascii="Courier New" w:hAnsi="Courier New" w:cs="Courier New"/>
    </w:rPr>
  </w:style>
  <w:style w:type="character" w:customStyle="1" w:styleId="WW8Num2z2">
    <w:name w:val="WW8Num2z2"/>
    <w:rsid w:val="00C75EE5"/>
    <w:rPr>
      <w:rFonts w:ascii="Wingdings" w:hAnsi="Wingdings" w:cs="Wingdings"/>
    </w:rPr>
  </w:style>
  <w:style w:type="character" w:customStyle="1" w:styleId="WW8Num3z1">
    <w:name w:val="WW8Num3z1"/>
    <w:rsid w:val="00C75EE5"/>
    <w:rPr>
      <w:b/>
      <w:i w:val="0"/>
      <w:sz w:val="24"/>
      <w:szCs w:val="24"/>
    </w:rPr>
  </w:style>
  <w:style w:type="character" w:customStyle="1" w:styleId="WW8Num4z0">
    <w:name w:val="WW8Num4z0"/>
    <w:rsid w:val="00C75EE5"/>
    <w:rPr>
      <w:rFonts w:cs="Arial"/>
      <w:i w:val="0"/>
      <w:sz w:val="24"/>
    </w:rPr>
  </w:style>
  <w:style w:type="character" w:customStyle="1" w:styleId="WW8Num4z1">
    <w:name w:val="WW8Num4z1"/>
    <w:rsid w:val="00C75EE5"/>
    <w:rPr>
      <w:rFonts w:ascii="Courier New" w:hAnsi="Courier New" w:cs="Courier New"/>
    </w:rPr>
  </w:style>
  <w:style w:type="character" w:customStyle="1" w:styleId="WW8Num4z2">
    <w:name w:val="WW8Num4z2"/>
    <w:rsid w:val="00C75EE5"/>
    <w:rPr>
      <w:rFonts w:ascii="Wingdings" w:hAnsi="Wingdings" w:cs="Wingdings"/>
    </w:rPr>
  </w:style>
  <w:style w:type="character" w:customStyle="1" w:styleId="WW8Num4z3">
    <w:name w:val="WW8Num4z3"/>
    <w:rsid w:val="00C75EE5"/>
    <w:rPr>
      <w:rFonts w:ascii="Symbol" w:hAnsi="Symbol" w:cs="Symbol"/>
    </w:rPr>
  </w:style>
  <w:style w:type="character" w:customStyle="1" w:styleId="WW8Num5z0">
    <w:name w:val="WW8Num5z0"/>
    <w:rsid w:val="00C75EE5"/>
    <w:rPr>
      <w:rFonts w:cs="Arial"/>
      <w:b w:val="0"/>
      <w:i w:val="0"/>
      <w:sz w:val="24"/>
    </w:rPr>
  </w:style>
  <w:style w:type="character" w:customStyle="1" w:styleId="WW8Num5z1">
    <w:name w:val="WW8Num5z1"/>
    <w:rsid w:val="00C75EE5"/>
    <w:rPr>
      <w:rFonts w:ascii="Courier New" w:hAnsi="Courier New" w:cs="Courier New"/>
    </w:rPr>
  </w:style>
  <w:style w:type="character" w:customStyle="1" w:styleId="WW8Num5z2">
    <w:name w:val="WW8Num5z2"/>
    <w:rsid w:val="00C75EE5"/>
    <w:rPr>
      <w:rFonts w:ascii="Wingdings" w:hAnsi="Wingdings" w:cs="Wingdings"/>
    </w:rPr>
  </w:style>
  <w:style w:type="character" w:customStyle="1" w:styleId="WW8Num6z0">
    <w:name w:val="WW8Num6z0"/>
    <w:rsid w:val="00C75EE5"/>
    <w:rPr>
      <w:rFonts w:ascii="Symbol" w:hAnsi="Symbol" w:cs="Symbol"/>
    </w:rPr>
  </w:style>
  <w:style w:type="character" w:customStyle="1" w:styleId="WW8Num6z1">
    <w:name w:val="WW8Num6z1"/>
    <w:rsid w:val="00C75EE5"/>
    <w:rPr>
      <w:rFonts w:ascii="Courier New" w:hAnsi="Courier New" w:cs="Courier New"/>
    </w:rPr>
  </w:style>
  <w:style w:type="character" w:customStyle="1" w:styleId="WW8Num6z2">
    <w:name w:val="WW8Num6z2"/>
    <w:rsid w:val="00C75EE5"/>
    <w:rPr>
      <w:rFonts w:ascii="Wingdings" w:hAnsi="Wingdings" w:cs="Wingdings"/>
    </w:rPr>
  </w:style>
  <w:style w:type="character" w:customStyle="1" w:styleId="WW8Num8z1">
    <w:name w:val="WW8Num8z1"/>
    <w:rsid w:val="00C75EE5"/>
    <w:rPr>
      <w:rFonts w:ascii="Courier New" w:hAnsi="Courier New" w:cs="Courier New"/>
    </w:rPr>
  </w:style>
  <w:style w:type="character" w:customStyle="1" w:styleId="WW8Num8z2">
    <w:name w:val="WW8Num8z2"/>
    <w:rsid w:val="00C75EE5"/>
    <w:rPr>
      <w:rFonts w:ascii="Wingdings" w:hAnsi="Wingdings" w:cs="Wingdings"/>
    </w:rPr>
  </w:style>
  <w:style w:type="character" w:customStyle="1" w:styleId="WW8Num8z3">
    <w:name w:val="WW8Num8z3"/>
    <w:rsid w:val="00C75EE5"/>
    <w:rPr>
      <w:rFonts w:ascii="Symbol" w:hAnsi="Symbol" w:cs="Symbol"/>
    </w:rPr>
  </w:style>
  <w:style w:type="character" w:customStyle="1" w:styleId="WW8Num9z0">
    <w:name w:val="WW8Num9z0"/>
    <w:rsid w:val="00C75EE5"/>
    <w:rPr>
      <w:i w:val="0"/>
    </w:rPr>
  </w:style>
  <w:style w:type="character" w:customStyle="1" w:styleId="WW8Num9z1">
    <w:name w:val="WW8Num9z1"/>
    <w:rsid w:val="00C75EE5"/>
    <w:rPr>
      <w:rFonts w:ascii="Courier New" w:hAnsi="Courier New" w:cs="Courier New"/>
    </w:rPr>
  </w:style>
  <w:style w:type="character" w:customStyle="1" w:styleId="WW8Num9z2">
    <w:name w:val="WW8Num9z2"/>
    <w:rsid w:val="00C75EE5"/>
    <w:rPr>
      <w:rFonts w:ascii="Wingdings" w:hAnsi="Wingdings" w:cs="Wingdings"/>
    </w:rPr>
  </w:style>
  <w:style w:type="character" w:customStyle="1" w:styleId="WW8Num9z3">
    <w:name w:val="WW8Num9z3"/>
    <w:rsid w:val="00C75EE5"/>
    <w:rPr>
      <w:rFonts w:ascii="Symbol" w:hAnsi="Symbol" w:cs="Symbol"/>
    </w:rPr>
  </w:style>
  <w:style w:type="character" w:customStyle="1" w:styleId="WW8Num10z1">
    <w:name w:val="WW8Num10z1"/>
    <w:rsid w:val="00C75EE5"/>
    <w:rPr>
      <w:rFonts w:ascii="Courier New" w:hAnsi="Courier New" w:cs="Courier New"/>
    </w:rPr>
  </w:style>
  <w:style w:type="character" w:customStyle="1" w:styleId="WW8Num10z2">
    <w:name w:val="WW8Num10z2"/>
    <w:rsid w:val="00C75EE5"/>
    <w:rPr>
      <w:rFonts w:ascii="Wingdings" w:hAnsi="Wingdings" w:cs="Wingdings"/>
    </w:rPr>
  </w:style>
  <w:style w:type="character" w:customStyle="1" w:styleId="WW8Num10z3">
    <w:name w:val="WW8Num10z3"/>
    <w:rsid w:val="00C75EE5"/>
    <w:rPr>
      <w:rFonts w:ascii="Symbol" w:hAnsi="Symbol" w:cs="Symbol"/>
    </w:rPr>
  </w:style>
  <w:style w:type="character" w:customStyle="1" w:styleId="WW8Num5z3">
    <w:name w:val="WW8Num5z3"/>
    <w:rsid w:val="00C75EE5"/>
    <w:rPr>
      <w:rFonts w:ascii="Symbol" w:hAnsi="Symbol" w:cs="Symbol"/>
    </w:rPr>
  </w:style>
  <w:style w:type="character" w:customStyle="1" w:styleId="WW8Num7z0">
    <w:name w:val="WW8Num7z0"/>
    <w:rsid w:val="00C75EE5"/>
    <w:rPr>
      <w:b w:val="0"/>
      <w:i w:val="0"/>
      <w:color w:val="00000A"/>
    </w:rPr>
  </w:style>
  <w:style w:type="character" w:customStyle="1" w:styleId="WW8Num8z0">
    <w:name w:val="WW8Num8z0"/>
    <w:rsid w:val="00C75EE5"/>
    <w:rPr>
      <w:rFonts w:ascii="Symbol" w:hAnsi="Symbol" w:cs="Symbol"/>
    </w:rPr>
  </w:style>
  <w:style w:type="character" w:customStyle="1" w:styleId="WW8Num11z0">
    <w:name w:val="WW8Num11z0"/>
    <w:rsid w:val="00C75EE5"/>
    <w:rPr>
      <w:rFonts w:ascii="Wingdings" w:hAnsi="Wingdings" w:cs="Wingdings"/>
      <w:b w:val="0"/>
      <w:i w:val="0"/>
      <w:color w:val="00000A"/>
    </w:rPr>
  </w:style>
  <w:style w:type="character" w:customStyle="1" w:styleId="WW8Num11z1">
    <w:name w:val="WW8Num11z1"/>
    <w:rsid w:val="00C75EE5"/>
    <w:rPr>
      <w:rFonts w:ascii="Courier New" w:hAnsi="Courier New" w:cs="Arial"/>
      <w:b w:val="0"/>
      <w:i w:val="0"/>
      <w:sz w:val="24"/>
    </w:rPr>
  </w:style>
  <w:style w:type="character" w:customStyle="1" w:styleId="WW8Num11z2">
    <w:name w:val="WW8Num11z2"/>
    <w:rsid w:val="00C75EE5"/>
    <w:rPr>
      <w:rFonts w:ascii="Wingdings" w:hAnsi="Wingdings" w:cs="Wingdings"/>
    </w:rPr>
  </w:style>
  <w:style w:type="character" w:customStyle="1" w:styleId="WW8Num11z3">
    <w:name w:val="WW8Num11z3"/>
    <w:rsid w:val="00C75EE5"/>
    <w:rPr>
      <w:rFonts w:ascii="Symbol" w:hAnsi="Symbol" w:cs="Symbol"/>
    </w:rPr>
  </w:style>
  <w:style w:type="character" w:customStyle="1" w:styleId="WW8Num12z0">
    <w:name w:val="WW8Num12z0"/>
    <w:rsid w:val="00C75EE5"/>
    <w:rPr>
      <w:b w:val="0"/>
    </w:rPr>
  </w:style>
  <w:style w:type="character" w:customStyle="1" w:styleId="WW8Num12z1">
    <w:name w:val="WW8Num12z1"/>
    <w:rsid w:val="00C75EE5"/>
    <w:rPr>
      <w:rFonts w:ascii="Courier New" w:hAnsi="Courier New" w:cs="Arial"/>
      <w:b w:val="0"/>
      <w:i w:val="0"/>
      <w:sz w:val="24"/>
    </w:rPr>
  </w:style>
  <w:style w:type="character" w:customStyle="1" w:styleId="WW8Num12z2">
    <w:name w:val="WW8Num12z2"/>
    <w:rsid w:val="00C75EE5"/>
    <w:rPr>
      <w:rFonts w:ascii="Wingdings" w:hAnsi="Wingdings" w:cs="Wingdings"/>
    </w:rPr>
  </w:style>
  <w:style w:type="character" w:customStyle="1" w:styleId="WW8Num12z3">
    <w:name w:val="WW8Num12z3"/>
    <w:rsid w:val="00C75EE5"/>
    <w:rPr>
      <w:rFonts w:ascii="Symbol" w:hAnsi="Symbol" w:cs="Symbol"/>
    </w:rPr>
  </w:style>
  <w:style w:type="character" w:customStyle="1" w:styleId="WW8Num14z0">
    <w:name w:val="WW8Num14z0"/>
    <w:rsid w:val="00C75EE5"/>
    <w:rPr>
      <w:rFonts w:ascii="Wingdings" w:hAnsi="Wingdings" w:cs="Wingdings"/>
    </w:rPr>
  </w:style>
  <w:style w:type="character" w:customStyle="1" w:styleId="WW8Num14z1">
    <w:name w:val="WW8Num14z1"/>
    <w:rsid w:val="00C75EE5"/>
    <w:rPr>
      <w:rFonts w:ascii="Courier New" w:hAnsi="Courier New" w:cs="Arial"/>
      <w:b w:val="0"/>
      <w:i w:val="0"/>
      <w:sz w:val="24"/>
    </w:rPr>
  </w:style>
  <w:style w:type="character" w:customStyle="1" w:styleId="WW8Num14z3">
    <w:name w:val="WW8Num14z3"/>
    <w:rsid w:val="00C75EE5"/>
    <w:rPr>
      <w:rFonts w:ascii="Symbol" w:hAnsi="Symbol" w:cs="Symbol"/>
    </w:rPr>
  </w:style>
  <w:style w:type="character" w:customStyle="1" w:styleId="WW8Num15z1">
    <w:name w:val="WW8Num15z1"/>
    <w:rsid w:val="00C75EE5"/>
    <w:rPr>
      <w:b/>
      <w:i w:val="0"/>
      <w:sz w:val="24"/>
      <w:szCs w:val="24"/>
    </w:rPr>
  </w:style>
  <w:style w:type="character" w:customStyle="1" w:styleId="WW8Num16z1">
    <w:name w:val="WW8Num16z1"/>
    <w:rsid w:val="00C75EE5"/>
    <w:rPr>
      <w:rFonts w:ascii="Courier New" w:hAnsi="Courier New" w:cs="Arial"/>
      <w:b w:val="0"/>
      <w:i w:val="0"/>
      <w:sz w:val="24"/>
    </w:rPr>
  </w:style>
  <w:style w:type="character" w:customStyle="1" w:styleId="WW8Num16z2">
    <w:name w:val="WW8Num16z2"/>
    <w:rsid w:val="00C75EE5"/>
    <w:rPr>
      <w:rFonts w:ascii="Wingdings" w:hAnsi="Wingdings" w:cs="Wingdings"/>
    </w:rPr>
  </w:style>
  <w:style w:type="character" w:customStyle="1" w:styleId="WW8Num16z3">
    <w:name w:val="WW8Num16z3"/>
    <w:rsid w:val="00C75EE5"/>
    <w:rPr>
      <w:rFonts w:ascii="Symbol" w:hAnsi="Symbol" w:cs="Symbol"/>
    </w:rPr>
  </w:style>
  <w:style w:type="character" w:customStyle="1" w:styleId="WW8Num7z1">
    <w:name w:val="WW8Num7z1"/>
    <w:rsid w:val="00C75EE5"/>
    <w:rPr>
      <w:rFonts w:ascii="Courier New" w:hAnsi="Courier New" w:cs="Courier New"/>
    </w:rPr>
  </w:style>
  <w:style w:type="character" w:customStyle="1" w:styleId="WW8Num7z2">
    <w:name w:val="WW8Num7z2"/>
    <w:rsid w:val="00C75EE5"/>
    <w:rPr>
      <w:rFonts w:ascii="Wingdings" w:hAnsi="Wingdings" w:cs="Wingdings"/>
    </w:rPr>
  </w:style>
  <w:style w:type="character" w:customStyle="1" w:styleId="WW8Num10z0">
    <w:name w:val="WW8Num10z0"/>
    <w:rsid w:val="00C75EE5"/>
    <w:rPr>
      <w:rFonts w:ascii="Symbol" w:hAnsi="Symbol" w:cs="Symbol"/>
    </w:rPr>
  </w:style>
  <w:style w:type="character" w:customStyle="1" w:styleId="WW-DefaultParagraphFont">
    <w:name w:val="WW-Default Paragraph Font"/>
    <w:rsid w:val="00C75EE5"/>
  </w:style>
  <w:style w:type="character" w:customStyle="1" w:styleId="WW-DefaultParagraphFont1">
    <w:name w:val="WW-Default Paragraph Font1"/>
    <w:rsid w:val="00C75EE5"/>
  </w:style>
  <w:style w:type="character" w:customStyle="1" w:styleId="ListParagraphChar">
    <w:name w:val="List Paragraph Char"/>
    <w:uiPriority w:val="34"/>
    <w:rsid w:val="00C75EE5"/>
  </w:style>
  <w:style w:type="character" w:customStyle="1" w:styleId="CommentReference1">
    <w:name w:val="Comment Reference1"/>
    <w:rsid w:val="00C75EE5"/>
    <w:rPr>
      <w:sz w:val="16"/>
      <w:szCs w:val="16"/>
    </w:rPr>
  </w:style>
  <w:style w:type="character" w:customStyle="1" w:styleId="CommentTextChar">
    <w:name w:val="Comment Text Char"/>
    <w:rsid w:val="00C75EE5"/>
    <w:rPr>
      <w:sz w:val="20"/>
      <w:szCs w:val="20"/>
    </w:rPr>
  </w:style>
  <w:style w:type="character" w:customStyle="1" w:styleId="CommentSubjectChar">
    <w:name w:val="Comment Subject Char"/>
    <w:rsid w:val="00C75EE5"/>
    <w:rPr>
      <w:b/>
      <w:bCs/>
      <w:sz w:val="20"/>
      <w:szCs w:val="20"/>
    </w:rPr>
  </w:style>
  <w:style w:type="character" w:customStyle="1" w:styleId="BalloonTextChar">
    <w:name w:val="Balloon Text Char"/>
    <w:uiPriority w:val="99"/>
    <w:rsid w:val="00C75EE5"/>
    <w:rPr>
      <w:rFonts w:ascii="Tahoma" w:hAnsi="Tahoma" w:cs="Tahoma"/>
      <w:sz w:val="16"/>
      <w:szCs w:val="16"/>
    </w:rPr>
  </w:style>
  <w:style w:type="character" w:customStyle="1" w:styleId="BodyText2Char">
    <w:name w:val="Body Text 2 Char"/>
    <w:rsid w:val="00C75EE5"/>
    <w:rPr>
      <w:sz w:val="24"/>
      <w:szCs w:val="24"/>
    </w:rPr>
  </w:style>
  <w:style w:type="character" w:customStyle="1" w:styleId="BodyText2Char1">
    <w:name w:val="Body Text 2 Char1"/>
    <w:basedOn w:val="WW-DefaultParagraphFont1"/>
    <w:rsid w:val="00C75EE5"/>
  </w:style>
  <w:style w:type="character" w:customStyle="1" w:styleId="BodyText3Char">
    <w:name w:val="Body Text 3 Char"/>
    <w:rsid w:val="00C75EE5"/>
    <w:rPr>
      <w:rFonts w:ascii="Times New Roman" w:eastAsia="Times New Roman" w:hAnsi="Times New Roman" w:cs="Times New Roman"/>
      <w:sz w:val="16"/>
      <w:szCs w:val="16"/>
    </w:rPr>
  </w:style>
  <w:style w:type="character" w:customStyle="1" w:styleId="NoSpacingChar">
    <w:name w:val="No Spacing Char"/>
    <w:rsid w:val="00C75EE5"/>
    <w:rPr>
      <w:rFonts w:cs="font302"/>
      <w:lang w:val="en-US"/>
    </w:rPr>
  </w:style>
  <w:style w:type="character" w:customStyle="1" w:styleId="HeaderChar">
    <w:name w:val="Header Char"/>
    <w:aliases w:val=" Char Char,Char Char"/>
    <w:basedOn w:val="WW-DefaultParagraphFont1"/>
    <w:uiPriority w:val="99"/>
    <w:rsid w:val="00C75EE5"/>
  </w:style>
  <w:style w:type="character" w:customStyle="1" w:styleId="FooterChar">
    <w:name w:val="Footer Char"/>
    <w:basedOn w:val="WW-DefaultParagraphFont1"/>
    <w:uiPriority w:val="99"/>
    <w:rsid w:val="00C75EE5"/>
  </w:style>
  <w:style w:type="character" w:customStyle="1" w:styleId="ListLabel1">
    <w:name w:val="ListLabel 1"/>
    <w:rsid w:val="00C75EE5"/>
    <w:rPr>
      <w:rFonts w:cs="Courier New"/>
    </w:rPr>
  </w:style>
  <w:style w:type="character" w:customStyle="1" w:styleId="ListLabel2">
    <w:name w:val="ListLabel 2"/>
    <w:rsid w:val="00C75EE5"/>
    <w:rPr>
      <w:b/>
      <w:i w:val="0"/>
      <w:sz w:val="24"/>
      <w:szCs w:val="24"/>
    </w:rPr>
  </w:style>
  <w:style w:type="character" w:customStyle="1" w:styleId="ListLabel3">
    <w:name w:val="ListLabel 3"/>
    <w:rsid w:val="00C75EE5"/>
    <w:rPr>
      <w:rFonts w:cs="Arial"/>
      <w:i w:val="0"/>
      <w:sz w:val="24"/>
    </w:rPr>
  </w:style>
  <w:style w:type="character" w:customStyle="1" w:styleId="ListLabel4">
    <w:name w:val="ListLabel 4"/>
    <w:rsid w:val="00C75EE5"/>
    <w:rPr>
      <w:rFonts w:cs="Arial"/>
      <w:b w:val="0"/>
      <w:i w:val="0"/>
      <w:sz w:val="24"/>
    </w:rPr>
  </w:style>
  <w:style w:type="character" w:customStyle="1" w:styleId="ListLabel5">
    <w:name w:val="ListLabel 5"/>
    <w:rsid w:val="00C75EE5"/>
    <w:rPr>
      <w:rFonts w:cs="Calibri"/>
    </w:rPr>
  </w:style>
  <w:style w:type="character" w:customStyle="1" w:styleId="ListLabel6">
    <w:name w:val="ListLabel 6"/>
    <w:rsid w:val="00C75EE5"/>
    <w:rPr>
      <w:b w:val="0"/>
      <w:i w:val="0"/>
      <w:color w:val="00000A"/>
    </w:rPr>
  </w:style>
  <w:style w:type="character" w:customStyle="1" w:styleId="ListLabel7">
    <w:name w:val="ListLabel 7"/>
    <w:rsid w:val="00C75EE5"/>
    <w:rPr>
      <w:rFonts w:eastAsia="TimesNewRomanPSMT" w:cs="Times New Roman"/>
    </w:rPr>
  </w:style>
  <w:style w:type="character" w:customStyle="1" w:styleId="ListLabel8">
    <w:name w:val="ListLabel 8"/>
    <w:rsid w:val="00C75EE5"/>
    <w:rPr>
      <w:i w:val="0"/>
    </w:rPr>
  </w:style>
  <w:style w:type="character" w:customStyle="1" w:styleId="NumberingSymbols">
    <w:name w:val="Numbering Symbols"/>
    <w:rsid w:val="00C75EE5"/>
  </w:style>
  <w:style w:type="character" w:customStyle="1" w:styleId="FootnoteCharacters">
    <w:name w:val="Footnote Characters"/>
    <w:rsid w:val="00C75EE5"/>
    <w:rPr>
      <w:vertAlign w:val="superscript"/>
    </w:rPr>
  </w:style>
  <w:style w:type="paragraph" w:customStyle="1" w:styleId="Heading">
    <w:name w:val="Heading"/>
    <w:basedOn w:val="Normal"/>
    <w:next w:val="BodyText"/>
    <w:rsid w:val="00C75EE5"/>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List">
    <w:name w:val="List"/>
    <w:basedOn w:val="BodyText"/>
    <w:rsid w:val="00C75EE5"/>
    <w:rPr>
      <w:rFonts w:cs="Mangal"/>
    </w:rPr>
  </w:style>
  <w:style w:type="paragraph" w:styleId="Caption">
    <w:name w:val="caption"/>
    <w:basedOn w:val="Normal"/>
    <w:uiPriority w:val="35"/>
    <w:qFormat/>
    <w:rsid w:val="00C75EE5"/>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C75EE5"/>
    <w:pPr>
      <w:suppressLineNumbers/>
      <w:suppressAutoHyphens/>
      <w:spacing w:after="0" w:line="100" w:lineRule="atLeast"/>
    </w:pPr>
    <w:rPr>
      <w:rFonts w:ascii="Times New Roman" w:eastAsia="Arial Unicode MS" w:hAnsi="Times New Roman" w:cs="Mangal"/>
      <w:color w:val="000000"/>
      <w:kern w:val="1"/>
      <w:sz w:val="24"/>
      <w:szCs w:val="24"/>
      <w:lang w:eastAsia="ar-SA"/>
    </w:rPr>
  </w:style>
  <w:style w:type="paragraph" w:styleId="ListParagraph">
    <w:name w:val="List Paragraph"/>
    <w:basedOn w:val="Normal"/>
    <w:uiPriority w:val="1"/>
    <w:qFormat/>
    <w:rsid w:val="00C75EE5"/>
    <w:pPr>
      <w:suppressAutoHyphens/>
      <w:spacing w:after="0" w:line="100" w:lineRule="atLeast"/>
      <w:ind w:left="720"/>
    </w:pPr>
    <w:rPr>
      <w:rFonts w:ascii="Times New Roman" w:eastAsia="Arial Unicode MS" w:hAnsi="Times New Roman"/>
      <w:color w:val="000000"/>
      <w:kern w:val="1"/>
      <w:sz w:val="24"/>
      <w:szCs w:val="24"/>
      <w:lang w:eastAsia="ar-SA"/>
    </w:rPr>
  </w:style>
  <w:style w:type="paragraph" w:customStyle="1" w:styleId="CommentText1">
    <w:name w:val="Comment Text1"/>
    <w:basedOn w:val="Normal"/>
    <w:rsid w:val="00C75EE5"/>
    <w:pPr>
      <w:suppressAutoHyphens/>
      <w:spacing w:after="0" w:line="100" w:lineRule="atLeast"/>
    </w:pPr>
    <w:rPr>
      <w:rFonts w:ascii="Times New Roman" w:eastAsia="Arial Unicode MS" w:hAnsi="Times New Roman"/>
      <w:color w:val="000000"/>
      <w:kern w:val="1"/>
      <w:sz w:val="20"/>
      <w:szCs w:val="20"/>
      <w:lang w:eastAsia="ar-SA"/>
    </w:rPr>
  </w:style>
  <w:style w:type="paragraph" w:customStyle="1" w:styleId="CommentSubject1">
    <w:name w:val="Comment Subject1"/>
    <w:basedOn w:val="CommentText1"/>
    <w:rsid w:val="00C75EE5"/>
    <w:rPr>
      <w:b/>
      <w:bCs/>
    </w:rPr>
  </w:style>
  <w:style w:type="paragraph" w:styleId="BalloonText">
    <w:name w:val="Balloon Text"/>
    <w:basedOn w:val="Normal"/>
    <w:link w:val="BalloonTextChar1"/>
    <w:uiPriority w:val="99"/>
    <w:rsid w:val="00C75EE5"/>
    <w:pPr>
      <w:suppressAutoHyphens/>
      <w:spacing w:after="0" w:line="100" w:lineRule="atLeast"/>
    </w:pPr>
    <w:rPr>
      <w:rFonts w:ascii="Tahoma" w:eastAsia="Arial Unicode MS" w:hAnsi="Tahoma" w:cs="Tahoma"/>
      <w:color w:val="000000"/>
      <w:kern w:val="1"/>
      <w:sz w:val="16"/>
      <w:szCs w:val="16"/>
      <w:lang w:eastAsia="ar-SA"/>
    </w:rPr>
  </w:style>
  <w:style w:type="character" w:customStyle="1" w:styleId="BalloonTextChar1">
    <w:name w:val="Balloon Text Char1"/>
    <w:basedOn w:val="DefaultParagraphFont"/>
    <w:link w:val="BalloonText"/>
    <w:rsid w:val="00C75EE5"/>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C75EE5"/>
    <w:pPr>
      <w:suppressLineNumbers/>
    </w:pPr>
    <w:rPr>
      <w:sz w:val="32"/>
      <w:szCs w:val="32"/>
    </w:rPr>
  </w:style>
  <w:style w:type="paragraph" w:styleId="BodyText2">
    <w:name w:val="Body Text 2"/>
    <w:basedOn w:val="Normal"/>
    <w:link w:val="BodyText2Char2"/>
    <w:rsid w:val="00C75EE5"/>
    <w:pPr>
      <w:suppressAutoHyphens/>
      <w:spacing w:after="120" w:line="480" w:lineRule="auto"/>
    </w:pPr>
    <w:rPr>
      <w:rFonts w:ascii="Times New Roman" w:eastAsia="Arial Unicode MS" w:hAnsi="Times New Roman"/>
      <w:color w:val="000000"/>
      <w:kern w:val="1"/>
      <w:sz w:val="24"/>
      <w:szCs w:val="24"/>
      <w:lang w:eastAsia="ar-SA"/>
    </w:rPr>
  </w:style>
  <w:style w:type="character" w:customStyle="1" w:styleId="BodyText2Char2">
    <w:name w:val="Body Text 2 Char2"/>
    <w:basedOn w:val="DefaultParagraphFont"/>
    <w:link w:val="BodyText2"/>
    <w:rsid w:val="00C75EE5"/>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C75EE5"/>
    <w:pPr>
      <w:suppressAutoHyphens/>
      <w:spacing w:after="120" w:line="100" w:lineRule="atLeast"/>
    </w:pPr>
    <w:rPr>
      <w:rFonts w:ascii="Times New Roman" w:eastAsia="Times New Roman" w:hAnsi="Times New Roman"/>
      <w:color w:val="000000"/>
      <w:kern w:val="1"/>
      <w:sz w:val="16"/>
      <w:szCs w:val="16"/>
      <w:lang w:eastAsia="ar-SA"/>
    </w:rPr>
  </w:style>
  <w:style w:type="character" w:customStyle="1" w:styleId="BodyText3Char1">
    <w:name w:val="Body Text 3 Char1"/>
    <w:basedOn w:val="DefaultParagraphFont"/>
    <w:link w:val="BodyText3"/>
    <w:rsid w:val="00C75EE5"/>
    <w:rPr>
      <w:rFonts w:ascii="Times New Roman" w:eastAsia="Times New Roman" w:hAnsi="Times New Roman" w:cs="Times New Roman"/>
      <w:color w:val="000000"/>
      <w:kern w:val="1"/>
      <w:sz w:val="16"/>
      <w:szCs w:val="16"/>
      <w:lang w:eastAsia="ar-SA"/>
    </w:rPr>
  </w:style>
  <w:style w:type="paragraph" w:styleId="NoSpacing">
    <w:name w:val="No Spacing"/>
    <w:qFormat/>
    <w:rsid w:val="00C75EE5"/>
    <w:pPr>
      <w:suppressAutoHyphens/>
      <w:spacing w:line="100" w:lineRule="atLeast"/>
    </w:pPr>
    <w:rPr>
      <w:rFonts w:eastAsia="Arial Unicode MS" w:cs="Calibri"/>
      <w:kern w:val="1"/>
      <w:sz w:val="22"/>
      <w:szCs w:val="22"/>
      <w:lang w:eastAsia="ar-SA"/>
    </w:rPr>
  </w:style>
  <w:style w:type="paragraph" w:styleId="Header">
    <w:name w:val="header"/>
    <w:aliases w:val=" Char,Char"/>
    <w:basedOn w:val="Normal"/>
    <w:link w:val="HeaderChar1"/>
    <w:uiPriority w:val="99"/>
    <w:rsid w:val="00C75EE5"/>
    <w:pPr>
      <w:suppressLineNumbers/>
      <w:tabs>
        <w:tab w:val="center" w:pos="4513"/>
        <w:tab w:val="right" w:pos="9026"/>
      </w:tabs>
      <w:suppressAutoHyphens/>
      <w:spacing w:after="0" w:line="100" w:lineRule="atLeast"/>
    </w:pPr>
    <w:rPr>
      <w:rFonts w:ascii="Times New Roman" w:eastAsia="Arial Unicode MS" w:hAnsi="Times New Roman"/>
      <w:color w:val="000000"/>
      <w:kern w:val="1"/>
      <w:sz w:val="24"/>
      <w:szCs w:val="24"/>
      <w:lang w:eastAsia="ar-SA"/>
    </w:rPr>
  </w:style>
  <w:style w:type="character" w:customStyle="1" w:styleId="HeaderChar1">
    <w:name w:val="Header Char1"/>
    <w:aliases w:val=" Char Char1,Char Char1"/>
    <w:basedOn w:val="DefaultParagraphFont"/>
    <w:link w:val="Header"/>
    <w:rsid w:val="00C75EE5"/>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C75EE5"/>
    <w:pPr>
      <w:suppressLineNumbers/>
      <w:tabs>
        <w:tab w:val="center" w:pos="4513"/>
        <w:tab w:val="right" w:pos="9026"/>
      </w:tabs>
      <w:suppressAutoHyphens/>
      <w:spacing w:after="0" w:line="100" w:lineRule="atLeast"/>
    </w:pPr>
    <w:rPr>
      <w:rFonts w:ascii="Times New Roman" w:eastAsia="Arial Unicode MS" w:hAnsi="Times New Roman"/>
      <w:color w:val="000000"/>
      <w:kern w:val="1"/>
      <w:sz w:val="24"/>
      <w:szCs w:val="24"/>
      <w:lang w:eastAsia="ar-SA"/>
    </w:rPr>
  </w:style>
  <w:style w:type="character" w:customStyle="1" w:styleId="FooterChar1">
    <w:name w:val="Footer Char1"/>
    <w:basedOn w:val="DefaultParagraphFont"/>
    <w:link w:val="Footer"/>
    <w:rsid w:val="00C75EE5"/>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C75EE5"/>
    <w:pPr>
      <w:suppressLineNumbers/>
      <w:suppressAutoHyphens/>
      <w:spacing w:after="0" w:line="100" w:lineRule="atLeast"/>
    </w:pPr>
    <w:rPr>
      <w:rFonts w:ascii="Times New Roman" w:eastAsia="Arial Unicode MS" w:hAnsi="Times New Roman"/>
      <w:color w:val="000000"/>
      <w:kern w:val="1"/>
      <w:sz w:val="24"/>
      <w:szCs w:val="24"/>
      <w:lang w:eastAsia="ar-SA"/>
    </w:rPr>
  </w:style>
  <w:style w:type="paragraph" w:customStyle="1" w:styleId="TableHeading">
    <w:name w:val="Table Heading"/>
    <w:basedOn w:val="TableContents"/>
    <w:rsid w:val="00C75EE5"/>
    <w:pPr>
      <w:jc w:val="center"/>
    </w:pPr>
    <w:rPr>
      <w:b/>
      <w:bCs/>
    </w:rPr>
  </w:style>
  <w:style w:type="table" w:styleId="TableGrid">
    <w:name w:val="Table Grid"/>
    <w:basedOn w:val="TableNormal"/>
    <w:uiPriority w:val="39"/>
    <w:rsid w:val="00C75EE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1"/>
    <w:uiPriority w:val="99"/>
    <w:semiHidden/>
    <w:unhideWhenUsed/>
    <w:rsid w:val="00C75EE5"/>
    <w:pPr>
      <w:suppressAutoHyphens/>
      <w:spacing w:after="0" w:line="100" w:lineRule="atLeast"/>
    </w:pPr>
    <w:rPr>
      <w:rFonts w:ascii="Times New Roman" w:eastAsia="Arial Unicode MS" w:hAnsi="Times New Roman"/>
      <w:color w:val="000000"/>
      <w:kern w:val="1"/>
      <w:sz w:val="20"/>
      <w:szCs w:val="20"/>
      <w:lang w:eastAsia="ar-SA"/>
    </w:rPr>
  </w:style>
  <w:style w:type="character" w:customStyle="1" w:styleId="CommentTextChar1">
    <w:name w:val="Comment Text Char1"/>
    <w:basedOn w:val="DefaultParagraphFont"/>
    <w:link w:val="CommentText"/>
    <w:uiPriority w:val="99"/>
    <w:semiHidden/>
    <w:rsid w:val="00C75EE5"/>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C75EE5"/>
    <w:rPr>
      <w:b/>
      <w:bCs/>
    </w:rPr>
  </w:style>
  <w:style w:type="character" w:customStyle="1" w:styleId="CommentSubjectChar1">
    <w:name w:val="Comment Subject Char1"/>
    <w:basedOn w:val="CommentTextChar1"/>
    <w:link w:val="CommentSubject"/>
    <w:uiPriority w:val="99"/>
    <w:semiHidden/>
    <w:rsid w:val="00C75EE5"/>
    <w:rPr>
      <w:rFonts w:ascii="Times New Roman" w:eastAsia="Arial Unicode MS" w:hAnsi="Times New Roman" w:cs="Times New Roman"/>
      <w:b/>
      <w:bCs/>
      <w:color w:val="000000"/>
      <w:kern w:val="1"/>
      <w:sz w:val="20"/>
      <w:szCs w:val="20"/>
      <w:lang w:eastAsia="ar-SA"/>
    </w:rPr>
  </w:style>
  <w:style w:type="paragraph" w:customStyle="1" w:styleId="yiv0773419143msonormal">
    <w:name w:val="yiv0773419143msonormal"/>
    <w:basedOn w:val="Normal"/>
    <w:rsid w:val="00C75EE5"/>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C75EE5"/>
    <w:pPr>
      <w:autoSpaceDE w:val="0"/>
      <w:autoSpaceDN w:val="0"/>
      <w:adjustRightInd w:val="0"/>
    </w:pPr>
    <w:rPr>
      <w:rFonts w:ascii="Times New Roman" w:eastAsia="Times New Roman" w:hAnsi="Times New Roman"/>
      <w:color w:val="000000"/>
      <w:sz w:val="24"/>
      <w:szCs w:val="24"/>
    </w:rPr>
  </w:style>
  <w:style w:type="character" w:styleId="Hyperlink">
    <w:name w:val="Hyperlink"/>
    <w:uiPriority w:val="99"/>
    <w:unhideWhenUsed/>
    <w:rsid w:val="00C75EE5"/>
    <w:rPr>
      <w:color w:val="0000FF"/>
      <w:u w:val="single"/>
    </w:rPr>
  </w:style>
  <w:style w:type="character" w:styleId="Strong">
    <w:name w:val="Strong"/>
    <w:uiPriority w:val="22"/>
    <w:qFormat/>
    <w:rsid w:val="00C75EE5"/>
    <w:rPr>
      <w:b/>
      <w:bCs/>
    </w:rPr>
  </w:style>
  <w:style w:type="character" w:customStyle="1" w:styleId="FontStyle83">
    <w:name w:val="Font Style83"/>
    <w:rsid w:val="00C75EE5"/>
    <w:rPr>
      <w:rFonts w:ascii="Times New Roman" w:hAnsi="Times New Roman" w:cs="Times New Roman"/>
      <w:sz w:val="20"/>
      <w:szCs w:val="20"/>
    </w:rPr>
  </w:style>
  <w:style w:type="paragraph" w:customStyle="1" w:styleId="Sadrajtabele">
    <w:name w:val="Sadržaj tabele"/>
    <w:basedOn w:val="Normal"/>
    <w:rsid w:val="00C75EE5"/>
    <w:pPr>
      <w:suppressLineNumbers/>
      <w:suppressAutoHyphens/>
      <w:spacing w:after="0" w:line="100" w:lineRule="atLeast"/>
    </w:pPr>
    <w:rPr>
      <w:rFonts w:ascii="Times New Roman" w:eastAsia="Arial Unicode MS" w:hAnsi="Times New Roman"/>
      <w:color w:val="000000"/>
      <w:kern w:val="1"/>
      <w:sz w:val="24"/>
      <w:szCs w:val="24"/>
      <w:lang w:eastAsia="ar-SA"/>
    </w:rPr>
  </w:style>
  <w:style w:type="paragraph" w:styleId="TOCHeading">
    <w:name w:val="TOC Heading"/>
    <w:basedOn w:val="Heading1"/>
    <w:next w:val="Normal"/>
    <w:uiPriority w:val="39"/>
    <w:unhideWhenUsed/>
    <w:qFormat/>
    <w:rsid w:val="00C75EE5"/>
    <w:pPr>
      <w:suppressAutoHyphens w:val="0"/>
      <w:spacing w:before="240" w:line="259" w:lineRule="auto"/>
      <w:outlineLvl w:val="9"/>
    </w:pPr>
    <w:rPr>
      <w:rFonts w:ascii="Calibri Light" w:eastAsia="Times New Roman" w:hAnsi="Calibri Light" w:cs="Times New Roman"/>
      <w:b w:val="0"/>
      <w:bCs w:val="0"/>
      <w:color w:val="2E74B5"/>
      <w:kern w:val="0"/>
      <w:sz w:val="32"/>
      <w:szCs w:val="32"/>
      <w:lang w:eastAsia="en-US"/>
    </w:rPr>
  </w:style>
  <w:style w:type="character" w:customStyle="1" w:styleId="apple-converted-space">
    <w:name w:val="apple-converted-space"/>
    <w:rsid w:val="00C75EE5"/>
  </w:style>
  <w:style w:type="paragraph" w:customStyle="1" w:styleId="ListParagraph1">
    <w:name w:val="List Paragraph1"/>
    <w:basedOn w:val="Normal"/>
    <w:uiPriority w:val="7"/>
    <w:rsid w:val="00C75EE5"/>
    <w:pPr>
      <w:suppressAutoHyphens/>
      <w:spacing w:after="0" w:line="100" w:lineRule="atLeast"/>
      <w:ind w:left="720"/>
    </w:pPr>
    <w:rPr>
      <w:rFonts w:ascii="Times New Roman" w:eastAsia="Arial Unicode MS" w:hAnsi="Times New Roman"/>
      <w:color w:val="000000"/>
      <w:kern w:val="2"/>
      <w:sz w:val="24"/>
      <w:szCs w:val="24"/>
      <w:lang w:eastAsia="zh-CN"/>
    </w:rPr>
  </w:style>
  <w:style w:type="character" w:styleId="CommentReference">
    <w:name w:val="annotation reference"/>
    <w:basedOn w:val="DefaultParagraphFont"/>
    <w:semiHidden/>
    <w:unhideWhenUsed/>
    <w:rsid w:val="00763E84"/>
    <w:rPr>
      <w:sz w:val="16"/>
      <w:szCs w:val="16"/>
    </w:rPr>
  </w:style>
  <w:style w:type="paragraph" w:styleId="ListContinue">
    <w:name w:val="List Continue"/>
    <w:basedOn w:val="Normal"/>
    <w:uiPriority w:val="99"/>
    <w:semiHidden/>
    <w:unhideWhenUsed/>
    <w:rsid w:val="00EA3845"/>
    <w:pPr>
      <w:spacing w:after="120"/>
      <w:ind w:left="283"/>
      <w:contextualSpacing/>
    </w:pPr>
  </w:style>
  <w:style w:type="paragraph" w:styleId="MessageHeader">
    <w:name w:val="Message Header"/>
    <w:basedOn w:val="Normal"/>
    <w:link w:val="MessageHeaderChar"/>
    <w:hidden/>
    <w:uiPriority w:val="99"/>
    <w:rsid w:val="006616E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rPr>
  </w:style>
  <w:style w:type="character" w:customStyle="1" w:styleId="MessageHeaderChar">
    <w:name w:val="Message Header Char"/>
    <w:basedOn w:val="DefaultParagraphFont"/>
    <w:link w:val="MessageHeader"/>
    <w:uiPriority w:val="99"/>
    <w:rsid w:val="006616E1"/>
    <w:rPr>
      <w:rFonts w:ascii="Arial" w:eastAsia="Times New Roman" w:hAnsi="Arial" w:cs="Arial"/>
      <w:sz w:val="24"/>
      <w:szCs w:val="24"/>
      <w:shd w:val="pct20" w:color="auto" w:fill="auto"/>
    </w:rPr>
  </w:style>
  <w:style w:type="paragraph" w:customStyle="1" w:styleId="font6">
    <w:name w:val="font6"/>
    <w:basedOn w:val="Normal"/>
    <w:rsid w:val="00E0464A"/>
    <w:pPr>
      <w:spacing w:before="100" w:beforeAutospacing="1" w:after="100" w:afterAutospacing="1" w:line="240" w:lineRule="auto"/>
    </w:pPr>
    <w:rPr>
      <w:rFonts w:ascii="Tahoma" w:eastAsia="Times New Roman" w:hAnsi="Tahoma" w:cs="Tahoma"/>
      <w:b/>
      <w:bCs/>
      <w:color w:val="000000"/>
      <w:sz w:val="16"/>
      <w:szCs w:val="16"/>
      <w:lang w:val="sr-Latn-CS" w:eastAsia="sr-Latn-CS"/>
    </w:rPr>
  </w:style>
  <w:style w:type="numbering" w:customStyle="1" w:styleId="NoList1">
    <w:name w:val="No List1"/>
    <w:next w:val="NoList"/>
    <w:uiPriority w:val="99"/>
    <w:semiHidden/>
    <w:unhideWhenUsed/>
    <w:rsid w:val="00F62E7A"/>
  </w:style>
  <w:style w:type="character" w:customStyle="1" w:styleId="DefaultParagraphFont1">
    <w:name w:val="Default Paragraph Font1"/>
    <w:rsid w:val="00F62E7A"/>
  </w:style>
  <w:style w:type="paragraph" w:styleId="Revision">
    <w:name w:val="Revision"/>
    <w:hidden/>
    <w:uiPriority w:val="99"/>
    <w:semiHidden/>
    <w:rsid w:val="00F62E7A"/>
    <w:rPr>
      <w:rFonts w:ascii="Times New Roman" w:eastAsia="Arial Unicode MS" w:hAnsi="Times New Roman"/>
      <w:color w:val="000000"/>
      <w:kern w:val="1"/>
      <w:sz w:val="24"/>
      <w:szCs w:val="24"/>
      <w:lang w:eastAsia="ar-SA"/>
    </w:rPr>
  </w:style>
  <w:style w:type="character" w:customStyle="1" w:styleId="BodyTextIndent3Char">
    <w:name w:val="Body Text Indent 3 Char"/>
    <w:basedOn w:val="DefaultParagraphFont"/>
    <w:link w:val="BodyTextIndent3"/>
    <w:uiPriority w:val="99"/>
    <w:semiHidden/>
    <w:rsid w:val="00F62E7A"/>
    <w:rPr>
      <w:rFonts w:ascii="Times New Roman" w:eastAsia="Arial Unicode MS" w:hAnsi="Times New Roman"/>
      <w:color w:val="000000"/>
      <w:kern w:val="1"/>
      <w:sz w:val="16"/>
      <w:szCs w:val="16"/>
      <w:lang w:eastAsia="ar-SA"/>
    </w:rPr>
  </w:style>
  <w:style w:type="paragraph" w:styleId="BodyTextIndent3">
    <w:name w:val="Body Text Indent 3"/>
    <w:basedOn w:val="Normal"/>
    <w:link w:val="BodyTextIndent3Char"/>
    <w:uiPriority w:val="99"/>
    <w:semiHidden/>
    <w:unhideWhenUsed/>
    <w:rsid w:val="00F62E7A"/>
    <w:pPr>
      <w:suppressAutoHyphens/>
      <w:spacing w:after="120" w:line="100" w:lineRule="atLeast"/>
      <w:ind w:left="360"/>
    </w:pPr>
    <w:rPr>
      <w:rFonts w:ascii="Times New Roman" w:eastAsia="Arial Unicode MS" w:hAnsi="Times New Roman"/>
      <w:color w:val="000000"/>
      <w:kern w:val="1"/>
      <w:sz w:val="16"/>
      <w:szCs w:val="16"/>
      <w:lang w:eastAsia="ar-SA"/>
    </w:rPr>
  </w:style>
  <w:style w:type="character" w:customStyle="1" w:styleId="BodyTextIndent3Char1">
    <w:name w:val="Body Text Indent 3 Char1"/>
    <w:basedOn w:val="DefaultParagraphFont"/>
    <w:uiPriority w:val="99"/>
    <w:semiHidden/>
    <w:rsid w:val="00F62E7A"/>
    <w:rPr>
      <w:sz w:val="16"/>
      <w:szCs w:val="16"/>
    </w:rPr>
  </w:style>
  <w:style w:type="paragraph" w:customStyle="1" w:styleId="KDParagraf">
    <w:name w:val="KDParagraf"/>
    <w:basedOn w:val="Normal"/>
    <w:qFormat/>
    <w:rsid w:val="00F62E7A"/>
    <w:pPr>
      <w:tabs>
        <w:tab w:val="left" w:pos="567"/>
      </w:tabs>
      <w:spacing w:before="120" w:after="0" w:line="240" w:lineRule="auto"/>
      <w:jc w:val="both"/>
    </w:pPr>
    <w:rPr>
      <w:rFonts w:ascii="Arial" w:eastAsia="Times New Roman" w:hAnsi="Arial"/>
    </w:rPr>
  </w:style>
  <w:style w:type="paragraph" w:customStyle="1" w:styleId="TableParagraph">
    <w:name w:val="Table Paragraph"/>
    <w:basedOn w:val="Normal"/>
    <w:uiPriority w:val="1"/>
    <w:qFormat/>
    <w:rsid w:val="00F62E7A"/>
    <w:pPr>
      <w:widowControl w:val="0"/>
      <w:spacing w:after="0" w:line="240" w:lineRule="auto"/>
    </w:pPr>
  </w:style>
  <w:style w:type="paragraph" w:styleId="Title">
    <w:name w:val="Title"/>
    <w:basedOn w:val="Normal"/>
    <w:next w:val="Normal"/>
    <w:link w:val="TitleChar"/>
    <w:uiPriority w:val="10"/>
    <w:qFormat/>
    <w:rsid w:val="00F62E7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F62E7A"/>
    <w:rPr>
      <w:rFonts w:ascii="Cambria" w:eastAsia="Times New Roman" w:hAnsi="Cambria" w:cs="Times New Roman"/>
      <w:color w:val="17365D"/>
      <w:spacing w:val="5"/>
      <w:kern w:val="28"/>
      <w:sz w:val="52"/>
      <w:szCs w:val="52"/>
    </w:rPr>
  </w:style>
  <w:style w:type="paragraph" w:customStyle="1" w:styleId="Standard">
    <w:name w:val="Standard"/>
    <w:uiPriority w:val="99"/>
    <w:rsid w:val="00ED7279"/>
    <w:pPr>
      <w:suppressAutoHyphens/>
      <w:autoSpaceDN w:val="0"/>
      <w:jc w:val="both"/>
    </w:pPr>
    <w:rPr>
      <w:rFonts w:ascii="Verdana" w:eastAsia="Times New Roman" w:hAnsi="Verdana" w:cs="Verdana"/>
      <w:color w:val="000000"/>
      <w:kern w:val="3"/>
      <w:sz w:val="24"/>
      <w:szCs w:val="24"/>
    </w:rPr>
  </w:style>
  <w:style w:type="character" w:customStyle="1" w:styleId="ListParagraphChar1">
    <w:name w:val="List Paragraph Char1"/>
    <w:aliases w:val="Liste 1 Char"/>
    <w:link w:val="ListParagraph2"/>
    <w:locked/>
    <w:rsid w:val="00E82EC1"/>
    <w:rPr>
      <w:rFonts w:ascii="Times New Roman" w:eastAsia="SimSun" w:hAnsi="Times New Roman"/>
      <w:sz w:val="24"/>
      <w:lang w:val="x-none" w:eastAsia="zh-CN"/>
    </w:rPr>
  </w:style>
  <w:style w:type="paragraph" w:customStyle="1" w:styleId="ListParagraph2">
    <w:name w:val="List Paragraph2"/>
    <w:aliases w:val="Liste 1"/>
    <w:basedOn w:val="Normal"/>
    <w:link w:val="ListParagraphChar1"/>
    <w:qFormat/>
    <w:rsid w:val="00E82EC1"/>
    <w:pPr>
      <w:suppressAutoHyphens/>
      <w:spacing w:after="0" w:line="240" w:lineRule="auto"/>
      <w:ind w:left="720"/>
      <w:contextualSpacing/>
    </w:pPr>
    <w:rPr>
      <w:rFonts w:ascii="Times New Roman" w:eastAsia="SimSun" w:hAnsi="Times New Roman"/>
      <w:sz w:val="24"/>
      <w:szCs w:val="20"/>
      <w:lang w:val="x-none" w:eastAsia="zh-CN"/>
    </w:rPr>
  </w:style>
  <w:style w:type="paragraph" w:styleId="NormalWeb">
    <w:name w:val="Normal (Web)"/>
    <w:basedOn w:val="Normal"/>
    <w:uiPriority w:val="99"/>
    <w:semiHidden/>
    <w:unhideWhenUsed/>
    <w:rsid w:val="002A64AA"/>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16328">
      <w:bodyDiv w:val="1"/>
      <w:marLeft w:val="0"/>
      <w:marRight w:val="0"/>
      <w:marTop w:val="0"/>
      <w:marBottom w:val="0"/>
      <w:divBdr>
        <w:top w:val="none" w:sz="0" w:space="0" w:color="auto"/>
        <w:left w:val="none" w:sz="0" w:space="0" w:color="auto"/>
        <w:bottom w:val="none" w:sz="0" w:space="0" w:color="auto"/>
        <w:right w:val="none" w:sz="0" w:space="0" w:color="auto"/>
      </w:divBdr>
    </w:div>
    <w:div w:id="213275894">
      <w:bodyDiv w:val="1"/>
      <w:marLeft w:val="0"/>
      <w:marRight w:val="0"/>
      <w:marTop w:val="0"/>
      <w:marBottom w:val="0"/>
      <w:divBdr>
        <w:top w:val="none" w:sz="0" w:space="0" w:color="auto"/>
        <w:left w:val="none" w:sz="0" w:space="0" w:color="auto"/>
        <w:bottom w:val="none" w:sz="0" w:space="0" w:color="auto"/>
        <w:right w:val="none" w:sz="0" w:space="0" w:color="auto"/>
      </w:divBdr>
    </w:div>
    <w:div w:id="684407264">
      <w:bodyDiv w:val="1"/>
      <w:marLeft w:val="0"/>
      <w:marRight w:val="0"/>
      <w:marTop w:val="0"/>
      <w:marBottom w:val="0"/>
      <w:divBdr>
        <w:top w:val="none" w:sz="0" w:space="0" w:color="auto"/>
        <w:left w:val="none" w:sz="0" w:space="0" w:color="auto"/>
        <w:bottom w:val="none" w:sz="0" w:space="0" w:color="auto"/>
        <w:right w:val="none" w:sz="0" w:space="0" w:color="auto"/>
      </w:divBdr>
    </w:div>
    <w:div w:id="695277308">
      <w:bodyDiv w:val="1"/>
      <w:marLeft w:val="0"/>
      <w:marRight w:val="0"/>
      <w:marTop w:val="0"/>
      <w:marBottom w:val="0"/>
      <w:divBdr>
        <w:top w:val="none" w:sz="0" w:space="0" w:color="auto"/>
        <w:left w:val="none" w:sz="0" w:space="0" w:color="auto"/>
        <w:bottom w:val="none" w:sz="0" w:space="0" w:color="auto"/>
        <w:right w:val="none" w:sz="0" w:space="0" w:color="auto"/>
      </w:divBdr>
    </w:div>
    <w:div w:id="714085363">
      <w:bodyDiv w:val="1"/>
      <w:marLeft w:val="0"/>
      <w:marRight w:val="0"/>
      <w:marTop w:val="0"/>
      <w:marBottom w:val="0"/>
      <w:divBdr>
        <w:top w:val="none" w:sz="0" w:space="0" w:color="auto"/>
        <w:left w:val="none" w:sz="0" w:space="0" w:color="auto"/>
        <w:bottom w:val="none" w:sz="0" w:space="0" w:color="auto"/>
        <w:right w:val="none" w:sz="0" w:space="0" w:color="auto"/>
      </w:divBdr>
    </w:div>
    <w:div w:id="736368027">
      <w:bodyDiv w:val="1"/>
      <w:marLeft w:val="0"/>
      <w:marRight w:val="0"/>
      <w:marTop w:val="0"/>
      <w:marBottom w:val="0"/>
      <w:divBdr>
        <w:top w:val="none" w:sz="0" w:space="0" w:color="auto"/>
        <w:left w:val="none" w:sz="0" w:space="0" w:color="auto"/>
        <w:bottom w:val="none" w:sz="0" w:space="0" w:color="auto"/>
        <w:right w:val="none" w:sz="0" w:space="0" w:color="auto"/>
      </w:divBdr>
    </w:div>
    <w:div w:id="748041732">
      <w:bodyDiv w:val="1"/>
      <w:marLeft w:val="0"/>
      <w:marRight w:val="0"/>
      <w:marTop w:val="0"/>
      <w:marBottom w:val="0"/>
      <w:divBdr>
        <w:top w:val="none" w:sz="0" w:space="0" w:color="auto"/>
        <w:left w:val="none" w:sz="0" w:space="0" w:color="auto"/>
        <w:bottom w:val="none" w:sz="0" w:space="0" w:color="auto"/>
        <w:right w:val="none" w:sz="0" w:space="0" w:color="auto"/>
      </w:divBdr>
    </w:div>
    <w:div w:id="765468585">
      <w:bodyDiv w:val="1"/>
      <w:marLeft w:val="0"/>
      <w:marRight w:val="0"/>
      <w:marTop w:val="0"/>
      <w:marBottom w:val="0"/>
      <w:divBdr>
        <w:top w:val="none" w:sz="0" w:space="0" w:color="auto"/>
        <w:left w:val="none" w:sz="0" w:space="0" w:color="auto"/>
        <w:bottom w:val="none" w:sz="0" w:space="0" w:color="auto"/>
        <w:right w:val="none" w:sz="0" w:space="0" w:color="auto"/>
      </w:divBdr>
    </w:div>
    <w:div w:id="785002759">
      <w:bodyDiv w:val="1"/>
      <w:marLeft w:val="0"/>
      <w:marRight w:val="0"/>
      <w:marTop w:val="0"/>
      <w:marBottom w:val="0"/>
      <w:divBdr>
        <w:top w:val="none" w:sz="0" w:space="0" w:color="auto"/>
        <w:left w:val="none" w:sz="0" w:space="0" w:color="auto"/>
        <w:bottom w:val="none" w:sz="0" w:space="0" w:color="auto"/>
        <w:right w:val="none" w:sz="0" w:space="0" w:color="auto"/>
      </w:divBdr>
    </w:div>
    <w:div w:id="887495888">
      <w:bodyDiv w:val="1"/>
      <w:marLeft w:val="0"/>
      <w:marRight w:val="0"/>
      <w:marTop w:val="0"/>
      <w:marBottom w:val="0"/>
      <w:divBdr>
        <w:top w:val="none" w:sz="0" w:space="0" w:color="auto"/>
        <w:left w:val="none" w:sz="0" w:space="0" w:color="auto"/>
        <w:bottom w:val="none" w:sz="0" w:space="0" w:color="auto"/>
        <w:right w:val="none" w:sz="0" w:space="0" w:color="auto"/>
      </w:divBdr>
    </w:div>
    <w:div w:id="891190616">
      <w:bodyDiv w:val="1"/>
      <w:marLeft w:val="0"/>
      <w:marRight w:val="0"/>
      <w:marTop w:val="0"/>
      <w:marBottom w:val="0"/>
      <w:divBdr>
        <w:top w:val="none" w:sz="0" w:space="0" w:color="auto"/>
        <w:left w:val="none" w:sz="0" w:space="0" w:color="auto"/>
        <w:bottom w:val="none" w:sz="0" w:space="0" w:color="auto"/>
        <w:right w:val="none" w:sz="0" w:space="0" w:color="auto"/>
      </w:divBdr>
    </w:div>
    <w:div w:id="913315360">
      <w:bodyDiv w:val="1"/>
      <w:marLeft w:val="0"/>
      <w:marRight w:val="0"/>
      <w:marTop w:val="0"/>
      <w:marBottom w:val="0"/>
      <w:divBdr>
        <w:top w:val="none" w:sz="0" w:space="0" w:color="auto"/>
        <w:left w:val="none" w:sz="0" w:space="0" w:color="auto"/>
        <w:bottom w:val="none" w:sz="0" w:space="0" w:color="auto"/>
        <w:right w:val="none" w:sz="0" w:space="0" w:color="auto"/>
      </w:divBdr>
    </w:div>
    <w:div w:id="1023633005">
      <w:bodyDiv w:val="1"/>
      <w:marLeft w:val="0"/>
      <w:marRight w:val="0"/>
      <w:marTop w:val="0"/>
      <w:marBottom w:val="0"/>
      <w:divBdr>
        <w:top w:val="none" w:sz="0" w:space="0" w:color="auto"/>
        <w:left w:val="none" w:sz="0" w:space="0" w:color="auto"/>
        <w:bottom w:val="none" w:sz="0" w:space="0" w:color="auto"/>
        <w:right w:val="none" w:sz="0" w:space="0" w:color="auto"/>
      </w:divBdr>
    </w:div>
    <w:div w:id="1055853590">
      <w:bodyDiv w:val="1"/>
      <w:marLeft w:val="0"/>
      <w:marRight w:val="0"/>
      <w:marTop w:val="0"/>
      <w:marBottom w:val="0"/>
      <w:divBdr>
        <w:top w:val="none" w:sz="0" w:space="0" w:color="auto"/>
        <w:left w:val="none" w:sz="0" w:space="0" w:color="auto"/>
        <w:bottom w:val="none" w:sz="0" w:space="0" w:color="auto"/>
        <w:right w:val="none" w:sz="0" w:space="0" w:color="auto"/>
      </w:divBdr>
    </w:div>
    <w:div w:id="1168667128">
      <w:bodyDiv w:val="1"/>
      <w:marLeft w:val="0"/>
      <w:marRight w:val="0"/>
      <w:marTop w:val="0"/>
      <w:marBottom w:val="0"/>
      <w:divBdr>
        <w:top w:val="none" w:sz="0" w:space="0" w:color="auto"/>
        <w:left w:val="none" w:sz="0" w:space="0" w:color="auto"/>
        <w:bottom w:val="none" w:sz="0" w:space="0" w:color="auto"/>
        <w:right w:val="none" w:sz="0" w:space="0" w:color="auto"/>
      </w:divBdr>
    </w:div>
    <w:div w:id="1402172129">
      <w:bodyDiv w:val="1"/>
      <w:marLeft w:val="0"/>
      <w:marRight w:val="0"/>
      <w:marTop w:val="0"/>
      <w:marBottom w:val="0"/>
      <w:divBdr>
        <w:top w:val="none" w:sz="0" w:space="0" w:color="auto"/>
        <w:left w:val="none" w:sz="0" w:space="0" w:color="auto"/>
        <w:bottom w:val="none" w:sz="0" w:space="0" w:color="auto"/>
        <w:right w:val="none" w:sz="0" w:space="0" w:color="auto"/>
      </w:divBdr>
    </w:div>
    <w:div w:id="1476288762">
      <w:bodyDiv w:val="1"/>
      <w:marLeft w:val="0"/>
      <w:marRight w:val="0"/>
      <w:marTop w:val="0"/>
      <w:marBottom w:val="0"/>
      <w:divBdr>
        <w:top w:val="none" w:sz="0" w:space="0" w:color="auto"/>
        <w:left w:val="none" w:sz="0" w:space="0" w:color="auto"/>
        <w:bottom w:val="none" w:sz="0" w:space="0" w:color="auto"/>
        <w:right w:val="none" w:sz="0" w:space="0" w:color="auto"/>
      </w:divBdr>
    </w:div>
    <w:div w:id="1487815675">
      <w:bodyDiv w:val="1"/>
      <w:marLeft w:val="0"/>
      <w:marRight w:val="0"/>
      <w:marTop w:val="0"/>
      <w:marBottom w:val="0"/>
      <w:divBdr>
        <w:top w:val="none" w:sz="0" w:space="0" w:color="auto"/>
        <w:left w:val="none" w:sz="0" w:space="0" w:color="auto"/>
        <w:bottom w:val="none" w:sz="0" w:space="0" w:color="auto"/>
        <w:right w:val="none" w:sz="0" w:space="0" w:color="auto"/>
      </w:divBdr>
    </w:div>
    <w:div w:id="1492059964">
      <w:bodyDiv w:val="1"/>
      <w:marLeft w:val="0"/>
      <w:marRight w:val="0"/>
      <w:marTop w:val="0"/>
      <w:marBottom w:val="0"/>
      <w:divBdr>
        <w:top w:val="none" w:sz="0" w:space="0" w:color="auto"/>
        <w:left w:val="none" w:sz="0" w:space="0" w:color="auto"/>
        <w:bottom w:val="none" w:sz="0" w:space="0" w:color="auto"/>
        <w:right w:val="none" w:sz="0" w:space="0" w:color="auto"/>
      </w:divBdr>
    </w:div>
    <w:div w:id="1528982053">
      <w:bodyDiv w:val="1"/>
      <w:marLeft w:val="0"/>
      <w:marRight w:val="0"/>
      <w:marTop w:val="0"/>
      <w:marBottom w:val="0"/>
      <w:divBdr>
        <w:top w:val="none" w:sz="0" w:space="0" w:color="auto"/>
        <w:left w:val="none" w:sz="0" w:space="0" w:color="auto"/>
        <w:bottom w:val="none" w:sz="0" w:space="0" w:color="auto"/>
        <w:right w:val="none" w:sz="0" w:space="0" w:color="auto"/>
      </w:divBdr>
    </w:div>
    <w:div w:id="1684937442">
      <w:bodyDiv w:val="1"/>
      <w:marLeft w:val="0"/>
      <w:marRight w:val="0"/>
      <w:marTop w:val="0"/>
      <w:marBottom w:val="0"/>
      <w:divBdr>
        <w:top w:val="none" w:sz="0" w:space="0" w:color="auto"/>
        <w:left w:val="none" w:sz="0" w:space="0" w:color="auto"/>
        <w:bottom w:val="none" w:sz="0" w:space="0" w:color="auto"/>
        <w:right w:val="none" w:sz="0" w:space="0" w:color="auto"/>
      </w:divBdr>
    </w:div>
    <w:div w:id="1747193229">
      <w:bodyDiv w:val="1"/>
      <w:marLeft w:val="0"/>
      <w:marRight w:val="0"/>
      <w:marTop w:val="0"/>
      <w:marBottom w:val="0"/>
      <w:divBdr>
        <w:top w:val="none" w:sz="0" w:space="0" w:color="auto"/>
        <w:left w:val="none" w:sz="0" w:space="0" w:color="auto"/>
        <w:bottom w:val="none" w:sz="0" w:space="0" w:color="auto"/>
        <w:right w:val="none" w:sz="0" w:space="0" w:color="auto"/>
      </w:divBdr>
    </w:div>
    <w:div w:id="1820609761">
      <w:bodyDiv w:val="1"/>
      <w:marLeft w:val="0"/>
      <w:marRight w:val="0"/>
      <w:marTop w:val="0"/>
      <w:marBottom w:val="0"/>
      <w:divBdr>
        <w:top w:val="none" w:sz="0" w:space="0" w:color="auto"/>
        <w:left w:val="none" w:sz="0" w:space="0" w:color="auto"/>
        <w:bottom w:val="none" w:sz="0" w:space="0" w:color="auto"/>
        <w:right w:val="none" w:sz="0" w:space="0" w:color="auto"/>
      </w:divBdr>
    </w:div>
    <w:div w:id="1906835920">
      <w:bodyDiv w:val="1"/>
      <w:marLeft w:val="0"/>
      <w:marRight w:val="0"/>
      <w:marTop w:val="0"/>
      <w:marBottom w:val="0"/>
      <w:divBdr>
        <w:top w:val="none" w:sz="0" w:space="0" w:color="auto"/>
        <w:left w:val="none" w:sz="0" w:space="0" w:color="auto"/>
        <w:bottom w:val="none" w:sz="0" w:space="0" w:color="auto"/>
        <w:right w:val="none" w:sz="0" w:space="0" w:color="auto"/>
      </w:divBdr>
    </w:div>
    <w:div w:id="2031490715">
      <w:bodyDiv w:val="1"/>
      <w:marLeft w:val="0"/>
      <w:marRight w:val="0"/>
      <w:marTop w:val="0"/>
      <w:marBottom w:val="0"/>
      <w:divBdr>
        <w:top w:val="none" w:sz="0" w:space="0" w:color="auto"/>
        <w:left w:val="none" w:sz="0" w:space="0" w:color="auto"/>
        <w:bottom w:val="none" w:sz="0" w:space="0" w:color="auto"/>
        <w:right w:val="none" w:sz="0" w:space="0" w:color="auto"/>
      </w:divBdr>
    </w:div>
    <w:div w:id="213621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elena.knezevic@vojvodina.gov.rs" TargetMode="External"/><Relationship Id="rId18" Type="http://schemas.openxmlformats.org/officeDocument/2006/relationships/hyperlink" Target="mailto:snezana.basta@vojvodina.gov.r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nezana.basta@vojvodina.gov.rs" TargetMode="External"/><Relationship Id="rId17" Type="http://schemas.openxmlformats.org/officeDocument/2006/relationships/hyperlink" Target="mailto:snezana.basta@vojvodina.gov.rs" TargetMode="External"/><Relationship Id="rId2" Type="http://schemas.openxmlformats.org/officeDocument/2006/relationships/numbering" Target="numbering.xml"/><Relationship Id="rId16" Type="http://schemas.openxmlformats.org/officeDocument/2006/relationships/hyperlink" Target="mailto:snezana.basta@vojvodina.gov.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nezana.basta@vojvodina.gov.rs" TargetMode="External"/><Relationship Id="rId5" Type="http://schemas.openxmlformats.org/officeDocument/2006/relationships/webSettings" Target="webSettings.xml"/><Relationship Id="rId15" Type="http://schemas.openxmlformats.org/officeDocument/2006/relationships/hyperlink" Target="mailto:snezana.basta@vojvodina.gov.rs" TargetMode="External"/><Relationship Id="rId10" Type="http://schemas.openxmlformats.org/officeDocument/2006/relationships/hyperlink" Target="http://www.kapitalnaulaganja.vojvodina.gov.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apitalnaulaganja.vojvodina.gov.rs" TargetMode="External"/><Relationship Id="rId14" Type="http://schemas.openxmlformats.org/officeDocument/2006/relationships/hyperlink" Target="mailto:snezana.basta@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B1D2E-EA6D-4C87-B6E6-010346542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84</Pages>
  <Words>21001</Words>
  <Characters>119712</Characters>
  <Application>Microsoft Office Word</Application>
  <DocSecurity>0</DocSecurity>
  <Lines>997</Lines>
  <Paragraphs>280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140433</CharactersWithSpaces>
  <SharedDoc>false</SharedDoc>
  <HLinks>
    <vt:vector size="18" baseType="variant">
      <vt:variant>
        <vt:i4>6291465</vt:i4>
      </vt:variant>
      <vt:variant>
        <vt:i4>6</vt:i4>
      </vt:variant>
      <vt:variant>
        <vt:i4>0</vt:i4>
      </vt:variant>
      <vt:variant>
        <vt:i4>5</vt:i4>
      </vt:variant>
      <vt:variant>
        <vt:lpwstr>mailto:nabavke@alibunar.org.rs</vt:lpwstr>
      </vt:variant>
      <vt:variant>
        <vt:lpwstr/>
      </vt:variant>
      <vt:variant>
        <vt:i4>6291465</vt:i4>
      </vt:variant>
      <vt:variant>
        <vt:i4>3</vt:i4>
      </vt:variant>
      <vt:variant>
        <vt:i4>0</vt:i4>
      </vt:variant>
      <vt:variant>
        <vt:i4>5</vt:i4>
      </vt:variant>
      <vt:variant>
        <vt:lpwstr>mailto:nabavke@alibunar.org.rs</vt:lpwstr>
      </vt:variant>
      <vt:variant>
        <vt:lpwstr/>
      </vt:variant>
      <vt:variant>
        <vt:i4>3539000</vt:i4>
      </vt:variant>
      <vt:variant>
        <vt:i4>0</vt:i4>
      </vt:variant>
      <vt:variant>
        <vt:i4>0</vt:i4>
      </vt:variant>
      <vt:variant>
        <vt:i4>5</vt:i4>
      </vt:variant>
      <vt:variant>
        <vt:lpwstr>http://www.alibunar.org.rs/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oup152a</dc:creator>
  <cp:lastModifiedBy>Danica Gavrilović</cp:lastModifiedBy>
  <cp:revision>7</cp:revision>
  <cp:lastPrinted>2018-07-18T09:37:00Z</cp:lastPrinted>
  <dcterms:created xsi:type="dcterms:W3CDTF">2018-07-19T12:48:00Z</dcterms:created>
  <dcterms:modified xsi:type="dcterms:W3CDTF">2018-07-19T13:01:00Z</dcterms:modified>
</cp:coreProperties>
</file>