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9" w:rsidRPr="00E66156" w:rsidRDefault="00110F69" w:rsidP="006C376C">
      <w:pPr>
        <w:rPr>
          <w:rFonts w:ascii="Times New Roman" w:hAnsi="Times New Roman" w:cs="Times New Roman"/>
          <w:b/>
          <w:bCs/>
          <w:color w:val="FFAA00"/>
          <w:sz w:val="24"/>
          <w:szCs w:val="24"/>
        </w:rPr>
      </w:pPr>
      <w:bookmarkStart w:id="0" w:name="_GoBack"/>
      <w:bookmarkEnd w:id="0"/>
      <w:r w:rsidRPr="00E66156">
        <w:rPr>
          <w:rFonts w:ascii="Times New Roman" w:hAnsi="Times New Roman" w:cs="Times New Roman"/>
          <w:b/>
          <w:bCs/>
          <w:color w:val="FFAA00"/>
          <w:sz w:val="24"/>
          <w:szCs w:val="24"/>
        </w:rPr>
        <w:t>ОДЛУКА О ИЗМЕНИ УГОВОРА О ЈАВНОЈ НАБАВЦИ</w:t>
      </w:r>
    </w:p>
    <w:p w:rsidR="00EF567B" w:rsidRPr="00E66156" w:rsidRDefault="00110F69" w:rsidP="00EF567B">
      <w:pPr>
        <w:spacing w:after="0"/>
        <w:rPr>
          <w:rFonts w:ascii="Times New Roman" w:hAnsi="Times New Roman" w:cs="Times New Roman"/>
          <w:color w:val="221F20"/>
          <w:sz w:val="24"/>
          <w:szCs w:val="24"/>
        </w:rPr>
      </w:pPr>
      <w:r w:rsidRPr="00E66156">
        <w:rPr>
          <w:rFonts w:ascii="Times New Roman" w:hAnsi="Times New Roman" w:cs="Times New Roman"/>
          <w:color w:val="FFAA0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Управа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капитална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улагања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Аутономне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покрајине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Војводине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Адреса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Нови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Сад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Булевар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Михајла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Пупина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16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Интернет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страница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www.kapitalnaulaganja.vojvodina.gov.rs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Врста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наручиоца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Органи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државне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управе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Врста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предмета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6C376C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Добра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добра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услуге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опис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предмета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општег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>,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природа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обим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основна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обележја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место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извршења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радова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>,</w:t>
      </w:r>
      <w:r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класификације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делатности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,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односно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назив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и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ознака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из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општег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набавке:</w:t>
      </w:r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Вишеенергетски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линеарни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акцелератори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верификационим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информационим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системом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(РВ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систем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) и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системом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за</w:t>
      </w:r>
      <w:proofErr w:type="spellEnd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6C376C" w:rsidRPr="00E66156">
        <w:rPr>
          <w:rFonts w:ascii="Times New Roman" w:hAnsi="Times New Roman" w:cs="Times New Roman"/>
          <w:color w:val="221F20"/>
          <w:sz w:val="24"/>
          <w:szCs w:val="24"/>
        </w:rPr>
        <w:t>планирање</w:t>
      </w:r>
      <w:proofErr w:type="spellEnd"/>
    </w:p>
    <w:p w:rsidR="00110F69" w:rsidRPr="00E66156" w:rsidRDefault="006C376C" w:rsidP="00EF567B">
      <w:pPr>
        <w:spacing w:after="0"/>
        <w:rPr>
          <w:rFonts w:ascii="Times New Roman" w:hAnsi="Times New Roman" w:cs="Times New Roman"/>
          <w:color w:val="221F20"/>
          <w:sz w:val="24"/>
          <w:szCs w:val="24"/>
        </w:rPr>
      </w:pP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Општи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речник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набавке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: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Медицинска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color w:val="221F20"/>
          <w:sz w:val="24"/>
          <w:szCs w:val="24"/>
        </w:rPr>
        <w:t>опрема</w:t>
      </w:r>
      <w:proofErr w:type="spellEnd"/>
      <w:r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– 33000000</w:t>
      </w:r>
      <w:r w:rsidR="00110F69"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Првобитна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вредност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уговора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DA4B05" w:rsidRPr="00E66156">
        <w:rPr>
          <w:rFonts w:ascii="Times New Roman" w:hAnsi="Times New Roman" w:cs="Times New Roman"/>
          <w:sz w:val="24"/>
          <w:szCs w:val="24"/>
        </w:rPr>
        <w:t xml:space="preserve"> </w:t>
      </w:r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768.976.551</w:t>
      </w:r>
      <w:proofErr w:type="gram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,00</w:t>
      </w:r>
      <w:proofErr w:type="gram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динара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без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ПДВ-а</w:t>
      </w:r>
      <w:r w:rsidR="00110F69" w:rsidRPr="00E66156">
        <w:rPr>
          <w:rFonts w:ascii="Times New Roman" w:hAnsi="Times New Roman" w:cs="Times New Roman"/>
          <w:color w:val="221F20"/>
          <w:sz w:val="24"/>
          <w:szCs w:val="24"/>
        </w:rPr>
        <w:br/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Измењена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вредност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уговора</w:t>
      </w:r>
      <w:proofErr w:type="spellEnd"/>
      <w:r w:rsidR="00110F69"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DA4B05" w:rsidRPr="00E6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768.976.551,00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динара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proofErr w:type="spellStart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>без</w:t>
      </w:r>
      <w:proofErr w:type="spellEnd"/>
      <w:r w:rsidR="00DA4B05" w:rsidRPr="00E66156">
        <w:rPr>
          <w:rFonts w:ascii="Times New Roman" w:hAnsi="Times New Roman" w:cs="Times New Roman"/>
          <w:color w:val="221F20"/>
          <w:sz w:val="24"/>
          <w:szCs w:val="24"/>
        </w:rPr>
        <w:t xml:space="preserve"> ПДВ-а</w:t>
      </w:r>
    </w:p>
    <w:p w:rsidR="00743275" w:rsidRPr="00E66156" w:rsidRDefault="00110F69" w:rsidP="00943DED">
      <w:pPr>
        <w:spacing w:after="0"/>
        <w:rPr>
          <w:rFonts w:ascii="Times New Roman" w:hAnsi="Times New Roman" w:cs="Times New Roman"/>
          <w:b/>
          <w:color w:val="221F20"/>
          <w:sz w:val="24"/>
          <w:szCs w:val="24"/>
        </w:rPr>
      </w:pPr>
      <w:r w:rsidRPr="00E66156"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>Објективни разлози за измену уговора, уз навод из конкурсне документације или одговарајућег прописа у којима се налази основ за измену</w:t>
      </w:r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</w:p>
    <w:p w:rsidR="002E4E6B" w:rsidRPr="002E4E6B" w:rsidRDefault="002E4E6B" w:rsidP="002E4E6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Пре истека рока за извршење (15.04.2018) Добављач</w:t>
      </w:r>
      <w:r w:rsidRPr="002E4E6B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2E4E6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дана </w:t>
      </w:r>
      <w:r w:rsidRPr="002E4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19.03.</w:t>
      </w:r>
      <w:r w:rsidRPr="002E4E6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2E4E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2E4E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E4E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Pr="002E4E6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обратио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Купцу са Захтевом/Предлогом број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>: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>MG00 2201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дана </w:t>
      </w:r>
      <w:r w:rsidRPr="002E4E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05.04.2018. године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</w:t>
      </w:r>
      <w:r w:rsidRPr="002E4E6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Захтевом/Предлогом број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>: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>MG00 2201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E4E6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за закључење </w:t>
      </w:r>
      <w:r w:rsidRPr="002E4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XI </w:t>
      </w:r>
      <w:r w:rsidRPr="002E4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Анекса уговора</w:t>
      </w:r>
      <w:r w:rsidRPr="002E4E6B">
        <w:rPr>
          <w:rFonts w:ascii="Times New Roman" w:hAnsi="Times New Roman" w:cs="Times New Roman"/>
          <w:bCs/>
          <w:sz w:val="24"/>
          <w:szCs w:val="24"/>
        </w:rPr>
        <w:t>,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којим предлаже продужење рока извршења уговора до </w:t>
      </w:r>
      <w:r w:rsidRPr="002E4E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15.06.2018. године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 разлога што је након закључења последњег,</w:t>
      </w:r>
      <w:r w:rsidRPr="002E4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 X </w:t>
      </w:r>
      <w:r w:rsidRPr="002E4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Анекс уговора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, дошло до неспоразума, односно различитог тумачења одредби Основног уговора, нарочито одредбе члана 6. „Испорука добара“ која је према тумачењу Произвођача опреме Компаније „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ELEKTA“,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већ извршена, док је према тумачењу Добављача „</w:t>
      </w:r>
      <w:r w:rsidRPr="002E4E6B">
        <w:rPr>
          <w:rFonts w:ascii="Times New Roman" w:hAnsi="Times New Roman" w:cs="Times New Roman"/>
          <w:sz w:val="24"/>
          <w:szCs w:val="24"/>
          <w:lang w:val="sr-Latn-RS"/>
        </w:rPr>
        <w:t>MAX</w:t>
      </w:r>
      <w:r w:rsidRPr="002E4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4E6B">
        <w:rPr>
          <w:rFonts w:ascii="Times New Roman" w:hAnsi="Times New Roman" w:cs="Times New Roman"/>
          <w:sz w:val="24"/>
          <w:szCs w:val="24"/>
          <w:lang w:val="sr-Latn-RS"/>
        </w:rPr>
        <w:t>TEAM</w:t>
      </w:r>
      <w:r w:rsidRPr="002E4E6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E4E6B">
        <w:rPr>
          <w:rFonts w:ascii="Times New Roman" w:hAnsi="Times New Roman" w:cs="Times New Roman"/>
          <w:sz w:val="24"/>
          <w:szCs w:val="24"/>
          <w:lang w:val="sr-Cyrl-CS"/>
        </w:rPr>
        <w:t>, Београд и Купца/Управе ка капитална улагања АП Војводине испорука још увек у току, који неспоразум је довео до готовопотпуног застоја у реализацији Уговора.</w:t>
      </w:r>
      <w:r w:rsidRPr="002E4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E4E6B" w:rsidRPr="002E4E6B" w:rsidRDefault="002E4E6B" w:rsidP="002E4E6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Напред наведеним Захтевима/Предлозима се такође тражи и измена/предефинисање Члана 5. „Финансијско обезбеђење“, алинеја 3., која се односи на издавање банкарске гаранције за отклањање грешака у уговореном гарантном року од 6 (шест) година тако што би гарантни рок остао непромењен 6 (шест) година уз могућност достављања банкарске гаранције са роком важења 60 месеци (5 година) уз обавезу достављања нове или анексирање постојеће за још 12 месеци (1 година) и 10 дана, током истека 59 месеца (педесет деветог месеца) чиме би уствари био финансијски обезбеђен цео гарантни период. Ово све из разлога што 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ADDIKO BANK a.d.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Београд, као пословна Банка Добављача по кредитној политици нема у свом производном програмурок везаности гаранције дужи од 5 година. Као доказ за све напред наведено у прилогу Захтева/Предлога број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>: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>MG00 2201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E4E6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од 19.03.</w:t>
      </w:r>
      <w:r w:rsidRPr="002E4E6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Pr="002E4E6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године</w:t>
      </w:r>
      <w:proofErr w:type="gramEnd"/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2E4E6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достављен је Допис</w:t>
      </w:r>
      <w:r w:rsidRPr="002E4E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ADDIKO BANK a.d.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Београд.</w:t>
      </w:r>
    </w:p>
    <w:p w:rsidR="002E4E6B" w:rsidRPr="002E4E6B" w:rsidRDefault="002E4E6B" w:rsidP="002E4E6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4E6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Ценећи наводе из Захтева, нарочито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имајући у виду неспорну чињеницу да се ради о изузетно комплексном пројекту, да је пројекат у завршној фази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 да Наручилац/Купац </w:t>
      </w:r>
      <w:r w:rsidRPr="002E4E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има интерес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зак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ључени Уговор у целости изврши,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удовољено је предлогу 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Добављача, па је измењен рок за испоруку добара, и као нови рок одређен </w:t>
      </w:r>
      <w:r w:rsidRPr="002E4E6B">
        <w:rPr>
          <w:rFonts w:ascii="Times New Roman" w:hAnsi="Times New Roman" w:cs="Times New Roman"/>
          <w:bCs/>
          <w:sz w:val="24"/>
          <w:szCs w:val="24"/>
        </w:rPr>
        <w:t>1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5.</w:t>
      </w:r>
      <w:r w:rsidRPr="002E4E6B">
        <w:rPr>
          <w:rFonts w:ascii="Times New Roman" w:hAnsi="Times New Roman" w:cs="Times New Roman"/>
          <w:bCs/>
          <w:sz w:val="24"/>
          <w:szCs w:val="24"/>
        </w:rPr>
        <w:t>0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6.201</w:t>
      </w:r>
      <w:r w:rsidRPr="002E4E6B">
        <w:rPr>
          <w:rFonts w:ascii="Times New Roman" w:hAnsi="Times New Roman" w:cs="Times New Roman"/>
          <w:bCs/>
          <w:sz w:val="24"/>
          <w:szCs w:val="24"/>
        </w:rPr>
        <w:t>8</w:t>
      </w:r>
      <w:r w:rsidRPr="002E4E6B">
        <w:rPr>
          <w:rFonts w:ascii="Times New Roman" w:hAnsi="Times New Roman" w:cs="Times New Roman"/>
          <w:bCs/>
          <w:sz w:val="24"/>
          <w:szCs w:val="24"/>
          <w:lang w:val="sr-Cyrl-RS"/>
        </w:rPr>
        <w:t>.године, односно извршена је измена/предефинисање Члана 5. „Финансијско обезбеђење“, алинеја 3. Основног уговора.</w:t>
      </w:r>
    </w:p>
    <w:p w:rsidR="00943DED" w:rsidRPr="00E66156" w:rsidRDefault="00110F69" w:rsidP="00DA4B05">
      <w:pPr>
        <w:jc w:val="both"/>
        <w:rPr>
          <w:rFonts w:ascii="Times New Roman" w:hAnsi="Times New Roman" w:cs="Times New Roman"/>
          <w:color w:val="221F20"/>
          <w:sz w:val="24"/>
          <w:szCs w:val="24"/>
          <w:lang w:val="sr-Cyrl-RS"/>
        </w:rPr>
      </w:pP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Остале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 xml:space="preserve"> </w:t>
      </w:r>
      <w:proofErr w:type="spellStart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информације</w:t>
      </w:r>
      <w:proofErr w:type="spellEnd"/>
      <w:r w:rsidRPr="00E66156">
        <w:rPr>
          <w:rFonts w:ascii="Times New Roman" w:hAnsi="Times New Roman" w:cs="Times New Roman"/>
          <w:b/>
          <w:color w:val="221F20"/>
          <w:sz w:val="24"/>
          <w:szCs w:val="24"/>
        </w:rPr>
        <w:t>:</w:t>
      </w:r>
      <w:r w:rsidR="001B5DE4" w:rsidRPr="00E66156">
        <w:rPr>
          <w:rFonts w:ascii="Times New Roman" w:hAnsi="Times New Roman" w:cs="Times New Roman"/>
          <w:b/>
          <w:color w:val="221F20"/>
          <w:sz w:val="24"/>
          <w:szCs w:val="24"/>
          <w:lang w:val="sr-Cyrl-RS"/>
        </w:rPr>
        <w:t xml:space="preserve"> </w:t>
      </w:r>
      <w:proofErr w:type="spellStart"/>
      <w:r w:rsidR="008F445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F4452">
        <w:rPr>
          <w:rFonts w:ascii="Times New Roman" w:hAnsi="Times New Roman" w:cs="Times New Roman"/>
          <w:sz w:val="24"/>
          <w:szCs w:val="24"/>
        </w:rPr>
        <w:t xml:space="preserve"> 05.04.2018</w:t>
      </w:r>
      <w:r w:rsidR="00943DED" w:rsidRPr="00E661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43DED" w:rsidRPr="00E6615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E74" w:rsidRPr="00E6615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A3E74" w:rsidRPr="00E66156">
        <w:rPr>
          <w:rFonts w:ascii="Times New Roman" w:hAnsi="Times New Roman" w:cs="Times New Roman"/>
          <w:sz w:val="24"/>
          <w:szCs w:val="24"/>
        </w:rPr>
        <w:t xml:space="preserve"> 404-66/2014-1 </w:t>
      </w:r>
      <w:r w:rsidR="00943DED" w:rsidRPr="00E6615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вишеенергетских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линеарних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акцелератора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верификационим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информационим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 xml:space="preserve"> (РВ </w:t>
      </w:r>
      <w:proofErr w:type="spellStart"/>
      <w:r w:rsidR="00943DED" w:rsidRPr="00E66156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943DED" w:rsidRPr="00E66156">
        <w:rPr>
          <w:rFonts w:ascii="Times New Roman" w:hAnsi="Times New Roman" w:cs="Times New Roman"/>
          <w:sz w:val="24"/>
          <w:szCs w:val="24"/>
        </w:rPr>
        <w:t>) и</w:t>
      </w:r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70" w:rsidRPr="00E66156">
        <w:rPr>
          <w:rFonts w:ascii="Times New Roman" w:hAnsi="Times New Roman" w:cs="Times New Roman"/>
          <w:sz w:val="24"/>
          <w:szCs w:val="24"/>
        </w:rPr>
        <w:t>терапије</w:t>
      </w:r>
      <w:proofErr w:type="spellEnd"/>
      <w:r w:rsidR="00BD6470" w:rsidRPr="00E66156">
        <w:rPr>
          <w:rFonts w:ascii="Times New Roman" w:hAnsi="Times New Roman" w:cs="Times New Roman"/>
          <w:sz w:val="24"/>
          <w:szCs w:val="24"/>
        </w:rPr>
        <w:t>.</w:t>
      </w:r>
    </w:p>
    <w:sectPr w:rsidR="00943DED" w:rsidRPr="00E66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9"/>
    <w:rsid w:val="0001258F"/>
    <w:rsid w:val="00047714"/>
    <w:rsid w:val="00063164"/>
    <w:rsid w:val="00110F69"/>
    <w:rsid w:val="0013780D"/>
    <w:rsid w:val="001A3E74"/>
    <w:rsid w:val="001B5DE4"/>
    <w:rsid w:val="002E4E6B"/>
    <w:rsid w:val="00425E18"/>
    <w:rsid w:val="004C2134"/>
    <w:rsid w:val="004F1D44"/>
    <w:rsid w:val="005C5E30"/>
    <w:rsid w:val="005F3FCA"/>
    <w:rsid w:val="00603E3B"/>
    <w:rsid w:val="00677CE6"/>
    <w:rsid w:val="00694A25"/>
    <w:rsid w:val="006A32DA"/>
    <w:rsid w:val="006C376C"/>
    <w:rsid w:val="00743275"/>
    <w:rsid w:val="00794E0F"/>
    <w:rsid w:val="008F4452"/>
    <w:rsid w:val="00901A45"/>
    <w:rsid w:val="00943DED"/>
    <w:rsid w:val="009726D5"/>
    <w:rsid w:val="009D0024"/>
    <w:rsid w:val="009E2629"/>
    <w:rsid w:val="00A61D59"/>
    <w:rsid w:val="00AB1CAA"/>
    <w:rsid w:val="00AB688F"/>
    <w:rsid w:val="00B56693"/>
    <w:rsid w:val="00BD6470"/>
    <w:rsid w:val="00C77460"/>
    <w:rsid w:val="00C867FF"/>
    <w:rsid w:val="00DA01DF"/>
    <w:rsid w:val="00DA4B05"/>
    <w:rsid w:val="00E66156"/>
    <w:rsid w:val="00EC7BB4"/>
    <w:rsid w:val="00EF567B"/>
    <w:rsid w:val="00F15604"/>
    <w:rsid w:val="00F330EE"/>
    <w:rsid w:val="00F77BF6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0D808-1757-4DAA-8CFA-7A24BCC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Antonić</dc:creator>
  <cp:lastModifiedBy>Jelena Knežević</cp:lastModifiedBy>
  <cp:revision>2</cp:revision>
  <cp:lastPrinted>2017-03-09T13:41:00Z</cp:lastPrinted>
  <dcterms:created xsi:type="dcterms:W3CDTF">2018-04-10T10:56:00Z</dcterms:created>
  <dcterms:modified xsi:type="dcterms:W3CDTF">2018-04-10T10:56:00Z</dcterms:modified>
</cp:coreProperties>
</file>