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207" w:type="dxa"/>
        <w:tblInd w:w="-601" w:type="dxa"/>
        <w:tblLayout w:type="fixed"/>
        <w:tblLook w:val="04A0" w:firstRow="1" w:lastRow="0" w:firstColumn="1" w:lastColumn="0" w:noHBand="0" w:noVBand="1"/>
      </w:tblPr>
      <w:tblGrid>
        <w:gridCol w:w="1276"/>
        <w:gridCol w:w="3483"/>
        <w:gridCol w:w="5448"/>
      </w:tblGrid>
      <w:tr w:rsidR="00A542EA" w:rsidRPr="002963B5" w:rsidTr="00734C04">
        <w:trPr>
          <w:trHeight w:val="1975"/>
        </w:trPr>
        <w:tc>
          <w:tcPr>
            <w:tcW w:w="1276" w:type="dxa"/>
          </w:tcPr>
          <w:p w:rsidR="00A542EA" w:rsidRPr="002963B5" w:rsidRDefault="00A542EA" w:rsidP="00734C04">
            <w:pPr>
              <w:pStyle w:val="Header"/>
              <w:ind w:left="-198" w:firstLine="108"/>
              <w:rPr>
                <w:color w:val="000000"/>
              </w:rPr>
            </w:pPr>
            <w:r>
              <w:rPr>
                <w:noProof/>
                <w:color w:val="000000"/>
              </w:rPr>
              <w:drawing>
                <wp:anchor distT="0" distB="0" distL="114300" distR="114300" simplePos="0" relativeHeight="251659264" behindDoc="1" locked="0" layoutInCell="1" allowOverlap="1">
                  <wp:simplePos x="0" y="0"/>
                  <wp:positionH relativeFrom="column">
                    <wp:posOffset>6776720</wp:posOffset>
                  </wp:positionH>
                  <wp:positionV relativeFrom="paragraph">
                    <wp:posOffset>-547370</wp:posOffset>
                  </wp:positionV>
                  <wp:extent cx="252730" cy="10798810"/>
                  <wp:effectExtent l="0" t="0" r="0" b="2540"/>
                  <wp:wrapNone/>
                  <wp:docPr id="2" name="Picture 2" descr="traka_vl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raka_vlad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2730" cy="107988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00"/>
              </w:rPr>
              <w:drawing>
                <wp:inline distT="0" distB="0" distL="0" distR="0">
                  <wp:extent cx="676275" cy="828675"/>
                  <wp:effectExtent l="0" t="0" r="9525" b="9525"/>
                  <wp:docPr id="1" name="Picture 1" descr="GRB V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V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6275" cy="828675"/>
                          </a:xfrm>
                          <a:prstGeom prst="rect">
                            <a:avLst/>
                          </a:prstGeom>
                          <a:noFill/>
                          <a:ln>
                            <a:noFill/>
                          </a:ln>
                        </pic:spPr>
                      </pic:pic>
                    </a:graphicData>
                  </a:graphic>
                </wp:inline>
              </w:drawing>
            </w:r>
          </w:p>
        </w:tc>
        <w:tc>
          <w:tcPr>
            <w:tcW w:w="8931" w:type="dxa"/>
            <w:gridSpan w:val="2"/>
          </w:tcPr>
          <w:p w:rsidR="00A542EA" w:rsidRPr="002963B5" w:rsidRDefault="00A542EA" w:rsidP="00734C04">
            <w:pPr>
              <w:pStyle w:val="Header"/>
              <w:rPr>
                <w:color w:val="000000"/>
                <w:sz w:val="14"/>
                <w:szCs w:val="20"/>
              </w:rPr>
            </w:pPr>
          </w:p>
          <w:p w:rsidR="00A542EA" w:rsidRPr="002963B5" w:rsidRDefault="00A542EA" w:rsidP="00734C04">
            <w:pPr>
              <w:pStyle w:val="Header"/>
              <w:rPr>
                <w:color w:val="000000"/>
                <w:sz w:val="14"/>
                <w:szCs w:val="20"/>
              </w:rPr>
            </w:pPr>
          </w:p>
          <w:p w:rsidR="00A542EA" w:rsidRPr="002963B5" w:rsidRDefault="00A542EA" w:rsidP="00734C04">
            <w:pPr>
              <w:pStyle w:val="Header"/>
              <w:rPr>
                <w:color w:val="000000"/>
                <w:sz w:val="18"/>
                <w:szCs w:val="20"/>
              </w:rPr>
            </w:pPr>
            <w:r w:rsidRPr="002963B5">
              <w:rPr>
                <w:color w:val="000000"/>
                <w:sz w:val="18"/>
                <w:szCs w:val="20"/>
              </w:rPr>
              <w:t>Република Србија</w:t>
            </w:r>
          </w:p>
          <w:p w:rsidR="00A542EA" w:rsidRPr="002963B5" w:rsidRDefault="00A542EA" w:rsidP="00734C04">
            <w:pPr>
              <w:spacing w:after="0" w:line="240" w:lineRule="auto"/>
              <w:rPr>
                <w:color w:val="000000"/>
                <w:sz w:val="18"/>
                <w:szCs w:val="20"/>
              </w:rPr>
            </w:pPr>
            <w:r w:rsidRPr="002963B5">
              <w:rPr>
                <w:color w:val="000000"/>
                <w:sz w:val="18"/>
                <w:szCs w:val="20"/>
              </w:rPr>
              <w:t xml:space="preserve">Аутономна </w:t>
            </w:r>
            <w:r>
              <w:rPr>
                <w:color w:val="000000"/>
                <w:sz w:val="18"/>
                <w:szCs w:val="20"/>
                <w:lang w:val="sr-Cyrl-RS"/>
              </w:rPr>
              <w:t>п</w:t>
            </w:r>
            <w:r w:rsidRPr="002963B5">
              <w:rPr>
                <w:color w:val="000000"/>
                <w:sz w:val="18"/>
                <w:szCs w:val="20"/>
              </w:rPr>
              <w:t>окрајина Војводина</w:t>
            </w:r>
          </w:p>
          <w:p w:rsidR="00A542EA" w:rsidRPr="00B908B3" w:rsidRDefault="00A542EA" w:rsidP="00734C04">
            <w:pPr>
              <w:pStyle w:val="NoSpacing"/>
              <w:rPr>
                <w:b/>
                <w:color w:val="000000"/>
                <w:sz w:val="24"/>
                <w:szCs w:val="20"/>
              </w:rPr>
            </w:pPr>
            <w:r w:rsidRPr="00B908B3">
              <w:rPr>
                <w:b/>
                <w:color w:val="000000"/>
                <w:sz w:val="24"/>
                <w:szCs w:val="20"/>
              </w:rPr>
              <w:t>УПРАВА ЗА КАПИТАЛНА УЛАГАЊА</w:t>
            </w:r>
          </w:p>
          <w:p w:rsidR="00A542EA" w:rsidRPr="00B908B3" w:rsidRDefault="00A542EA" w:rsidP="00734C04">
            <w:pPr>
              <w:pStyle w:val="NoSpacing"/>
              <w:rPr>
                <w:b/>
                <w:color w:val="000000"/>
                <w:szCs w:val="20"/>
                <w:lang w:val="ru-RU"/>
              </w:rPr>
            </w:pPr>
            <w:r w:rsidRPr="00B908B3">
              <w:rPr>
                <w:b/>
                <w:color w:val="000000"/>
                <w:sz w:val="24"/>
                <w:szCs w:val="20"/>
                <w:lang w:val="sr-Cyrl-RS"/>
              </w:rPr>
              <w:t>АУТОНОМНЕ ПОКРАЈИНЕ ВОЈВОДИНЕ</w:t>
            </w:r>
          </w:p>
          <w:p w:rsidR="00A542EA" w:rsidRPr="002963B5" w:rsidRDefault="00A542EA" w:rsidP="00734C04">
            <w:pPr>
              <w:pStyle w:val="Header"/>
              <w:rPr>
                <w:color w:val="000000"/>
                <w:sz w:val="6"/>
                <w:szCs w:val="16"/>
              </w:rPr>
            </w:pPr>
          </w:p>
          <w:p w:rsidR="00A542EA" w:rsidRPr="002963B5" w:rsidRDefault="00A542EA" w:rsidP="00734C04">
            <w:pPr>
              <w:pStyle w:val="Header"/>
              <w:rPr>
                <w:color w:val="000000"/>
                <w:sz w:val="20"/>
                <w:szCs w:val="20"/>
              </w:rPr>
            </w:pPr>
            <w:r w:rsidRPr="003D3789">
              <w:rPr>
                <w:color w:val="000000"/>
                <w:sz w:val="16"/>
                <w:szCs w:val="16"/>
                <w:lang w:val="ru-RU"/>
              </w:rPr>
              <w:t>Булевар Михајла Пупина 16</w:t>
            </w:r>
            <w:r w:rsidRPr="002963B5">
              <w:rPr>
                <w:color w:val="000000"/>
                <w:sz w:val="16"/>
                <w:szCs w:val="16"/>
              </w:rPr>
              <w:t>, 21000 Нови Сад</w:t>
            </w:r>
          </w:p>
          <w:p w:rsidR="00A542EA" w:rsidRPr="0013411B" w:rsidRDefault="00A542EA" w:rsidP="00734C04">
            <w:pPr>
              <w:pStyle w:val="Header"/>
              <w:rPr>
                <w:color w:val="000000"/>
                <w:sz w:val="16"/>
                <w:szCs w:val="16"/>
                <w:lang w:val="sr-Cyrl-RS"/>
              </w:rPr>
            </w:pPr>
            <w:r w:rsidRPr="002963B5">
              <w:rPr>
                <w:color w:val="000000"/>
                <w:sz w:val="16"/>
                <w:szCs w:val="16"/>
              </w:rPr>
              <w:t xml:space="preserve">Т: +381 21 </w:t>
            </w:r>
            <w:r>
              <w:rPr>
                <w:color w:val="000000"/>
                <w:sz w:val="16"/>
                <w:szCs w:val="16"/>
                <w:lang w:val="sr-Cyrl-RS"/>
              </w:rPr>
              <w:t>4881 787</w:t>
            </w:r>
            <w:r>
              <w:rPr>
                <w:color w:val="000000"/>
                <w:sz w:val="16"/>
                <w:szCs w:val="16"/>
              </w:rPr>
              <w:t xml:space="preserve"> </w:t>
            </w:r>
            <w:r w:rsidRPr="002963B5">
              <w:rPr>
                <w:color w:val="000000"/>
                <w:sz w:val="16"/>
                <w:szCs w:val="16"/>
              </w:rPr>
              <w:t xml:space="preserve">F: +381 21 </w:t>
            </w:r>
            <w:r>
              <w:rPr>
                <w:color w:val="000000"/>
                <w:sz w:val="16"/>
                <w:szCs w:val="16"/>
                <w:lang w:val="sr-Cyrl-RS"/>
              </w:rPr>
              <w:t>4881 736</w:t>
            </w:r>
          </w:p>
          <w:p w:rsidR="00DC27BF" w:rsidRDefault="00F334D8" w:rsidP="00734C04">
            <w:pPr>
              <w:pStyle w:val="Header"/>
              <w:rPr>
                <w:color w:val="000000"/>
                <w:sz w:val="16"/>
                <w:szCs w:val="16"/>
                <w:lang w:val="sr-Latn-RS"/>
              </w:rPr>
            </w:pPr>
            <w:hyperlink r:id="rId10" w:history="1">
              <w:r w:rsidR="00DC27BF" w:rsidRPr="00B6419D">
                <w:rPr>
                  <w:rStyle w:val="Hyperlink"/>
                  <w:sz w:val="16"/>
                  <w:szCs w:val="16"/>
                  <w:lang w:val="sr-Latn-RS"/>
                </w:rPr>
                <w:t>www.kapitalna.ulaganja.vojvodina.gov.rs</w:t>
              </w:r>
            </w:hyperlink>
          </w:p>
          <w:p w:rsidR="00A542EA" w:rsidRPr="002963B5" w:rsidRDefault="00A542EA" w:rsidP="00734C04">
            <w:pPr>
              <w:pStyle w:val="Header"/>
              <w:rPr>
                <w:color w:val="000000"/>
                <w:sz w:val="10"/>
                <w:szCs w:val="10"/>
              </w:rPr>
            </w:pPr>
            <w:r w:rsidRPr="002963B5">
              <w:rPr>
                <w:color w:val="000000"/>
                <w:sz w:val="16"/>
                <w:szCs w:val="16"/>
              </w:rPr>
              <w:br/>
            </w:r>
          </w:p>
        </w:tc>
      </w:tr>
      <w:tr w:rsidR="00A542EA" w:rsidRPr="002963B5" w:rsidTr="00734C04">
        <w:trPr>
          <w:trHeight w:val="305"/>
        </w:trPr>
        <w:tc>
          <w:tcPr>
            <w:tcW w:w="1276" w:type="dxa"/>
          </w:tcPr>
          <w:p w:rsidR="00A542EA" w:rsidRPr="002963B5" w:rsidRDefault="00A542EA" w:rsidP="00734C04">
            <w:pPr>
              <w:pStyle w:val="Header"/>
              <w:ind w:left="-198" w:firstLine="108"/>
              <w:rPr>
                <w:noProof/>
                <w:color w:val="000000"/>
              </w:rPr>
            </w:pPr>
          </w:p>
        </w:tc>
        <w:tc>
          <w:tcPr>
            <w:tcW w:w="3483" w:type="dxa"/>
          </w:tcPr>
          <w:p w:rsidR="00A542EA" w:rsidRPr="002963B5" w:rsidRDefault="00A542EA" w:rsidP="00734C04">
            <w:pPr>
              <w:pStyle w:val="Header"/>
              <w:rPr>
                <w:color w:val="000000"/>
                <w:sz w:val="16"/>
                <w:szCs w:val="16"/>
              </w:rPr>
            </w:pPr>
            <w:r w:rsidRPr="002963B5">
              <w:rPr>
                <w:color w:val="000000"/>
                <w:sz w:val="16"/>
                <w:szCs w:val="16"/>
              </w:rPr>
              <w:t>БРОЈ:</w:t>
            </w:r>
            <w:r w:rsidR="003B305D">
              <w:rPr>
                <w:color w:val="000000"/>
                <w:sz w:val="16"/>
                <w:szCs w:val="16"/>
              </w:rPr>
              <w:t xml:space="preserve"> </w:t>
            </w:r>
            <w:r w:rsidR="00417A59">
              <w:rPr>
                <w:color w:val="000000"/>
                <w:sz w:val="16"/>
                <w:szCs w:val="16"/>
              </w:rPr>
              <w:t>136-404-21</w:t>
            </w:r>
            <w:r w:rsidR="00D61E70">
              <w:rPr>
                <w:color w:val="000000"/>
                <w:sz w:val="16"/>
                <w:szCs w:val="16"/>
                <w:lang w:val="sr-Cyrl-RS"/>
              </w:rPr>
              <w:t>5</w:t>
            </w:r>
            <w:r w:rsidR="00417A59">
              <w:rPr>
                <w:color w:val="000000"/>
                <w:sz w:val="16"/>
                <w:szCs w:val="16"/>
              </w:rPr>
              <w:t>/2016</w:t>
            </w:r>
            <w:r w:rsidR="006E1CCA" w:rsidRPr="006E1CCA">
              <w:rPr>
                <w:color w:val="000000"/>
                <w:sz w:val="16"/>
                <w:szCs w:val="16"/>
              </w:rPr>
              <w:t>-03</w:t>
            </w:r>
          </w:p>
        </w:tc>
        <w:tc>
          <w:tcPr>
            <w:tcW w:w="5448" w:type="dxa"/>
          </w:tcPr>
          <w:p w:rsidR="00A542EA" w:rsidRPr="003B305D" w:rsidRDefault="00A542EA" w:rsidP="00734C04">
            <w:pPr>
              <w:pStyle w:val="Header"/>
              <w:rPr>
                <w:color w:val="000000"/>
                <w:sz w:val="16"/>
                <w:szCs w:val="16"/>
                <w:lang w:val="sr-Cyrl-RS"/>
              </w:rPr>
            </w:pPr>
            <w:r w:rsidRPr="002963B5">
              <w:rPr>
                <w:color w:val="000000"/>
                <w:sz w:val="16"/>
                <w:szCs w:val="16"/>
              </w:rPr>
              <w:t>ДАТУМ:</w:t>
            </w:r>
            <w:r w:rsidR="00F6409A">
              <w:rPr>
                <w:color w:val="000000"/>
                <w:sz w:val="16"/>
                <w:szCs w:val="16"/>
              </w:rPr>
              <w:t xml:space="preserve"> </w:t>
            </w:r>
            <w:r w:rsidR="007A3918">
              <w:rPr>
                <w:color w:val="000000"/>
                <w:sz w:val="16"/>
                <w:szCs w:val="16"/>
              </w:rPr>
              <w:t>08</w:t>
            </w:r>
            <w:r w:rsidR="00417A59">
              <w:rPr>
                <w:color w:val="000000"/>
                <w:sz w:val="16"/>
                <w:szCs w:val="16"/>
              </w:rPr>
              <w:t>.1</w:t>
            </w:r>
            <w:r w:rsidR="00641A7A">
              <w:rPr>
                <w:color w:val="000000"/>
                <w:sz w:val="16"/>
                <w:szCs w:val="16"/>
              </w:rPr>
              <w:t>2</w:t>
            </w:r>
            <w:r w:rsidR="00606418">
              <w:rPr>
                <w:color w:val="000000"/>
                <w:sz w:val="16"/>
                <w:szCs w:val="16"/>
              </w:rPr>
              <w:t>.2016</w:t>
            </w:r>
            <w:r w:rsidR="003B305D">
              <w:rPr>
                <w:color w:val="000000"/>
                <w:sz w:val="16"/>
                <w:szCs w:val="16"/>
              </w:rPr>
              <w:t xml:space="preserve">. </w:t>
            </w:r>
            <w:r w:rsidR="003B305D">
              <w:rPr>
                <w:color w:val="000000"/>
                <w:sz w:val="16"/>
                <w:szCs w:val="16"/>
                <w:lang w:val="sr-Cyrl-RS"/>
              </w:rPr>
              <w:t>године</w:t>
            </w:r>
          </w:p>
        </w:tc>
      </w:tr>
    </w:tbl>
    <w:p w:rsidR="00D836B1" w:rsidRDefault="00D836B1" w:rsidP="00B90FE1">
      <w:pPr>
        <w:pStyle w:val="Standard"/>
        <w:shd w:val="clear" w:color="auto" w:fill="FFFFFF"/>
        <w:tabs>
          <w:tab w:val="left" w:pos="0"/>
        </w:tabs>
        <w:rPr>
          <w:rFonts w:ascii="Times New Roman" w:hAnsi="Times New Roman" w:cs="Times New Roman"/>
          <w:lang w:val="sr-Cyrl-RS"/>
        </w:rPr>
      </w:pPr>
    </w:p>
    <w:p w:rsidR="00CF4479" w:rsidRDefault="00CF4479" w:rsidP="00B90FE1">
      <w:pPr>
        <w:pStyle w:val="Standard"/>
        <w:shd w:val="clear" w:color="auto" w:fill="FFFFFF"/>
        <w:tabs>
          <w:tab w:val="left" w:pos="0"/>
        </w:tabs>
        <w:rPr>
          <w:rFonts w:ascii="Times New Roman" w:hAnsi="Times New Roman" w:cs="Times New Roman"/>
          <w:lang w:val="sr-Cyrl-RS"/>
        </w:rPr>
      </w:pPr>
    </w:p>
    <w:p w:rsidR="00A542EA" w:rsidRPr="00605BC6" w:rsidRDefault="00A542EA" w:rsidP="00B90FE1">
      <w:pPr>
        <w:pStyle w:val="Standard"/>
        <w:shd w:val="clear" w:color="auto" w:fill="FFFFFF"/>
        <w:tabs>
          <w:tab w:val="left" w:pos="0"/>
        </w:tabs>
        <w:rPr>
          <w:rFonts w:ascii="Arial" w:hAnsi="Arial" w:cs="Arial"/>
          <w:b/>
          <w:bCs/>
          <w:color w:val="auto"/>
          <w:sz w:val="20"/>
          <w:szCs w:val="20"/>
          <w:lang w:val="sr-Latn-CS"/>
        </w:rPr>
      </w:pPr>
      <w:r w:rsidRPr="00605BC6">
        <w:rPr>
          <w:rFonts w:ascii="Arial" w:hAnsi="Arial" w:cs="Arial"/>
          <w:color w:val="auto"/>
          <w:sz w:val="20"/>
          <w:szCs w:val="20"/>
          <w:lang w:val="sr-Cyrl-RS"/>
        </w:rPr>
        <w:t>Управа за</w:t>
      </w:r>
      <w:r w:rsidR="005634E6" w:rsidRPr="00605BC6">
        <w:rPr>
          <w:rFonts w:ascii="Arial" w:hAnsi="Arial" w:cs="Arial"/>
          <w:color w:val="auto"/>
          <w:sz w:val="20"/>
          <w:szCs w:val="20"/>
          <w:lang w:val="sr-Cyrl-RS"/>
        </w:rPr>
        <w:t xml:space="preserve"> капитална улагања Аутономне покрајине</w:t>
      </w:r>
      <w:r w:rsidR="007C501E" w:rsidRPr="00605BC6">
        <w:rPr>
          <w:rFonts w:ascii="Arial" w:hAnsi="Arial" w:cs="Arial"/>
          <w:color w:val="auto"/>
          <w:sz w:val="20"/>
          <w:szCs w:val="20"/>
          <w:lang w:val="sr-Cyrl-RS"/>
        </w:rPr>
        <w:t xml:space="preserve"> Војводине</w:t>
      </w:r>
      <w:r w:rsidRPr="00605BC6">
        <w:rPr>
          <w:rFonts w:ascii="Arial" w:hAnsi="Arial" w:cs="Arial"/>
          <w:color w:val="auto"/>
          <w:sz w:val="20"/>
          <w:szCs w:val="20"/>
          <w:lang w:val="sr-Cyrl-RS"/>
        </w:rPr>
        <w:t xml:space="preserve"> спроводи</w:t>
      </w:r>
      <w:r w:rsidRPr="00605BC6">
        <w:rPr>
          <w:rFonts w:ascii="Arial" w:hAnsi="Arial" w:cs="Arial"/>
          <w:color w:val="auto"/>
          <w:sz w:val="20"/>
          <w:szCs w:val="20"/>
          <w:lang w:val="sr-Latn-CS"/>
        </w:rPr>
        <w:t xml:space="preserve"> отворени поступак јавне набавке добара –</w:t>
      </w:r>
      <w:r w:rsidR="00856B58" w:rsidRPr="00605BC6">
        <w:rPr>
          <w:rFonts w:ascii="Arial" w:hAnsi="Arial" w:cs="Arial"/>
          <w:color w:val="auto"/>
          <w:sz w:val="20"/>
          <w:szCs w:val="20"/>
          <w:lang w:val="sr-Latn-CS"/>
        </w:rPr>
        <w:t xml:space="preserve"> </w:t>
      </w:r>
      <w:r w:rsidR="00856B58" w:rsidRPr="00605BC6">
        <w:rPr>
          <w:rFonts w:ascii="Arial" w:hAnsi="Arial" w:cs="Arial"/>
          <w:b/>
          <w:bCs/>
          <w:color w:val="auto"/>
          <w:kern w:val="0"/>
          <w:sz w:val="20"/>
          <w:szCs w:val="20"/>
        </w:rPr>
        <w:t>Сале за катетеризацију (ангио сале),</w:t>
      </w:r>
      <w:r w:rsidRPr="00605BC6">
        <w:rPr>
          <w:rFonts w:ascii="Arial" w:hAnsi="Arial" w:cs="Arial"/>
          <w:color w:val="auto"/>
          <w:sz w:val="20"/>
          <w:szCs w:val="20"/>
          <w:lang w:val="sr-Latn-CS"/>
        </w:rPr>
        <w:t xml:space="preserve"> број јавне набавке </w:t>
      </w:r>
      <w:r w:rsidR="00856B58" w:rsidRPr="00605BC6">
        <w:rPr>
          <w:rFonts w:ascii="Arial" w:hAnsi="Arial" w:cs="Arial"/>
          <w:color w:val="auto"/>
          <w:sz w:val="20"/>
          <w:szCs w:val="20"/>
          <w:lang w:val="sr-Latn-RS"/>
        </w:rPr>
        <w:t>136-404-21</w:t>
      </w:r>
      <w:r w:rsidR="00D61E70" w:rsidRPr="00605BC6">
        <w:rPr>
          <w:rFonts w:ascii="Arial" w:hAnsi="Arial" w:cs="Arial"/>
          <w:color w:val="auto"/>
          <w:sz w:val="20"/>
          <w:szCs w:val="20"/>
          <w:lang w:val="sr-Latn-RS"/>
        </w:rPr>
        <w:t>5</w:t>
      </w:r>
      <w:r w:rsidR="00856B58" w:rsidRPr="00605BC6">
        <w:rPr>
          <w:rFonts w:ascii="Arial" w:hAnsi="Arial" w:cs="Arial"/>
          <w:color w:val="auto"/>
          <w:sz w:val="20"/>
          <w:szCs w:val="20"/>
          <w:lang w:val="sr-Latn-RS"/>
        </w:rPr>
        <w:t>/2016</w:t>
      </w:r>
      <w:r w:rsidR="006E1CCA" w:rsidRPr="00605BC6">
        <w:rPr>
          <w:rFonts w:ascii="Arial" w:hAnsi="Arial" w:cs="Arial"/>
          <w:color w:val="auto"/>
          <w:sz w:val="20"/>
          <w:szCs w:val="20"/>
          <w:lang w:val="sr-Latn-RS"/>
        </w:rPr>
        <w:t>-03</w:t>
      </w:r>
      <w:r w:rsidRPr="00605BC6">
        <w:rPr>
          <w:rFonts w:ascii="Arial" w:hAnsi="Arial" w:cs="Arial"/>
          <w:color w:val="auto"/>
          <w:sz w:val="20"/>
          <w:szCs w:val="20"/>
          <w:lang w:val="sr-Latn-RS"/>
        </w:rPr>
        <w:t>,</w:t>
      </w:r>
      <w:r w:rsidRPr="00605BC6">
        <w:rPr>
          <w:rFonts w:ascii="Arial" w:hAnsi="Arial" w:cs="Arial"/>
          <w:color w:val="auto"/>
          <w:sz w:val="20"/>
          <w:szCs w:val="20"/>
          <w:lang w:val="sr-Latn-CS"/>
        </w:rPr>
        <w:t xml:space="preserve"> а за коју је Позив за подношење понуда објављен на Порталу јавних набавки дана </w:t>
      </w:r>
      <w:r w:rsidR="00856B58" w:rsidRPr="00605BC6">
        <w:rPr>
          <w:rFonts w:ascii="Arial" w:hAnsi="Arial" w:cs="Arial"/>
          <w:color w:val="auto"/>
          <w:sz w:val="20"/>
          <w:szCs w:val="20"/>
          <w:lang w:val="sr-Latn-RS" w:eastAsia="sr-Latn-RS"/>
        </w:rPr>
        <w:t>17.11.2016</w:t>
      </w:r>
      <w:r w:rsidRPr="00605BC6">
        <w:rPr>
          <w:rFonts w:ascii="Arial" w:hAnsi="Arial" w:cs="Arial"/>
          <w:color w:val="auto"/>
          <w:sz w:val="20"/>
          <w:szCs w:val="20"/>
          <w:lang w:val="sr-Latn-CS"/>
        </w:rPr>
        <w:t>.</w:t>
      </w:r>
      <w:r w:rsidR="00856B58" w:rsidRPr="00605BC6">
        <w:rPr>
          <w:rFonts w:ascii="Arial" w:hAnsi="Arial" w:cs="Arial"/>
          <w:color w:val="auto"/>
          <w:sz w:val="20"/>
          <w:szCs w:val="20"/>
          <w:lang w:val="sr-Latn-CS"/>
        </w:rPr>
        <w:t xml:space="preserve"> </w:t>
      </w:r>
      <w:r w:rsidRPr="00605BC6">
        <w:rPr>
          <w:rFonts w:ascii="Arial" w:hAnsi="Arial" w:cs="Arial"/>
          <w:color w:val="auto"/>
          <w:sz w:val="20"/>
          <w:szCs w:val="20"/>
          <w:lang w:val="sr-Latn-CS"/>
        </w:rPr>
        <w:t>године</w:t>
      </w:r>
      <w:r w:rsidRPr="00605BC6">
        <w:rPr>
          <w:rFonts w:ascii="Arial" w:hAnsi="Arial" w:cs="Arial"/>
          <w:bCs/>
          <w:iCs/>
          <w:color w:val="auto"/>
          <w:sz w:val="20"/>
          <w:szCs w:val="20"/>
          <w:lang w:val="sr-Latn-CS"/>
        </w:rPr>
        <w:t>. З</w:t>
      </w:r>
      <w:r w:rsidR="00C02C40" w:rsidRPr="00605BC6">
        <w:rPr>
          <w:rFonts w:ascii="Arial" w:hAnsi="Arial" w:cs="Arial"/>
          <w:color w:val="auto"/>
          <w:sz w:val="20"/>
          <w:szCs w:val="20"/>
          <w:lang w:val="sr-Latn-CS"/>
        </w:rPr>
        <w:t>аинтересованo лицe</w:t>
      </w:r>
      <w:r w:rsidRPr="00605BC6">
        <w:rPr>
          <w:rFonts w:ascii="Arial" w:hAnsi="Arial" w:cs="Arial"/>
          <w:color w:val="auto"/>
          <w:sz w:val="20"/>
          <w:szCs w:val="20"/>
          <w:lang w:val="sr-Latn-CS"/>
        </w:rPr>
        <w:t xml:space="preserve"> </w:t>
      </w:r>
      <w:r w:rsidR="003E153D" w:rsidRPr="00605BC6">
        <w:rPr>
          <w:rFonts w:ascii="Arial" w:hAnsi="Arial" w:cs="Arial"/>
          <w:color w:val="auto"/>
          <w:sz w:val="20"/>
          <w:szCs w:val="20"/>
          <w:lang w:val="sr-Cyrl-RS"/>
        </w:rPr>
        <w:t xml:space="preserve">je дана </w:t>
      </w:r>
      <w:r w:rsidR="007A3918">
        <w:rPr>
          <w:rFonts w:ascii="Arial" w:hAnsi="Arial" w:cs="Arial"/>
          <w:color w:val="auto"/>
          <w:sz w:val="20"/>
          <w:szCs w:val="20"/>
        </w:rPr>
        <w:t>05</w:t>
      </w:r>
      <w:r w:rsidR="00856B58" w:rsidRPr="00605BC6">
        <w:rPr>
          <w:rFonts w:ascii="Arial" w:hAnsi="Arial" w:cs="Arial"/>
          <w:color w:val="auto"/>
          <w:sz w:val="20"/>
          <w:szCs w:val="20"/>
          <w:lang w:val="sr-Cyrl-RS"/>
        </w:rPr>
        <w:t>.</w:t>
      </w:r>
      <w:r w:rsidR="00856B58" w:rsidRPr="00605BC6">
        <w:rPr>
          <w:rFonts w:ascii="Arial" w:hAnsi="Arial" w:cs="Arial"/>
          <w:color w:val="auto"/>
          <w:sz w:val="20"/>
          <w:szCs w:val="20"/>
        </w:rPr>
        <w:t>1</w:t>
      </w:r>
      <w:r w:rsidR="00A05542">
        <w:rPr>
          <w:rFonts w:ascii="Arial" w:hAnsi="Arial" w:cs="Arial"/>
          <w:color w:val="auto"/>
          <w:sz w:val="20"/>
          <w:szCs w:val="20"/>
          <w:lang w:val="sr-Cyrl-RS"/>
        </w:rPr>
        <w:t>2</w:t>
      </w:r>
      <w:r w:rsidR="00606418" w:rsidRPr="00605BC6">
        <w:rPr>
          <w:rFonts w:ascii="Arial" w:hAnsi="Arial" w:cs="Arial"/>
          <w:color w:val="auto"/>
          <w:sz w:val="20"/>
          <w:szCs w:val="20"/>
          <w:lang w:val="sr-Cyrl-RS"/>
        </w:rPr>
        <w:t>.2016</w:t>
      </w:r>
      <w:r w:rsidR="00432774" w:rsidRPr="00605BC6">
        <w:rPr>
          <w:rFonts w:ascii="Arial" w:hAnsi="Arial" w:cs="Arial"/>
          <w:color w:val="auto"/>
          <w:sz w:val="20"/>
          <w:szCs w:val="20"/>
          <w:lang w:val="sr-Cyrl-RS"/>
        </w:rPr>
        <w:t>.</w:t>
      </w:r>
      <w:r w:rsidR="00856B58" w:rsidRPr="00605BC6">
        <w:rPr>
          <w:rFonts w:ascii="Arial" w:hAnsi="Arial" w:cs="Arial"/>
          <w:color w:val="auto"/>
          <w:sz w:val="20"/>
          <w:szCs w:val="20"/>
        </w:rPr>
        <w:t xml:space="preserve"> </w:t>
      </w:r>
      <w:r w:rsidRPr="00605BC6">
        <w:rPr>
          <w:rFonts w:ascii="Arial" w:hAnsi="Arial" w:cs="Arial"/>
          <w:color w:val="auto"/>
          <w:sz w:val="20"/>
          <w:szCs w:val="20"/>
          <w:lang w:val="sr-Cyrl-RS"/>
        </w:rPr>
        <w:t>године</w:t>
      </w:r>
      <w:r w:rsidR="00C02C40" w:rsidRPr="00605BC6">
        <w:rPr>
          <w:rFonts w:ascii="Arial" w:hAnsi="Arial" w:cs="Arial"/>
          <w:color w:val="auto"/>
          <w:sz w:val="20"/>
          <w:szCs w:val="20"/>
          <w:lang w:val="sr-Cyrl-RS"/>
        </w:rPr>
        <w:t>, доставилo</w:t>
      </w:r>
      <w:r w:rsidRPr="00605BC6">
        <w:rPr>
          <w:rFonts w:ascii="Arial" w:hAnsi="Arial" w:cs="Arial"/>
          <w:color w:val="auto"/>
          <w:sz w:val="20"/>
          <w:szCs w:val="20"/>
          <w:lang w:val="sr-Cyrl-RS"/>
        </w:rPr>
        <w:t xml:space="preserve"> Наручиоцу</w:t>
      </w:r>
      <w:r w:rsidRPr="00605BC6">
        <w:rPr>
          <w:rFonts w:ascii="Arial" w:hAnsi="Arial" w:cs="Arial"/>
          <w:color w:val="auto"/>
          <w:sz w:val="20"/>
          <w:szCs w:val="20"/>
          <w:lang w:val="sr-Latn-CS"/>
        </w:rPr>
        <w:t xml:space="preserve"> путем</w:t>
      </w:r>
      <w:r w:rsidRPr="00605BC6">
        <w:rPr>
          <w:rFonts w:ascii="Arial" w:hAnsi="Arial" w:cs="Arial"/>
          <w:color w:val="auto"/>
          <w:sz w:val="20"/>
          <w:szCs w:val="20"/>
          <w:lang w:val="sr-Cyrl-RS"/>
        </w:rPr>
        <w:t xml:space="preserve"> електронске</w:t>
      </w:r>
      <w:r w:rsidRPr="00605BC6">
        <w:rPr>
          <w:rFonts w:ascii="Arial" w:hAnsi="Arial" w:cs="Arial"/>
          <w:color w:val="auto"/>
          <w:sz w:val="20"/>
          <w:szCs w:val="20"/>
          <w:lang w:val="sr-Latn-CS"/>
        </w:rPr>
        <w:t xml:space="preserve"> поште Захтев</w:t>
      </w:r>
      <w:r w:rsidR="00A31442" w:rsidRPr="00605BC6">
        <w:rPr>
          <w:rFonts w:ascii="Arial" w:hAnsi="Arial" w:cs="Arial"/>
          <w:color w:val="auto"/>
          <w:sz w:val="20"/>
          <w:szCs w:val="20"/>
          <w:lang w:val="sr-Cyrl-RS"/>
        </w:rPr>
        <w:t xml:space="preserve"> за додатне информације и</w:t>
      </w:r>
      <w:r w:rsidRPr="00605BC6">
        <w:rPr>
          <w:rFonts w:ascii="Arial" w:hAnsi="Arial" w:cs="Arial"/>
          <w:color w:val="auto"/>
          <w:sz w:val="20"/>
          <w:szCs w:val="20"/>
          <w:lang w:val="sr-Cyrl-RS"/>
        </w:rPr>
        <w:t xml:space="preserve"> појашњења у вези са припремањем понуде.</w:t>
      </w:r>
      <w:r w:rsidRPr="00605BC6">
        <w:rPr>
          <w:rFonts w:ascii="Arial" w:hAnsi="Arial" w:cs="Arial"/>
          <w:color w:val="auto"/>
          <w:sz w:val="20"/>
          <w:szCs w:val="20"/>
          <w:lang w:val="sr-Latn-CS"/>
        </w:rPr>
        <w:t xml:space="preserve"> </w:t>
      </w:r>
    </w:p>
    <w:p w:rsidR="003B305D" w:rsidRPr="00605BC6" w:rsidRDefault="003B305D" w:rsidP="00A542EA">
      <w:pPr>
        <w:spacing w:after="0" w:line="240" w:lineRule="auto"/>
        <w:jc w:val="both"/>
        <w:rPr>
          <w:rFonts w:ascii="Arial" w:hAnsi="Arial" w:cs="Arial"/>
          <w:sz w:val="20"/>
          <w:szCs w:val="20"/>
          <w:lang w:val="sr-Cyrl-RS"/>
        </w:rPr>
      </w:pPr>
    </w:p>
    <w:p w:rsidR="00A542EA" w:rsidRPr="00605BC6" w:rsidRDefault="00A542EA" w:rsidP="00A542EA">
      <w:pPr>
        <w:spacing w:after="0" w:line="240" w:lineRule="auto"/>
        <w:jc w:val="both"/>
        <w:rPr>
          <w:rFonts w:ascii="Arial" w:hAnsi="Arial" w:cs="Arial"/>
          <w:sz w:val="20"/>
          <w:szCs w:val="20"/>
          <w:lang w:val="sr-Cyrl-RS"/>
        </w:rPr>
      </w:pPr>
      <w:r w:rsidRPr="00605BC6">
        <w:rPr>
          <w:rFonts w:ascii="Arial" w:hAnsi="Arial" w:cs="Arial"/>
          <w:sz w:val="20"/>
          <w:szCs w:val="20"/>
          <w:lang w:val="sr-Cyrl-RS"/>
        </w:rPr>
        <w:t>У складу са чланом 63. став 2. и 3. Закона о јавним набавкама</w:t>
      </w:r>
      <w:r w:rsidRPr="00605BC6">
        <w:rPr>
          <w:rFonts w:ascii="Arial" w:hAnsi="Arial" w:cs="Arial"/>
          <w:sz w:val="20"/>
          <w:szCs w:val="20"/>
          <w:lang w:val="sr-Latn-CS"/>
        </w:rPr>
        <w:t xml:space="preserve"> („</w:t>
      </w:r>
      <w:r w:rsidRPr="00605BC6">
        <w:rPr>
          <w:rFonts w:ascii="Arial" w:hAnsi="Arial" w:cs="Arial"/>
          <w:sz w:val="20"/>
          <w:szCs w:val="20"/>
          <w:lang w:val="sr-Cyrl-RS"/>
        </w:rPr>
        <w:t>Службени гласник   РС“, бр.124/12</w:t>
      </w:r>
      <w:r w:rsidR="00441A66" w:rsidRPr="00605BC6">
        <w:rPr>
          <w:rFonts w:ascii="Arial" w:hAnsi="Arial" w:cs="Arial"/>
          <w:sz w:val="20"/>
          <w:szCs w:val="20"/>
          <w:lang w:val="sr-Cyrl-RS"/>
        </w:rPr>
        <w:t>, 14/2015 и 68/2015</w:t>
      </w:r>
      <w:r w:rsidR="005634E6" w:rsidRPr="00605BC6">
        <w:rPr>
          <w:rFonts w:ascii="Arial" w:hAnsi="Arial" w:cs="Arial"/>
          <w:sz w:val="20"/>
          <w:szCs w:val="20"/>
          <w:lang w:val="sr-Cyrl-RS"/>
        </w:rPr>
        <w:t xml:space="preserve">), достављамо одговоре </w:t>
      </w:r>
      <w:r w:rsidRPr="00605BC6">
        <w:rPr>
          <w:rFonts w:ascii="Arial" w:hAnsi="Arial" w:cs="Arial"/>
          <w:sz w:val="20"/>
          <w:szCs w:val="20"/>
          <w:lang w:val="sr-Cyrl-RS"/>
        </w:rPr>
        <w:t>на</w:t>
      </w:r>
      <w:r w:rsidR="005634E6" w:rsidRPr="00605BC6">
        <w:rPr>
          <w:rFonts w:ascii="Arial" w:hAnsi="Arial" w:cs="Arial"/>
          <w:sz w:val="20"/>
          <w:szCs w:val="20"/>
          <w:lang w:val="sr-Cyrl-RS"/>
        </w:rPr>
        <w:t xml:space="preserve"> питања </w:t>
      </w:r>
      <w:r w:rsidR="00A31442" w:rsidRPr="00605BC6">
        <w:rPr>
          <w:rFonts w:ascii="Arial" w:hAnsi="Arial" w:cs="Arial"/>
          <w:sz w:val="20"/>
          <w:szCs w:val="20"/>
          <w:lang w:val="sr-Cyrl-RS"/>
        </w:rPr>
        <w:t>како следи</w:t>
      </w:r>
      <w:r w:rsidRPr="00605BC6">
        <w:rPr>
          <w:rFonts w:ascii="Arial" w:hAnsi="Arial" w:cs="Arial"/>
          <w:sz w:val="20"/>
          <w:szCs w:val="20"/>
          <w:lang w:val="sr-Cyrl-RS"/>
        </w:rPr>
        <w:t>:</w:t>
      </w:r>
    </w:p>
    <w:p w:rsidR="001D4F08" w:rsidRPr="00605BC6" w:rsidRDefault="001D4F08" w:rsidP="00A542EA">
      <w:pPr>
        <w:spacing w:after="0" w:line="240" w:lineRule="auto"/>
        <w:jc w:val="both"/>
        <w:rPr>
          <w:rFonts w:ascii="Arial" w:hAnsi="Arial" w:cs="Arial"/>
          <w:sz w:val="20"/>
          <w:szCs w:val="20"/>
          <w:lang w:val="sr-Cyrl-RS"/>
        </w:rPr>
      </w:pPr>
    </w:p>
    <w:p w:rsidR="00005179" w:rsidRPr="00605BC6" w:rsidRDefault="004F6739" w:rsidP="00335E93">
      <w:pPr>
        <w:spacing w:after="0" w:line="240" w:lineRule="auto"/>
        <w:jc w:val="both"/>
        <w:rPr>
          <w:rFonts w:ascii="Arial" w:hAnsi="Arial" w:cs="Arial"/>
          <w:b/>
          <w:sz w:val="20"/>
          <w:szCs w:val="20"/>
          <w:lang w:val="ru-RU" w:eastAsia="sr-Latn-CS"/>
        </w:rPr>
      </w:pPr>
      <w:r w:rsidRPr="00605BC6">
        <w:rPr>
          <w:rFonts w:ascii="Arial" w:hAnsi="Arial" w:cs="Arial"/>
          <w:b/>
          <w:sz w:val="20"/>
          <w:szCs w:val="20"/>
          <w:lang w:val="ru-RU" w:eastAsia="sr-Latn-CS"/>
        </w:rPr>
        <w:t>1. Питање:</w:t>
      </w:r>
    </w:p>
    <w:p w:rsidR="0008191D" w:rsidRPr="0008191D" w:rsidRDefault="0008191D" w:rsidP="0008191D">
      <w:pPr>
        <w:jc w:val="both"/>
        <w:rPr>
          <w:rFonts w:ascii="Arial" w:hAnsi="Arial" w:cs="Arial"/>
          <w:sz w:val="20"/>
          <w:lang w:val="sr-Latn-CS"/>
        </w:rPr>
      </w:pPr>
      <w:r w:rsidRPr="0008191D">
        <w:rPr>
          <w:rFonts w:ascii="Arial" w:hAnsi="Arial" w:cs="Arial"/>
          <w:sz w:val="20"/>
        </w:rPr>
        <w:t>Наручилац</w:t>
      </w:r>
      <w:r w:rsidRPr="0008191D">
        <w:rPr>
          <w:rFonts w:ascii="Arial" w:hAnsi="Arial" w:cs="Arial"/>
          <w:sz w:val="20"/>
          <w:lang w:val="sr-Latn-CS"/>
        </w:rPr>
        <w:t xml:space="preserve"> </w:t>
      </w:r>
      <w:r w:rsidRPr="0008191D">
        <w:rPr>
          <w:rFonts w:ascii="Arial" w:hAnsi="Arial" w:cs="Arial"/>
          <w:sz w:val="20"/>
        </w:rPr>
        <w:t>је</w:t>
      </w:r>
      <w:r w:rsidRPr="0008191D">
        <w:rPr>
          <w:rFonts w:ascii="Arial" w:hAnsi="Arial" w:cs="Arial"/>
          <w:sz w:val="20"/>
          <w:lang w:val="sr-Latn-CS"/>
        </w:rPr>
        <w:t xml:space="preserve"> </w:t>
      </w:r>
      <w:r w:rsidRPr="0008191D">
        <w:rPr>
          <w:rFonts w:ascii="Arial" w:hAnsi="Arial" w:cs="Arial"/>
          <w:sz w:val="20"/>
        </w:rPr>
        <w:t>у</w:t>
      </w:r>
      <w:r w:rsidRPr="0008191D">
        <w:rPr>
          <w:rFonts w:ascii="Arial" w:hAnsi="Arial" w:cs="Arial"/>
          <w:sz w:val="20"/>
          <w:lang w:val="sr-Latn-CS"/>
        </w:rPr>
        <w:t xml:space="preserve"> </w:t>
      </w:r>
      <w:r w:rsidRPr="0008191D">
        <w:rPr>
          <w:rFonts w:ascii="Arial" w:hAnsi="Arial" w:cs="Arial"/>
          <w:sz w:val="20"/>
        </w:rPr>
        <w:t>измени</w:t>
      </w:r>
      <w:r w:rsidRPr="0008191D">
        <w:rPr>
          <w:rFonts w:ascii="Arial" w:hAnsi="Arial" w:cs="Arial"/>
          <w:sz w:val="20"/>
          <w:lang w:val="sr-Latn-CS"/>
        </w:rPr>
        <w:t xml:space="preserve"> </w:t>
      </w:r>
      <w:r w:rsidRPr="0008191D">
        <w:rPr>
          <w:rFonts w:ascii="Arial" w:hAnsi="Arial" w:cs="Arial"/>
          <w:sz w:val="20"/>
        </w:rPr>
        <w:t>конкурсне</w:t>
      </w:r>
      <w:r w:rsidRPr="0008191D">
        <w:rPr>
          <w:rFonts w:ascii="Arial" w:hAnsi="Arial" w:cs="Arial"/>
          <w:sz w:val="20"/>
          <w:lang w:val="sr-Latn-CS"/>
        </w:rPr>
        <w:t xml:space="preserve"> </w:t>
      </w:r>
      <w:r w:rsidRPr="0008191D">
        <w:rPr>
          <w:rFonts w:ascii="Arial" w:hAnsi="Arial" w:cs="Arial"/>
          <w:sz w:val="20"/>
        </w:rPr>
        <w:t>документације</w:t>
      </w:r>
      <w:r w:rsidRPr="0008191D">
        <w:rPr>
          <w:rFonts w:ascii="Arial" w:hAnsi="Arial" w:cs="Arial"/>
          <w:sz w:val="20"/>
          <w:lang w:val="sr-Latn-CS"/>
        </w:rPr>
        <w:t xml:space="preserve"> </w:t>
      </w:r>
      <w:r w:rsidRPr="0008191D">
        <w:rPr>
          <w:rFonts w:ascii="Arial" w:hAnsi="Arial" w:cs="Arial"/>
          <w:sz w:val="20"/>
        </w:rPr>
        <w:t>која</w:t>
      </w:r>
      <w:r w:rsidRPr="0008191D">
        <w:rPr>
          <w:rFonts w:ascii="Arial" w:hAnsi="Arial" w:cs="Arial"/>
          <w:sz w:val="20"/>
          <w:lang w:val="sr-Latn-CS"/>
        </w:rPr>
        <w:t xml:space="preserve"> </w:t>
      </w:r>
      <w:r w:rsidRPr="0008191D">
        <w:rPr>
          <w:rFonts w:ascii="Arial" w:hAnsi="Arial" w:cs="Arial"/>
          <w:sz w:val="20"/>
        </w:rPr>
        <w:t>је</w:t>
      </w:r>
      <w:r w:rsidRPr="0008191D">
        <w:rPr>
          <w:rFonts w:ascii="Arial" w:hAnsi="Arial" w:cs="Arial"/>
          <w:sz w:val="20"/>
          <w:lang w:val="sr-Latn-CS"/>
        </w:rPr>
        <w:t xml:space="preserve"> </w:t>
      </w:r>
      <w:r w:rsidRPr="0008191D">
        <w:rPr>
          <w:rFonts w:ascii="Arial" w:hAnsi="Arial" w:cs="Arial"/>
          <w:sz w:val="20"/>
        </w:rPr>
        <w:t>објављена</w:t>
      </w:r>
      <w:r w:rsidRPr="0008191D">
        <w:rPr>
          <w:rFonts w:ascii="Arial" w:hAnsi="Arial" w:cs="Arial"/>
          <w:sz w:val="20"/>
          <w:lang w:val="sr-Latn-CS"/>
        </w:rPr>
        <w:t xml:space="preserve"> </w:t>
      </w:r>
      <w:r w:rsidRPr="0008191D">
        <w:rPr>
          <w:rFonts w:ascii="Arial" w:hAnsi="Arial" w:cs="Arial"/>
          <w:sz w:val="20"/>
        </w:rPr>
        <w:t>на</w:t>
      </w:r>
      <w:r w:rsidRPr="0008191D">
        <w:rPr>
          <w:rFonts w:ascii="Arial" w:hAnsi="Arial" w:cs="Arial"/>
          <w:sz w:val="20"/>
          <w:lang w:val="sr-Latn-CS"/>
        </w:rPr>
        <w:t xml:space="preserve"> </w:t>
      </w:r>
      <w:r w:rsidRPr="0008191D">
        <w:rPr>
          <w:rFonts w:ascii="Arial" w:hAnsi="Arial" w:cs="Arial"/>
          <w:sz w:val="20"/>
        </w:rPr>
        <w:t>порталу</w:t>
      </w:r>
      <w:r w:rsidRPr="0008191D">
        <w:rPr>
          <w:rFonts w:ascii="Arial" w:hAnsi="Arial" w:cs="Arial"/>
          <w:sz w:val="20"/>
          <w:lang w:val="sr-Latn-CS"/>
        </w:rPr>
        <w:t xml:space="preserve"> </w:t>
      </w:r>
      <w:r w:rsidRPr="0008191D">
        <w:rPr>
          <w:rFonts w:ascii="Arial" w:hAnsi="Arial" w:cs="Arial"/>
          <w:sz w:val="20"/>
        </w:rPr>
        <w:t>дана</w:t>
      </w:r>
      <w:r w:rsidRPr="0008191D">
        <w:rPr>
          <w:rFonts w:ascii="Arial" w:hAnsi="Arial" w:cs="Arial"/>
          <w:sz w:val="20"/>
          <w:lang w:val="sr-Latn-CS"/>
        </w:rPr>
        <w:t xml:space="preserve"> 03.12. </w:t>
      </w:r>
      <w:r w:rsidRPr="0008191D">
        <w:rPr>
          <w:rFonts w:ascii="Arial" w:hAnsi="Arial" w:cs="Arial"/>
          <w:sz w:val="20"/>
        </w:rPr>
        <w:t>н</w:t>
      </w:r>
      <w:r w:rsidRPr="0008191D">
        <w:rPr>
          <w:rFonts w:ascii="Arial" w:hAnsi="Arial" w:cs="Arial"/>
          <w:sz w:val="20"/>
          <w:lang w:val="sr-Cyrl-CS"/>
        </w:rPr>
        <w:t>а</w:t>
      </w:r>
      <w:r w:rsidRPr="0008191D">
        <w:rPr>
          <w:rFonts w:ascii="Arial" w:hAnsi="Arial" w:cs="Arial"/>
          <w:sz w:val="20"/>
          <w:lang w:val="sr-Latn-CS"/>
        </w:rPr>
        <w:t xml:space="preserve"> </w:t>
      </w:r>
      <w:r w:rsidRPr="0008191D">
        <w:rPr>
          <w:rFonts w:ascii="Arial" w:hAnsi="Arial" w:cs="Arial"/>
          <w:sz w:val="20"/>
          <w:lang w:val="sr-Cyrl-CS"/>
        </w:rPr>
        <w:t>страни</w:t>
      </w:r>
      <w:r w:rsidRPr="0008191D">
        <w:rPr>
          <w:rFonts w:ascii="Arial" w:hAnsi="Arial" w:cs="Arial"/>
          <w:sz w:val="20"/>
          <w:lang w:val="sr-Latn-CS"/>
        </w:rPr>
        <w:t xml:space="preserve"> 12 </w:t>
      </w:r>
      <w:r w:rsidRPr="0008191D">
        <w:rPr>
          <w:rFonts w:ascii="Arial" w:hAnsi="Arial" w:cs="Arial"/>
          <w:sz w:val="20"/>
          <w:lang w:val="sr-Cyrl-CS"/>
        </w:rPr>
        <w:t>КД</w:t>
      </w:r>
      <w:r w:rsidRPr="0008191D">
        <w:rPr>
          <w:rFonts w:ascii="Arial" w:hAnsi="Arial" w:cs="Arial"/>
          <w:sz w:val="20"/>
          <w:lang w:val="sr-Latn-CS"/>
        </w:rPr>
        <w:t xml:space="preserve">, </w:t>
      </w:r>
      <w:r w:rsidRPr="0008191D">
        <w:rPr>
          <w:rFonts w:ascii="Arial" w:hAnsi="Arial" w:cs="Arial"/>
          <w:sz w:val="20"/>
          <w:lang w:val="sr-Cyrl-CS"/>
        </w:rPr>
        <w:t>као</w:t>
      </w:r>
      <w:r w:rsidRPr="0008191D">
        <w:rPr>
          <w:rFonts w:ascii="Arial" w:hAnsi="Arial" w:cs="Arial"/>
          <w:sz w:val="20"/>
          <w:lang w:val="sr-Latn-CS"/>
        </w:rPr>
        <w:t xml:space="preserve"> </w:t>
      </w:r>
      <w:r w:rsidRPr="0008191D">
        <w:rPr>
          <w:rFonts w:ascii="Arial" w:hAnsi="Arial" w:cs="Arial"/>
          <w:sz w:val="20"/>
          <w:lang w:val="sr-Cyrl-CS"/>
        </w:rPr>
        <w:t>и</w:t>
      </w:r>
      <w:r w:rsidRPr="0008191D">
        <w:rPr>
          <w:rFonts w:ascii="Arial" w:hAnsi="Arial" w:cs="Arial"/>
          <w:sz w:val="20"/>
          <w:lang w:val="sr-Latn-CS"/>
        </w:rPr>
        <w:t xml:space="preserve"> </w:t>
      </w:r>
      <w:r w:rsidRPr="0008191D">
        <w:rPr>
          <w:rFonts w:ascii="Arial" w:hAnsi="Arial" w:cs="Arial"/>
          <w:sz w:val="20"/>
        </w:rPr>
        <w:t>на</w:t>
      </w:r>
      <w:r w:rsidRPr="0008191D">
        <w:rPr>
          <w:rFonts w:ascii="Arial" w:hAnsi="Arial" w:cs="Arial"/>
          <w:sz w:val="20"/>
          <w:lang w:val="sr-Latn-CS"/>
        </w:rPr>
        <w:t xml:space="preserve"> </w:t>
      </w:r>
      <w:r w:rsidRPr="0008191D">
        <w:rPr>
          <w:rFonts w:ascii="Arial" w:hAnsi="Arial" w:cs="Arial"/>
          <w:sz w:val="20"/>
        </w:rPr>
        <w:t>страни</w:t>
      </w:r>
      <w:r w:rsidRPr="0008191D">
        <w:rPr>
          <w:rFonts w:ascii="Arial" w:hAnsi="Arial" w:cs="Arial"/>
          <w:sz w:val="20"/>
          <w:lang w:val="sr-Latn-CS"/>
        </w:rPr>
        <w:t xml:space="preserve"> 51 </w:t>
      </w:r>
      <w:r w:rsidRPr="0008191D">
        <w:rPr>
          <w:rFonts w:ascii="Arial" w:hAnsi="Arial" w:cs="Arial"/>
          <w:sz w:val="20"/>
          <w:lang w:val="sr-Cyrl-CS"/>
        </w:rPr>
        <w:t>у</w:t>
      </w:r>
      <w:r w:rsidRPr="0008191D">
        <w:rPr>
          <w:rFonts w:ascii="Arial" w:hAnsi="Arial" w:cs="Arial"/>
          <w:sz w:val="20"/>
          <w:lang w:val="sr-Latn-CS"/>
        </w:rPr>
        <w:t xml:space="preserve"> </w:t>
      </w:r>
      <w:r w:rsidRPr="0008191D">
        <w:rPr>
          <w:rFonts w:ascii="Arial" w:hAnsi="Arial" w:cs="Arial"/>
          <w:sz w:val="20"/>
          <w:lang w:val="sr-Cyrl-CS"/>
        </w:rPr>
        <w:t>моделу</w:t>
      </w:r>
      <w:r w:rsidRPr="0008191D">
        <w:rPr>
          <w:rFonts w:ascii="Arial" w:hAnsi="Arial" w:cs="Arial"/>
          <w:sz w:val="20"/>
          <w:lang w:val="sr-Latn-CS"/>
        </w:rPr>
        <w:t xml:space="preserve"> </w:t>
      </w:r>
      <w:r w:rsidRPr="0008191D">
        <w:rPr>
          <w:rFonts w:ascii="Arial" w:hAnsi="Arial" w:cs="Arial"/>
          <w:sz w:val="20"/>
          <w:lang w:val="sr-Cyrl-CS"/>
        </w:rPr>
        <w:t>уговора</w:t>
      </w:r>
      <w:r w:rsidRPr="0008191D">
        <w:rPr>
          <w:rFonts w:ascii="Arial" w:hAnsi="Arial" w:cs="Arial"/>
          <w:sz w:val="20"/>
          <w:lang w:val="sr-Latn-CS"/>
        </w:rPr>
        <w:t xml:space="preserve">, </w:t>
      </w:r>
      <w:r w:rsidRPr="0008191D">
        <w:rPr>
          <w:rFonts w:ascii="Arial" w:hAnsi="Arial" w:cs="Arial"/>
          <w:sz w:val="20"/>
          <w:lang w:val="sr-Cyrl-CS"/>
        </w:rPr>
        <w:t>члан</w:t>
      </w:r>
      <w:r w:rsidRPr="0008191D">
        <w:rPr>
          <w:rFonts w:ascii="Arial" w:hAnsi="Arial" w:cs="Arial"/>
          <w:sz w:val="20"/>
          <w:lang w:val="sr-Latn-CS"/>
        </w:rPr>
        <w:t xml:space="preserve"> 17, </w:t>
      </w:r>
      <w:r w:rsidRPr="0008191D">
        <w:rPr>
          <w:rFonts w:ascii="Arial" w:hAnsi="Arial" w:cs="Arial"/>
          <w:sz w:val="20"/>
          <w:lang w:val="sr-Cyrl-CS"/>
        </w:rPr>
        <w:t>ставка</w:t>
      </w:r>
      <w:r w:rsidRPr="0008191D">
        <w:rPr>
          <w:rFonts w:ascii="Arial" w:hAnsi="Arial" w:cs="Arial"/>
          <w:sz w:val="20"/>
          <w:lang w:val="sr-Latn-CS"/>
        </w:rPr>
        <w:t xml:space="preserve"> </w:t>
      </w:r>
      <w:r w:rsidRPr="0008191D">
        <w:rPr>
          <w:rFonts w:ascii="Arial" w:hAnsi="Arial" w:cs="Arial"/>
          <w:sz w:val="20"/>
          <w:lang w:val="sr-Cyrl-CS"/>
        </w:rPr>
        <w:t>б</w:t>
      </w:r>
      <w:r w:rsidRPr="0008191D">
        <w:rPr>
          <w:rFonts w:ascii="Arial" w:hAnsi="Arial" w:cs="Arial"/>
          <w:sz w:val="20"/>
          <w:lang w:val="sr-Latn-CS"/>
        </w:rPr>
        <w:t xml:space="preserve">- </w:t>
      </w:r>
      <w:r w:rsidRPr="0008191D">
        <w:rPr>
          <w:rFonts w:ascii="Arial" w:hAnsi="Arial" w:cs="Arial"/>
          <w:sz w:val="20"/>
          <w:lang w:val="sr-Cyrl-CS"/>
        </w:rPr>
        <w:t>постпродајно</w:t>
      </w:r>
      <w:r w:rsidRPr="0008191D">
        <w:rPr>
          <w:rFonts w:ascii="Arial" w:hAnsi="Arial" w:cs="Arial"/>
          <w:sz w:val="20"/>
          <w:lang w:val="sr-Latn-CS"/>
        </w:rPr>
        <w:t xml:space="preserve"> </w:t>
      </w:r>
      <w:r w:rsidRPr="0008191D">
        <w:rPr>
          <w:rFonts w:ascii="Arial" w:hAnsi="Arial" w:cs="Arial"/>
          <w:sz w:val="20"/>
          <w:lang w:val="sr-Cyrl-CS"/>
        </w:rPr>
        <w:t>одржавање</w:t>
      </w:r>
      <w:r w:rsidRPr="0008191D">
        <w:rPr>
          <w:rFonts w:ascii="Arial" w:hAnsi="Arial" w:cs="Arial"/>
          <w:sz w:val="20"/>
          <w:lang w:val="sr-Latn-CS"/>
        </w:rPr>
        <w:t xml:space="preserve"> </w:t>
      </w:r>
      <w:r w:rsidRPr="0008191D">
        <w:rPr>
          <w:rFonts w:ascii="Arial" w:hAnsi="Arial" w:cs="Arial"/>
          <w:sz w:val="20"/>
          <w:lang w:val="sr-Cyrl-CS"/>
        </w:rPr>
        <w:t>у</w:t>
      </w:r>
      <w:r w:rsidRPr="0008191D">
        <w:rPr>
          <w:rFonts w:ascii="Arial" w:hAnsi="Arial" w:cs="Arial"/>
          <w:sz w:val="20"/>
          <w:lang w:val="sr-Latn-CS"/>
        </w:rPr>
        <w:t xml:space="preserve"> </w:t>
      </w:r>
      <w:r w:rsidRPr="0008191D">
        <w:rPr>
          <w:rFonts w:ascii="Arial" w:hAnsi="Arial" w:cs="Arial"/>
          <w:sz w:val="20"/>
          <w:lang w:val="sr-Cyrl-CS"/>
        </w:rPr>
        <w:t>гарантном</w:t>
      </w:r>
      <w:r w:rsidRPr="0008191D">
        <w:rPr>
          <w:rFonts w:ascii="Arial" w:hAnsi="Arial" w:cs="Arial"/>
          <w:sz w:val="20"/>
          <w:lang w:val="sr-Latn-CS"/>
        </w:rPr>
        <w:t xml:space="preserve"> </w:t>
      </w:r>
      <w:r w:rsidRPr="0008191D">
        <w:rPr>
          <w:rFonts w:ascii="Arial" w:hAnsi="Arial" w:cs="Arial"/>
          <w:sz w:val="20"/>
          <w:lang w:val="sr-Cyrl-CS"/>
        </w:rPr>
        <w:t>року</w:t>
      </w:r>
      <w:r w:rsidRPr="0008191D">
        <w:rPr>
          <w:rFonts w:ascii="Arial" w:hAnsi="Arial" w:cs="Arial"/>
          <w:sz w:val="20"/>
          <w:lang w:val="sr-Latn-CS"/>
        </w:rPr>
        <w:t xml:space="preserve"> </w:t>
      </w:r>
      <w:r w:rsidRPr="0008191D">
        <w:rPr>
          <w:rFonts w:ascii="Arial" w:hAnsi="Arial" w:cs="Arial"/>
          <w:sz w:val="20"/>
          <w:lang w:val="sr-Cyrl-CS"/>
        </w:rPr>
        <w:t>захтева</w:t>
      </w:r>
      <w:r w:rsidRPr="0008191D">
        <w:rPr>
          <w:rFonts w:ascii="Arial" w:hAnsi="Arial" w:cs="Arial"/>
          <w:sz w:val="20"/>
          <w:lang w:val="sr-Latn-CS"/>
        </w:rPr>
        <w:t xml:space="preserve"> </w:t>
      </w:r>
      <w:r w:rsidRPr="0008191D">
        <w:rPr>
          <w:rFonts w:ascii="Arial" w:hAnsi="Arial" w:cs="Arial"/>
          <w:sz w:val="20"/>
        </w:rPr>
        <w:t>следеће</w:t>
      </w:r>
      <w:r w:rsidRPr="0008191D">
        <w:rPr>
          <w:rFonts w:ascii="Arial" w:hAnsi="Arial" w:cs="Arial"/>
          <w:sz w:val="20"/>
          <w:lang w:val="sr-Latn-CS"/>
        </w:rPr>
        <w:t xml:space="preserve">: </w:t>
      </w:r>
    </w:p>
    <w:p w:rsidR="0008191D" w:rsidRPr="0008191D" w:rsidRDefault="0008191D" w:rsidP="0008191D">
      <w:pPr>
        <w:jc w:val="both"/>
        <w:rPr>
          <w:rFonts w:ascii="Arial" w:hAnsi="Arial" w:cs="Arial"/>
          <w:b/>
          <w:i/>
          <w:sz w:val="20"/>
          <w:lang w:val="sr-Cyrl-CS"/>
        </w:rPr>
      </w:pPr>
      <w:r w:rsidRPr="0008191D">
        <w:rPr>
          <w:rFonts w:ascii="Arial" w:hAnsi="Arial" w:cs="Arial"/>
          <w:b/>
          <w:i/>
          <w:sz w:val="20"/>
          <w:lang w:val="sr-Cyrl-CS"/>
        </w:rPr>
        <w:t>Уколико квар не може да се отклони у року од 48 часова од момента пријаве, понуђач је дужан да обезбеди заменску  опрему  минимум  истих  техничких  карактеристика  према  прихваћеној  понуди,  до  окончања поправке.</w:t>
      </w:r>
    </w:p>
    <w:p w:rsidR="0008191D" w:rsidRPr="0008191D" w:rsidRDefault="0008191D" w:rsidP="0008191D">
      <w:pPr>
        <w:jc w:val="both"/>
        <w:rPr>
          <w:rFonts w:ascii="Arial" w:hAnsi="Arial" w:cs="Arial"/>
          <w:sz w:val="20"/>
          <w:lang w:val="sr-Cyrl-CS"/>
        </w:rPr>
      </w:pPr>
      <w:r w:rsidRPr="0008191D">
        <w:rPr>
          <w:rFonts w:ascii="Arial" w:hAnsi="Arial" w:cs="Arial"/>
          <w:sz w:val="20"/>
          <w:lang w:val="sr-Cyrl-CS"/>
        </w:rPr>
        <w:t>Иако је наручилац пре овакве измене конкурсне документације добио питање од стране заинтересованог понуђача који има вишедеценијско искуство у испоруци, инсталирању и сервисирању предметне опреме,  са детаљним образложењем како дефинисани услови од стране наручиоца ограничавају понуђаче да дају прихватљиве понуде, наручилац очигледно нема техничка предзнања везана за услове сервирања опреме у гарантном року, јер исте и не спроводи у редовном раду. Из тог разлога још једном указујемо наручиоцу да</w:t>
      </w:r>
      <w:r w:rsidRPr="0008191D">
        <w:rPr>
          <w:rFonts w:ascii="Arial" w:hAnsi="Arial" w:cs="Arial"/>
          <w:sz w:val="20"/>
          <w:lang w:val="sr-Latn-CS"/>
        </w:rPr>
        <w:t xml:space="preserve"> </w:t>
      </w:r>
      <w:r w:rsidRPr="0008191D">
        <w:rPr>
          <w:rFonts w:ascii="Arial" w:hAnsi="Arial" w:cs="Arial"/>
          <w:sz w:val="20"/>
          <w:lang w:val="sr-Cyrl-CS"/>
        </w:rPr>
        <w:t>има</w:t>
      </w:r>
      <w:r w:rsidRPr="0008191D">
        <w:rPr>
          <w:rFonts w:ascii="Arial" w:hAnsi="Arial" w:cs="Arial"/>
          <w:sz w:val="20"/>
          <w:lang w:val="sr-Latn-CS"/>
        </w:rPr>
        <w:t xml:space="preserve"> </w:t>
      </w:r>
      <w:r w:rsidRPr="0008191D">
        <w:rPr>
          <w:rFonts w:ascii="Arial" w:hAnsi="Arial" w:cs="Arial"/>
          <w:sz w:val="20"/>
          <w:lang w:val="sr-Cyrl-CS"/>
        </w:rPr>
        <w:t>у</w:t>
      </w:r>
      <w:r w:rsidRPr="0008191D">
        <w:rPr>
          <w:rFonts w:ascii="Arial" w:hAnsi="Arial" w:cs="Arial"/>
          <w:sz w:val="20"/>
          <w:lang w:val="sr-Latn-CS"/>
        </w:rPr>
        <w:t xml:space="preserve"> </w:t>
      </w:r>
      <w:r w:rsidRPr="0008191D">
        <w:rPr>
          <w:rFonts w:ascii="Arial" w:hAnsi="Arial" w:cs="Arial"/>
          <w:sz w:val="20"/>
          <w:lang w:val="sr-Cyrl-CS"/>
        </w:rPr>
        <w:t>виду</w:t>
      </w:r>
      <w:r w:rsidRPr="0008191D">
        <w:rPr>
          <w:rFonts w:ascii="Arial" w:hAnsi="Arial" w:cs="Arial"/>
          <w:sz w:val="20"/>
          <w:lang w:val="sr-Latn-CS"/>
        </w:rPr>
        <w:t xml:space="preserve"> </w:t>
      </w:r>
      <w:r w:rsidRPr="0008191D">
        <w:rPr>
          <w:rFonts w:ascii="Arial" w:hAnsi="Arial" w:cs="Arial"/>
          <w:sz w:val="20"/>
          <w:lang w:val="sr-Cyrl-CS"/>
        </w:rPr>
        <w:t>да</w:t>
      </w:r>
      <w:r w:rsidRPr="0008191D">
        <w:rPr>
          <w:rFonts w:ascii="Arial" w:hAnsi="Arial" w:cs="Arial"/>
          <w:sz w:val="20"/>
          <w:lang w:val="sr-Latn-CS"/>
        </w:rPr>
        <w:t xml:space="preserve"> </w:t>
      </w:r>
      <w:r w:rsidRPr="0008191D">
        <w:rPr>
          <w:rFonts w:ascii="Arial" w:hAnsi="Arial" w:cs="Arial"/>
          <w:sz w:val="20"/>
          <w:lang w:val="sr-Cyrl-CS"/>
        </w:rPr>
        <w:t>је предмет набавке ангио сала, тј. капитална и комплексна опрема великих габарита, да је за увоз опреме са јонизујућим зрачењем неопходно добијање решења за увоз који Агенција за заштиту од јонизујућих зрачења и нуклерану сигурност издаје у року од 30 дана, те да се</w:t>
      </w:r>
      <w:r w:rsidRPr="0008191D">
        <w:rPr>
          <w:rFonts w:ascii="Arial" w:hAnsi="Arial" w:cs="Arial"/>
          <w:sz w:val="20"/>
          <w:lang w:val="sr-Latn-CS"/>
        </w:rPr>
        <w:t xml:space="preserve"> </w:t>
      </w:r>
      <w:r w:rsidRPr="0008191D">
        <w:rPr>
          <w:rFonts w:ascii="Arial" w:hAnsi="Arial" w:cs="Arial"/>
          <w:sz w:val="20"/>
          <w:lang w:val="sr-Cyrl-CS"/>
        </w:rPr>
        <w:t>већина резервних</w:t>
      </w:r>
      <w:r w:rsidRPr="0008191D">
        <w:rPr>
          <w:rFonts w:ascii="Arial" w:hAnsi="Arial" w:cs="Arial"/>
          <w:sz w:val="20"/>
          <w:lang w:val="sr-Latn-CS"/>
        </w:rPr>
        <w:t xml:space="preserve"> </w:t>
      </w:r>
      <w:r w:rsidRPr="0008191D">
        <w:rPr>
          <w:rFonts w:ascii="Arial" w:hAnsi="Arial" w:cs="Arial"/>
          <w:sz w:val="20"/>
          <w:lang w:val="sr-Cyrl-CS"/>
        </w:rPr>
        <w:t>делова</w:t>
      </w:r>
      <w:r w:rsidRPr="0008191D">
        <w:rPr>
          <w:rFonts w:ascii="Arial" w:hAnsi="Arial" w:cs="Arial"/>
          <w:sz w:val="20"/>
          <w:lang w:val="sr-Latn-CS"/>
        </w:rPr>
        <w:t xml:space="preserve"> </w:t>
      </w:r>
      <w:r w:rsidRPr="0008191D">
        <w:rPr>
          <w:rFonts w:ascii="Arial" w:hAnsi="Arial" w:cs="Arial"/>
          <w:sz w:val="20"/>
          <w:lang w:val="sr-Cyrl-CS"/>
        </w:rPr>
        <w:t>поручују</w:t>
      </w:r>
      <w:r w:rsidRPr="0008191D">
        <w:rPr>
          <w:rFonts w:ascii="Arial" w:hAnsi="Arial" w:cs="Arial"/>
          <w:sz w:val="20"/>
          <w:lang w:val="sr-Latn-CS"/>
        </w:rPr>
        <w:t xml:space="preserve"> </w:t>
      </w:r>
      <w:r w:rsidRPr="0008191D">
        <w:rPr>
          <w:rFonts w:ascii="Arial" w:hAnsi="Arial" w:cs="Arial"/>
          <w:sz w:val="20"/>
          <w:lang w:val="sr-Cyrl-CS"/>
        </w:rPr>
        <w:t>из</w:t>
      </w:r>
      <w:r w:rsidRPr="0008191D">
        <w:rPr>
          <w:rFonts w:ascii="Arial" w:hAnsi="Arial" w:cs="Arial"/>
          <w:sz w:val="20"/>
          <w:lang w:val="sr-Latn-CS"/>
        </w:rPr>
        <w:t xml:space="preserve"> </w:t>
      </w:r>
      <w:r w:rsidRPr="0008191D">
        <w:rPr>
          <w:rFonts w:ascii="Arial" w:hAnsi="Arial" w:cs="Arial"/>
          <w:sz w:val="20"/>
          <w:lang w:val="sr-Cyrl-CS"/>
        </w:rPr>
        <w:t>иностранства</w:t>
      </w:r>
      <w:r w:rsidRPr="0008191D">
        <w:rPr>
          <w:rFonts w:ascii="Arial" w:hAnsi="Arial" w:cs="Arial"/>
          <w:sz w:val="20"/>
          <w:lang w:val="sr-Latn-CS"/>
        </w:rPr>
        <w:t xml:space="preserve">, </w:t>
      </w:r>
      <w:r w:rsidRPr="0008191D">
        <w:rPr>
          <w:rFonts w:ascii="Arial" w:hAnsi="Arial" w:cs="Arial"/>
          <w:sz w:val="20"/>
          <w:lang w:val="sr-Cyrl-CS"/>
        </w:rPr>
        <w:t>и</w:t>
      </w:r>
      <w:r w:rsidRPr="0008191D">
        <w:rPr>
          <w:rFonts w:ascii="Arial" w:hAnsi="Arial" w:cs="Arial"/>
          <w:sz w:val="20"/>
          <w:lang w:val="sr-Latn-CS"/>
        </w:rPr>
        <w:t xml:space="preserve"> </w:t>
      </w:r>
      <w:r w:rsidRPr="0008191D">
        <w:rPr>
          <w:rFonts w:ascii="Arial" w:hAnsi="Arial" w:cs="Arial"/>
          <w:sz w:val="20"/>
          <w:lang w:val="sr-Cyrl-CS"/>
        </w:rPr>
        <w:t>да</w:t>
      </w:r>
      <w:r w:rsidRPr="0008191D">
        <w:rPr>
          <w:rFonts w:ascii="Arial" w:hAnsi="Arial" w:cs="Arial"/>
          <w:sz w:val="20"/>
          <w:lang w:val="sr-Latn-CS"/>
        </w:rPr>
        <w:t xml:space="preserve"> </w:t>
      </w:r>
      <w:r w:rsidRPr="0008191D">
        <w:rPr>
          <w:rFonts w:ascii="Arial" w:hAnsi="Arial" w:cs="Arial"/>
          <w:sz w:val="20"/>
          <w:lang w:val="sr-Cyrl-CS"/>
        </w:rPr>
        <w:t>је</w:t>
      </w:r>
      <w:r w:rsidRPr="0008191D">
        <w:rPr>
          <w:rFonts w:ascii="Arial" w:hAnsi="Arial" w:cs="Arial"/>
          <w:sz w:val="20"/>
          <w:lang w:val="sr-Latn-CS"/>
        </w:rPr>
        <w:t xml:space="preserve"> </w:t>
      </w:r>
      <w:r w:rsidRPr="0008191D">
        <w:rPr>
          <w:rFonts w:ascii="Arial" w:hAnsi="Arial" w:cs="Arial"/>
          <w:sz w:val="20"/>
          <w:lang w:val="sr-Cyrl-CS"/>
        </w:rPr>
        <w:t>рок</w:t>
      </w:r>
      <w:r w:rsidRPr="0008191D">
        <w:rPr>
          <w:rFonts w:ascii="Arial" w:hAnsi="Arial" w:cs="Arial"/>
          <w:sz w:val="20"/>
          <w:lang w:val="sr-Latn-CS"/>
        </w:rPr>
        <w:t xml:space="preserve"> </w:t>
      </w:r>
      <w:r w:rsidRPr="0008191D">
        <w:rPr>
          <w:rFonts w:ascii="Arial" w:hAnsi="Arial" w:cs="Arial"/>
          <w:sz w:val="20"/>
          <w:lang w:val="sr-Cyrl-CS"/>
        </w:rPr>
        <w:t>од</w:t>
      </w:r>
      <w:r w:rsidRPr="0008191D">
        <w:rPr>
          <w:rFonts w:ascii="Arial" w:hAnsi="Arial" w:cs="Arial"/>
          <w:sz w:val="20"/>
          <w:lang w:val="sr-Latn-CS"/>
        </w:rPr>
        <w:t xml:space="preserve"> 48 </w:t>
      </w:r>
      <w:r w:rsidRPr="0008191D">
        <w:rPr>
          <w:rFonts w:ascii="Arial" w:hAnsi="Arial" w:cs="Arial"/>
          <w:sz w:val="20"/>
          <w:lang w:val="sr-Cyrl-CS"/>
        </w:rPr>
        <w:t>часова</w:t>
      </w:r>
      <w:r w:rsidRPr="0008191D">
        <w:rPr>
          <w:rFonts w:ascii="Arial" w:hAnsi="Arial" w:cs="Arial"/>
          <w:sz w:val="20"/>
          <w:lang w:val="sr-Latn-CS"/>
        </w:rPr>
        <w:t xml:space="preserve"> </w:t>
      </w:r>
      <w:r w:rsidRPr="0008191D">
        <w:rPr>
          <w:rFonts w:ascii="Arial" w:hAnsi="Arial" w:cs="Arial"/>
          <w:sz w:val="20"/>
          <w:lang w:val="sr-Cyrl-CS"/>
        </w:rPr>
        <w:t>за</w:t>
      </w:r>
      <w:r w:rsidRPr="0008191D">
        <w:rPr>
          <w:rFonts w:ascii="Arial" w:hAnsi="Arial" w:cs="Arial"/>
          <w:sz w:val="20"/>
          <w:lang w:val="sr-Latn-CS"/>
        </w:rPr>
        <w:t xml:space="preserve"> </w:t>
      </w:r>
      <w:r w:rsidRPr="0008191D">
        <w:rPr>
          <w:rFonts w:ascii="Arial" w:hAnsi="Arial" w:cs="Arial"/>
          <w:sz w:val="20"/>
          <w:lang w:val="sr-Cyrl-CS"/>
        </w:rPr>
        <w:t>обезбеђивање</w:t>
      </w:r>
      <w:r w:rsidRPr="0008191D">
        <w:rPr>
          <w:rFonts w:ascii="Arial" w:hAnsi="Arial" w:cs="Arial"/>
          <w:sz w:val="20"/>
          <w:lang w:val="sr-Latn-CS"/>
        </w:rPr>
        <w:t xml:space="preserve"> </w:t>
      </w:r>
      <w:r w:rsidRPr="0008191D">
        <w:rPr>
          <w:rFonts w:ascii="Arial" w:hAnsi="Arial" w:cs="Arial"/>
          <w:sz w:val="20"/>
          <w:lang w:val="sr-Cyrl-CS"/>
        </w:rPr>
        <w:t>заменске</w:t>
      </w:r>
      <w:r w:rsidRPr="0008191D">
        <w:rPr>
          <w:rFonts w:ascii="Arial" w:hAnsi="Arial" w:cs="Arial"/>
          <w:sz w:val="20"/>
          <w:lang w:val="sr-Latn-CS"/>
        </w:rPr>
        <w:t xml:space="preserve"> </w:t>
      </w:r>
      <w:r w:rsidRPr="0008191D">
        <w:rPr>
          <w:rFonts w:ascii="Arial" w:hAnsi="Arial" w:cs="Arial"/>
          <w:sz w:val="20"/>
          <w:lang w:val="sr-Cyrl-CS"/>
        </w:rPr>
        <w:t>опреме</w:t>
      </w:r>
      <w:r w:rsidRPr="0008191D">
        <w:rPr>
          <w:rFonts w:ascii="Arial" w:hAnsi="Arial" w:cs="Arial"/>
          <w:sz w:val="20"/>
          <w:lang w:val="sr-Latn-CS"/>
        </w:rPr>
        <w:t xml:space="preserve"> </w:t>
      </w:r>
      <w:r w:rsidRPr="0008191D">
        <w:rPr>
          <w:rFonts w:ascii="Arial" w:hAnsi="Arial" w:cs="Arial"/>
          <w:sz w:val="20"/>
          <w:lang w:val="sr-Cyrl-CS"/>
        </w:rPr>
        <w:t>у пракси немогућ и нереалан и са станивишта законских прописа који уређују област заштите од јонизујућег зрачења.</w:t>
      </w:r>
    </w:p>
    <w:p w:rsidR="0008191D" w:rsidRPr="0008191D" w:rsidRDefault="0008191D" w:rsidP="0008191D">
      <w:pPr>
        <w:jc w:val="both"/>
        <w:rPr>
          <w:rFonts w:ascii="Arial" w:hAnsi="Arial" w:cs="Arial"/>
          <w:sz w:val="20"/>
          <w:lang w:val="sr-Cyrl-CS"/>
        </w:rPr>
      </w:pPr>
      <w:r w:rsidRPr="0008191D">
        <w:rPr>
          <w:rFonts w:ascii="Arial" w:hAnsi="Arial" w:cs="Arial"/>
          <w:sz w:val="20"/>
          <w:lang w:val="sr-Cyrl-CS"/>
        </w:rPr>
        <w:t>Из горе наведених разлога предлажемо наручиоцу да уклони захтевани услов из конкурсне документације који онемогућава све заинтересоване понуђаче да поднесу прихватљиву понуду.</w:t>
      </w:r>
    </w:p>
    <w:p w:rsidR="00134CF4" w:rsidRPr="00134CF4" w:rsidRDefault="006323EF" w:rsidP="00134CF4">
      <w:pPr>
        <w:autoSpaceDE w:val="0"/>
        <w:autoSpaceDN w:val="0"/>
        <w:adjustRightInd w:val="0"/>
        <w:jc w:val="both"/>
        <w:rPr>
          <w:rFonts w:ascii="Arial" w:hAnsi="Arial" w:cs="Arial"/>
          <w:sz w:val="20"/>
          <w:szCs w:val="20"/>
          <w:lang w:val="sr-Cyrl-RS"/>
        </w:rPr>
      </w:pPr>
      <w:r w:rsidRPr="00605BC6">
        <w:rPr>
          <w:rFonts w:ascii="Arial" w:hAnsi="Arial" w:cs="Arial"/>
          <w:b/>
          <w:sz w:val="20"/>
          <w:szCs w:val="20"/>
          <w:u w:val="single"/>
          <w:lang w:val="sr-Cyrl-RS"/>
        </w:rPr>
        <w:t>Одговор Наручиоца</w:t>
      </w:r>
      <w:r w:rsidRPr="00134CF4">
        <w:rPr>
          <w:rFonts w:ascii="Arial" w:hAnsi="Arial" w:cs="Arial"/>
          <w:b/>
          <w:lang w:val="sr-Cyrl-RS"/>
        </w:rPr>
        <w:t xml:space="preserve">: </w:t>
      </w:r>
      <w:r w:rsidR="00134CF4" w:rsidRPr="00134CF4">
        <w:rPr>
          <w:rFonts w:ascii="Arial" w:hAnsi="Arial" w:cs="Arial"/>
          <w:sz w:val="20"/>
          <w:szCs w:val="20"/>
          <w:lang w:val="sr-Cyrl-RS"/>
        </w:rPr>
        <w:t xml:space="preserve">Наручилац </w:t>
      </w:r>
      <w:r w:rsidR="009F09F6">
        <w:rPr>
          <w:rFonts w:ascii="Arial" w:hAnsi="Arial" w:cs="Arial"/>
          <w:sz w:val="20"/>
          <w:szCs w:val="20"/>
          <w:lang w:val="sr-Cyrl-RS"/>
        </w:rPr>
        <w:t xml:space="preserve">сматра да је </w:t>
      </w:r>
      <w:r w:rsidR="00134CF4" w:rsidRPr="00134CF4">
        <w:rPr>
          <w:rFonts w:ascii="Arial" w:hAnsi="Arial" w:cs="Arial"/>
          <w:sz w:val="20"/>
          <w:szCs w:val="20"/>
          <w:lang w:val="sr-Cyrl-RS"/>
        </w:rPr>
        <w:t>предлог заинтересованог лица</w:t>
      </w:r>
      <w:r w:rsidR="009F09F6">
        <w:rPr>
          <w:rFonts w:ascii="Arial" w:hAnsi="Arial" w:cs="Arial"/>
          <w:sz w:val="20"/>
          <w:szCs w:val="20"/>
          <w:lang w:val="sr-Cyrl-RS"/>
        </w:rPr>
        <w:t xml:space="preserve"> основан</w:t>
      </w:r>
      <w:r w:rsidR="00134CF4" w:rsidRPr="00134CF4">
        <w:rPr>
          <w:rFonts w:ascii="Arial" w:hAnsi="Arial" w:cs="Arial"/>
          <w:sz w:val="20"/>
          <w:szCs w:val="20"/>
          <w:lang w:val="sr-Cyrl-RS"/>
        </w:rPr>
        <w:t>, те ће у складу са тим бити измењена Конкурсна документација и иста бити објављена на Порталу јавних набавки и интернет страници Наручиоца.</w:t>
      </w:r>
    </w:p>
    <w:p w:rsidR="00802A54" w:rsidRPr="00802A54" w:rsidRDefault="00802A54" w:rsidP="006B112F">
      <w:pPr>
        <w:autoSpaceDE w:val="0"/>
        <w:autoSpaceDN w:val="0"/>
        <w:adjustRightInd w:val="0"/>
        <w:jc w:val="both"/>
        <w:rPr>
          <w:rFonts w:ascii="Arial" w:hAnsi="Arial" w:cs="Arial"/>
          <w:b/>
          <w:sz w:val="20"/>
          <w:szCs w:val="20"/>
          <w:lang w:val="ru-RU" w:eastAsia="sr-Latn-CS"/>
        </w:rPr>
      </w:pPr>
      <w:r>
        <w:rPr>
          <w:rFonts w:ascii="Arial" w:hAnsi="Arial" w:cs="Arial"/>
          <w:b/>
          <w:sz w:val="20"/>
          <w:szCs w:val="20"/>
          <w:lang w:val="ru-RU" w:eastAsia="sr-Latn-CS"/>
        </w:rPr>
        <w:t>2</w:t>
      </w:r>
      <w:r w:rsidRPr="00605BC6">
        <w:rPr>
          <w:rFonts w:ascii="Arial" w:hAnsi="Arial" w:cs="Arial"/>
          <w:b/>
          <w:sz w:val="20"/>
          <w:szCs w:val="20"/>
          <w:lang w:val="ru-RU" w:eastAsia="sr-Latn-CS"/>
        </w:rPr>
        <w:t>. Питање:</w:t>
      </w:r>
    </w:p>
    <w:p w:rsidR="00134CF4" w:rsidRPr="006F2FF9" w:rsidRDefault="00134CF4" w:rsidP="006F2FF9">
      <w:pPr>
        <w:jc w:val="both"/>
        <w:rPr>
          <w:rFonts w:ascii="Arial" w:hAnsi="Arial" w:cs="Arial"/>
          <w:sz w:val="20"/>
          <w:lang w:val="sr-Latn-CS"/>
        </w:rPr>
      </w:pPr>
      <w:r w:rsidRPr="006F2FF9">
        <w:rPr>
          <w:rFonts w:ascii="Arial" w:hAnsi="Arial" w:cs="Arial"/>
          <w:sz w:val="20"/>
        </w:rPr>
        <w:t>Наручилац</w:t>
      </w:r>
      <w:r w:rsidRPr="006F2FF9">
        <w:rPr>
          <w:rFonts w:ascii="Arial" w:hAnsi="Arial" w:cs="Arial"/>
          <w:sz w:val="20"/>
          <w:lang w:val="sr-Latn-CS"/>
        </w:rPr>
        <w:t xml:space="preserve"> </w:t>
      </w:r>
      <w:r w:rsidRPr="006F2FF9">
        <w:rPr>
          <w:rFonts w:ascii="Arial" w:hAnsi="Arial" w:cs="Arial"/>
          <w:sz w:val="20"/>
        </w:rPr>
        <w:t>је</w:t>
      </w:r>
      <w:r w:rsidRPr="006F2FF9">
        <w:rPr>
          <w:rFonts w:ascii="Arial" w:hAnsi="Arial" w:cs="Arial"/>
          <w:sz w:val="20"/>
          <w:lang w:val="sr-Latn-CS"/>
        </w:rPr>
        <w:t xml:space="preserve"> </w:t>
      </w:r>
      <w:r w:rsidRPr="006F2FF9">
        <w:rPr>
          <w:rFonts w:ascii="Arial" w:hAnsi="Arial" w:cs="Arial"/>
          <w:sz w:val="20"/>
        </w:rPr>
        <w:t>у</w:t>
      </w:r>
      <w:r w:rsidRPr="006F2FF9">
        <w:rPr>
          <w:rFonts w:ascii="Arial" w:hAnsi="Arial" w:cs="Arial"/>
          <w:sz w:val="20"/>
          <w:lang w:val="sr-Latn-CS"/>
        </w:rPr>
        <w:t xml:space="preserve"> </w:t>
      </w:r>
      <w:r w:rsidRPr="006F2FF9">
        <w:rPr>
          <w:rFonts w:ascii="Arial" w:hAnsi="Arial" w:cs="Arial"/>
          <w:sz w:val="20"/>
        </w:rPr>
        <w:t>измени</w:t>
      </w:r>
      <w:r w:rsidRPr="006F2FF9">
        <w:rPr>
          <w:rFonts w:ascii="Arial" w:hAnsi="Arial" w:cs="Arial"/>
          <w:sz w:val="20"/>
          <w:lang w:val="sr-Latn-CS"/>
        </w:rPr>
        <w:t xml:space="preserve"> </w:t>
      </w:r>
      <w:r w:rsidRPr="006F2FF9">
        <w:rPr>
          <w:rFonts w:ascii="Arial" w:hAnsi="Arial" w:cs="Arial"/>
          <w:sz w:val="20"/>
        </w:rPr>
        <w:t>конкурсне</w:t>
      </w:r>
      <w:r w:rsidRPr="006F2FF9">
        <w:rPr>
          <w:rFonts w:ascii="Arial" w:hAnsi="Arial" w:cs="Arial"/>
          <w:sz w:val="20"/>
          <w:lang w:val="sr-Latn-CS"/>
        </w:rPr>
        <w:t xml:space="preserve"> </w:t>
      </w:r>
      <w:r w:rsidRPr="006F2FF9">
        <w:rPr>
          <w:rFonts w:ascii="Arial" w:hAnsi="Arial" w:cs="Arial"/>
          <w:sz w:val="20"/>
        </w:rPr>
        <w:t>документације</w:t>
      </w:r>
      <w:r w:rsidRPr="006F2FF9">
        <w:rPr>
          <w:rFonts w:ascii="Arial" w:hAnsi="Arial" w:cs="Arial"/>
          <w:sz w:val="20"/>
          <w:lang w:val="sr-Latn-CS"/>
        </w:rPr>
        <w:t xml:space="preserve"> </w:t>
      </w:r>
      <w:r w:rsidRPr="006F2FF9">
        <w:rPr>
          <w:rFonts w:ascii="Arial" w:hAnsi="Arial" w:cs="Arial"/>
          <w:sz w:val="20"/>
        </w:rPr>
        <w:t>која</w:t>
      </w:r>
      <w:r w:rsidRPr="006F2FF9">
        <w:rPr>
          <w:rFonts w:ascii="Arial" w:hAnsi="Arial" w:cs="Arial"/>
          <w:sz w:val="20"/>
          <w:lang w:val="sr-Latn-CS"/>
        </w:rPr>
        <w:t xml:space="preserve"> </w:t>
      </w:r>
      <w:r w:rsidRPr="006F2FF9">
        <w:rPr>
          <w:rFonts w:ascii="Arial" w:hAnsi="Arial" w:cs="Arial"/>
          <w:sz w:val="20"/>
        </w:rPr>
        <w:t>је</w:t>
      </w:r>
      <w:r w:rsidRPr="006F2FF9">
        <w:rPr>
          <w:rFonts w:ascii="Arial" w:hAnsi="Arial" w:cs="Arial"/>
          <w:sz w:val="20"/>
          <w:lang w:val="sr-Latn-CS"/>
        </w:rPr>
        <w:t xml:space="preserve"> </w:t>
      </w:r>
      <w:r w:rsidRPr="006F2FF9">
        <w:rPr>
          <w:rFonts w:ascii="Arial" w:hAnsi="Arial" w:cs="Arial"/>
          <w:sz w:val="20"/>
        </w:rPr>
        <w:t>објављена</w:t>
      </w:r>
      <w:r w:rsidRPr="006F2FF9">
        <w:rPr>
          <w:rFonts w:ascii="Arial" w:hAnsi="Arial" w:cs="Arial"/>
          <w:sz w:val="20"/>
          <w:lang w:val="sr-Latn-CS"/>
        </w:rPr>
        <w:t xml:space="preserve"> </w:t>
      </w:r>
      <w:r w:rsidRPr="006F2FF9">
        <w:rPr>
          <w:rFonts w:ascii="Arial" w:hAnsi="Arial" w:cs="Arial"/>
          <w:sz w:val="20"/>
        </w:rPr>
        <w:t>на</w:t>
      </w:r>
      <w:r w:rsidRPr="006F2FF9">
        <w:rPr>
          <w:rFonts w:ascii="Arial" w:hAnsi="Arial" w:cs="Arial"/>
          <w:sz w:val="20"/>
          <w:lang w:val="sr-Latn-CS"/>
        </w:rPr>
        <w:t xml:space="preserve"> </w:t>
      </w:r>
      <w:r w:rsidRPr="006F2FF9">
        <w:rPr>
          <w:rFonts w:ascii="Arial" w:hAnsi="Arial" w:cs="Arial"/>
          <w:sz w:val="20"/>
        </w:rPr>
        <w:t>порталу</w:t>
      </w:r>
      <w:r w:rsidRPr="006F2FF9">
        <w:rPr>
          <w:rFonts w:ascii="Arial" w:hAnsi="Arial" w:cs="Arial"/>
          <w:sz w:val="20"/>
          <w:lang w:val="sr-Latn-CS"/>
        </w:rPr>
        <w:t xml:space="preserve"> </w:t>
      </w:r>
      <w:r w:rsidRPr="006F2FF9">
        <w:rPr>
          <w:rFonts w:ascii="Arial" w:hAnsi="Arial" w:cs="Arial"/>
          <w:sz w:val="20"/>
        </w:rPr>
        <w:t>дана</w:t>
      </w:r>
      <w:r w:rsidRPr="006F2FF9">
        <w:rPr>
          <w:rFonts w:ascii="Arial" w:hAnsi="Arial" w:cs="Arial"/>
          <w:sz w:val="20"/>
          <w:lang w:val="sr-Latn-CS"/>
        </w:rPr>
        <w:t xml:space="preserve"> 03.12. </w:t>
      </w:r>
      <w:r w:rsidRPr="006F2FF9">
        <w:rPr>
          <w:rFonts w:ascii="Arial" w:hAnsi="Arial" w:cs="Arial"/>
          <w:sz w:val="20"/>
        </w:rPr>
        <w:t>н</w:t>
      </w:r>
      <w:r w:rsidRPr="006F2FF9">
        <w:rPr>
          <w:rFonts w:ascii="Arial" w:hAnsi="Arial" w:cs="Arial"/>
          <w:sz w:val="20"/>
          <w:lang w:val="sr-Cyrl-CS"/>
        </w:rPr>
        <w:t>а</w:t>
      </w:r>
      <w:r w:rsidRPr="006F2FF9">
        <w:rPr>
          <w:rFonts w:ascii="Arial" w:hAnsi="Arial" w:cs="Arial"/>
          <w:sz w:val="20"/>
          <w:lang w:val="sr-Latn-CS"/>
        </w:rPr>
        <w:t xml:space="preserve"> </w:t>
      </w:r>
      <w:r w:rsidRPr="006F2FF9">
        <w:rPr>
          <w:rFonts w:ascii="Arial" w:hAnsi="Arial" w:cs="Arial"/>
          <w:sz w:val="20"/>
          <w:lang w:val="sr-Cyrl-CS"/>
        </w:rPr>
        <w:t>страни</w:t>
      </w:r>
      <w:r w:rsidRPr="006F2FF9">
        <w:rPr>
          <w:rFonts w:ascii="Arial" w:hAnsi="Arial" w:cs="Arial"/>
          <w:sz w:val="20"/>
          <w:lang w:val="sr-Latn-CS"/>
        </w:rPr>
        <w:t xml:space="preserve"> 12, </w:t>
      </w:r>
      <w:r w:rsidRPr="006F2FF9">
        <w:rPr>
          <w:rFonts w:ascii="Arial" w:hAnsi="Arial" w:cs="Arial"/>
          <w:sz w:val="20"/>
          <w:lang w:val="sr-Cyrl-CS"/>
        </w:rPr>
        <w:t>као</w:t>
      </w:r>
      <w:r w:rsidRPr="006F2FF9">
        <w:rPr>
          <w:rFonts w:ascii="Arial" w:hAnsi="Arial" w:cs="Arial"/>
          <w:sz w:val="20"/>
          <w:lang w:val="sr-Latn-CS"/>
        </w:rPr>
        <w:t xml:space="preserve"> </w:t>
      </w:r>
      <w:r w:rsidRPr="006F2FF9">
        <w:rPr>
          <w:rFonts w:ascii="Arial" w:hAnsi="Arial" w:cs="Arial"/>
          <w:sz w:val="20"/>
          <w:lang w:val="sr-Cyrl-CS"/>
        </w:rPr>
        <w:t>и</w:t>
      </w:r>
      <w:r w:rsidRPr="006F2FF9">
        <w:rPr>
          <w:rFonts w:ascii="Arial" w:hAnsi="Arial" w:cs="Arial"/>
          <w:sz w:val="20"/>
          <w:lang w:val="sr-Latn-CS"/>
        </w:rPr>
        <w:t xml:space="preserve"> </w:t>
      </w:r>
      <w:r w:rsidRPr="006F2FF9">
        <w:rPr>
          <w:rFonts w:ascii="Arial" w:hAnsi="Arial" w:cs="Arial"/>
          <w:sz w:val="20"/>
        </w:rPr>
        <w:t>на</w:t>
      </w:r>
      <w:r w:rsidRPr="006F2FF9">
        <w:rPr>
          <w:rFonts w:ascii="Arial" w:hAnsi="Arial" w:cs="Arial"/>
          <w:sz w:val="20"/>
          <w:lang w:val="sr-Latn-CS"/>
        </w:rPr>
        <w:t xml:space="preserve"> </w:t>
      </w:r>
      <w:r w:rsidRPr="006F2FF9">
        <w:rPr>
          <w:rFonts w:ascii="Arial" w:hAnsi="Arial" w:cs="Arial"/>
          <w:sz w:val="20"/>
        </w:rPr>
        <w:t>страни</w:t>
      </w:r>
      <w:r w:rsidRPr="006F2FF9">
        <w:rPr>
          <w:rFonts w:ascii="Arial" w:hAnsi="Arial" w:cs="Arial"/>
          <w:sz w:val="20"/>
          <w:lang w:val="sr-Latn-CS"/>
        </w:rPr>
        <w:t xml:space="preserve"> 52 </w:t>
      </w:r>
      <w:r w:rsidRPr="006F2FF9">
        <w:rPr>
          <w:rFonts w:ascii="Arial" w:hAnsi="Arial" w:cs="Arial"/>
          <w:sz w:val="20"/>
          <w:lang w:val="sr-Cyrl-CS"/>
        </w:rPr>
        <w:t>у</w:t>
      </w:r>
      <w:r w:rsidRPr="006F2FF9">
        <w:rPr>
          <w:rFonts w:ascii="Arial" w:hAnsi="Arial" w:cs="Arial"/>
          <w:sz w:val="20"/>
          <w:lang w:val="sr-Latn-CS"/>
        </w:rPr>
        <w:t xml:space="preserve"> </w:t>
      </w:r>
      <w:r w:rsidRPr="006F2FF9">
        <w:rPr>
          <w:rFonts w:ascii="Arial" w:hAnsi="Arial" w:cs="Arial"/>
          <w:sz w:val="20"/>
          <w:lang w:val="sr-Cyrl-CS"/>
        </w:rPr>
        <w:t>моделу</w:t>
      </w:r>
      <w:r w:rsidRPr="006F2FF9">
        <w:rPr>
          <w:rFonts w:ascii="Arial" w:hAnsi="Arial" w:cs="Arial"/>
          <w:sz w:val="20"/>
          <w:lang w:val="sr-Latn-CS"/>
        </w:rPr>
        <w:t xml:space="preserve"> </w:t>
      </w:r>
      <w:r w:rsidRPr="006F2FF9">
        <w:rPr>
          <w:rFonts w:ascii="Arial" w:hAnsi="Arial" w:cs="Arial"/>
          <w:sz w:val="20"/>
          <w:lang w:val="sr-Cyrl-CS"/>
        </w:rPr>
        <w:t>уговора</w:t>
      </w:r>
      <w:r w:rsidRPr="006F2FF9">
        <w:rPr>
          <w:rFonts w:ascii="Arial" w:hAnsi="Arial" w:cs="Arial"/>
          <w:sz w:val="20"/>
          <w:lang w:val="sr-Latn-CS"/>
        </w:rPr>
        <w:t xml:space="preserve">, </w:t>
      </w:r>
      <w:r w:rsidRPr="006F2FF9">
        <w:rPr>
          <w:rFonts w:ascii="Arial" w:hAnsi="Arial" w:cs="Arial"/>
          <w:sz w:val="20"/>
          <w:lang w:val="sr-Cyrl-CS"/>
        </w:rPr>
        <w:t>члан</w:t>
      </w:r>
      <w:r w:rsidRPr="006F2FF9">
        <w:rPr>
          <w:rFonts w:ascii="Arial" w:hAnsi="Arial" w:cs="Arial"/>
          <w:sz w:val="20"/>
          <w:lang w:val="sr-Latn-CS"/>
        </w:rPr>
        <w:t xml:space="preserve"> 17, </w:t>
      </w:r>
      <w:r w:rsidRPr="006F2FF9">
        <w:rPr>
          <w:rFonts w:ascii="Arial" w:hAnsi="Arial" w:cs="Arial"/>
          <w:sz w:val="20"/>
          <w:lang w:val="sr-Cyrl-CS"/>
        </w:rPr>
        <w:t>ставка</w:t>
      </w:r>
      <w:r w:rsidRPr="006F2FF9">
        <w:rPr>
          <w:rFonts w:ascii="Arial" w:hAnsi="Arial" w:cs="Arial"/>
          <w:sz w:val="20"/>
          <w:lang w:val="sr-Latn-CS"/>
        </w:rPr>
        <w:t xml:space="preserve"> </w:t>
      </w:r>
      <w:r w:rsidRPr="006F2FF9">
        <w:rPr>
          <w:rFonts w:ascii="Arial" w:hAnsi="Arial" w:cs="Arial"/>
          <w:sz w:val="20"/>
        </w:rPr>
        <w:t>В</w:t>
      </w:r>
      <w:r w:rsidRPr="006F2FF9">
        <w:rPr>
          <w:rFonts w:ascii="Arial" w:hAnsi="Arial" w:cs="Arial"/>
          <w:sz w:val="20"/>
          <w:lang w:val="sr-Latn-CS"/>
        </w:rPr>
        <w:t xml:space="preserve">- </w:t>
      </w:r>
      <w:r w:rsidRPr="006F2FF9">
        <w:rPr>
          <w:rFonts w:ascii="Arial" w:hAnsi="Arial" w:cs="Arial"/>
          <w:sz w:val="20"/>
        </w:rPr>
        <w:t>П</w:t>
      </w:r>
      <w:r w:rsidRPr="006F2FF9">
        <w:rPr>
          <w:rFonts w:ascii="Arial" w:hAnsi="Arial" w:cs="Arial"/>
          <w:sz w:val="20"/>
          <w:lang w:val="sr-Cyrl-CS"/>
        </w:rPr>
        <w:t>остпродајно</w:t>
      </w:r>
      <w:r w:rsidRPr="006F2FF9">
        <w:rPr>
          <w:rFonts w:ascii="Arial" w:hAnsi="Arial" w:cs="Arial"/>
          <w:sz w:val="20"/>
          <w:lang w:val="sr-Latn-CS"/>
        </w:rPr>
        <w:t xml:space="preserve"> </w:t>
      </w:r>
      <w:r w:rsidRPr="006F2FF9">
        <w:rPr>
          <w:rFonts w:ascii="Arial" w:hAnsi="Arial" w:cs="Arial"/>
          <w:sz w:val="20"/>
          <w:lang w:val="sr-Cyrl-CS"/>
        </w:rPr>
        <w:t>одржавање</w:t>
      </w:r>
      <w:r w:rsidRPr="006F2FF9">
        <w:rPr>
          <w:rFonts w:ascii="Arial" w:hAnsi="Arial" w:cs="Arial"/>
          <w:sz w:val="20"/>
          <w:lang w:val="sr-Latn-CS"/>
        </w:rPr>
        <w:t xml:space="preserve"> </w:t>
      </w:r>
      <w:r w:rsidRPr="006F2FF9">
        <w:rPr>
          <w:rFonts w:ascii="Arial" w:hAnsi="Arial" w:cs="Arial"/>
          <w:sz w:val="20"/>
          <w:lang w:val="sr-Cyrl-CS"/>
        </w:rPr>
        <w:t>по истеку</w:t>
      </w:r>
      <w:r w:rsidRPr="006F2FF9">
        <w:rPr>
          <w:rFonts w:ascii="Arial" w:hAnsi="Arial" w:cs="Arial"/>
          <w:sz w:val="20"/>
          <w:lang w:val="sr-Latn-CS"/>
        </w:rPr>
        <w:t xml:space="preserve"> </w:t>
      </w:r>
      <w:r w:rsidRPr="006F2FF9">
        <w:rPr>
          <w:rFonts w:ascii="Arial" w:hAnsi="Arial" w:cs="Arial"/>
          <w:sz w:val="20"/>
          <w:lang w:val="sr-Cyrl-CS"/>
        </w:rPr>
        <w:t>гарантног</w:t>
      </w:r>
      <w:r w:rsidRPr="006F2FF9">
        <w:rPr>
          <w:rFonts w:ascii="Arial" w:hAnsi="Arial" w:cs="Arial"/>
          <w:sz w:val="20"/>
          <w:lang w:val="sr-Latn-CS"/>
        </w:rPr>
        <w:t xml:space="preserve"> </w:t>
      </w:r>
      <w:r w:rsidRPr="006F2FF9">
        <w:rPr>
          <w:rFonts w:ascii="Arial" w:hAnsi="Arial" w:cs="Arial"/>
          <w:sz w:val="20"/>
          <w:lang w:val="sr-Cyrl-CS"/>
        </w:rPr>
        <w:t>року</w:t>
      </w:r>
      <w:r w:rsidRPr="006F2FF9">
        <w:rPr>
          <w:rFonts w:ascii="Arial" w:hAnsi="Arial" w:cs="Arial"/>
          <w:sz w:val="20"/>
          <w:lang w:val="sr-Latn-CS"/>
        </w:rPr>
        <w:t xml:space="preserve"> </w:t>
      </w:r>
      <w:r w:rsidRPr="006F2FF9">
        <w:rPr>
          <w:rFonts w:ascii="Arial" w:hAnsi="Arial" w:cs="Arial"/>
          <w:sz w:val="20"/>
          <w:lang w:val="sr-Cyrl-CS"/>
        </w:rPr>
        <w:t>захтева</w:t>
      </w:r>
      <w:r w:rsidRPr="006F2FF9">
        <w:rPr>
          <w:rFonts w:ascii="Arial" w:hAnsi="Arial" w:cs="Arial"/>
          <w:sz w:val="20"/>
          <w:lang w:val="sr-Latn-CS"/>
        </w:rPr>
        <w:t xml:space="preserve"> </w:t>
      </w:r>
      <w:r w:rsidRPr="006F2FF9">
        <w:rPr>
          <w:rFonts w:ascii="Arial" w:hAnsi="Arial" w:cs="Arial"/>
          <w:sz w:val="20"/>
        </w:rPr>
        <w:t>следеће</w:t>
      </w:r>
      <w:r w:rsidRPr="006F2FF9">
        <w:rPr>
          <w:rFonts w:ascii="Arial" w:hAnsi="Arial" w:cs="Arial"/>
          <w:sz w:val="20"/>
          <w:lang w:val="sr-Latn-CS"/>
        </w:rPr>
        <w:t xml:space="preserve">: </w:t>
      </w:r>
    </w:p>
    <w:p w:rsidR="00134CF4" w:rsidRDefault="00134CF4" w:rsidP="00CF4479">
      <w:pPr>
        <w:spacing w:before="120" w:after="120"/>
        <w:jc w:val="both"/>
        <w:rPr>
          <w:rFonts w:ascii="Arial" w:hAnsi="Arial" w:cs="Arial"/>
          <w:i/>
          <w:sz w:val="20"/>
          <w:lang w:val="sr-Latn-CS"/>
        </w:rPr>
      </w:pPr>
      <w:r w:rsidRPr="006F2FF9">
        <w:rPr>
          <w:rFonts w:ascii="Arial" w:hAnsi="Arial" w:cs="Arial"/>
          <w:b/>
          <w:i/>
          <w:sz w:val="20"/>
          <w:lang w:val="sr-Latn-CS"/>
        </w:rPr>
        <w:t>Понуђач гарантује да ће најмање пет година по истеку гарантног рока, у случају квара опреме који није могуће отклонити у року од тридесет дана, обезбедити Наручиоцу заменску опрему минимум истих техничких карактеристика</w:t>
      </w:r>
      <w:r w:rsidRPr="006F2FF9">
        <w:rPr>
          <w:rFonts w:ascii="Arial" w:hAnsi="Arial" w:cs="Arial"/>
          <w:b/>
          <w:i/>
          <w:sz w:val="20"/>
          <w:lang w:val="sr-Cyrl-CS"/>
        </w:rPr>
        <w:t xml:space="preserve"> према прихваћеној понуди</w:t>
      </w:r>
      <w:r w:rsidRPr="006F2FF9">
        <w:rPr>
          <w:rFonts w:ascii="Arial" w:hAnsi="Arial" w:cs="Arial"/>
          <w:b/>
          <w:i/>
          <w:sz w:val="20"/>
          <w:lang w:val="sr-Latn-CS"/>
        </w:rPr>
        <w:t>, до окончања поправке</w:t>
      </w:r>
      <w:r w:rsidRPr="006F2FF9">
        <w:rPr>
          <w:rFonts w:ascii="Arial" w:hAnsi="Arial" w:cs="Arial"/>
          <w:i/>
          <w:sz w:val="20"/>
          <w:lang w:val="sr-Latn-CS"/>
        </w:rPr>
        <w:t>.</w:t>
      </w:r>
    </w:p>
    <w:p w:rsidR="00CF4479" w:rsidRPr="00CF4479" w:rsidRDefault="00CF4479" w:rsidP="00CF4479">
      <w:pPr>
        <w:spacing w:before="120" w:after="120"/>
        <w:jc w:val="both"/>
        <w:rPr>
          <w:rFonts w:ascii="Arial" w:hAnsi="Arial" w:cs="Arial"/>
          <w:sz w:val="20"/>
          <w:lang w:val="sr-Latn-CS"/>
        </w:rPr>
      </w:pPr>
    </w:p>
    <w:p w:rsidR="00134CF4" w:rsidRPr="006F2FF9" w:rsidRDefault="00134CF4" w:rsidP="006F2FF9">
      <w:pPr>
        <w:spacing w:before="120" w:after="120"/>
        <w:jc w:val="both"/>
        <w:rPr>
          <w:rFonts w:ascii="Arial" w:hAnsi="Arial" w:cs="Arial"/>
          <w:sz w:val="20"/>
          <w:lang w:val="sr-Cyrl-CS"/>
        </w:rPr>
      </w:pPr>
      <w:r w:rsidRPr="006F2FF9">
        <w:rPr>
          <w:rFonts w:ascii="Arial" w:hAnsi="Arial" w:cs="Arial"/>
          <w:sz w:val="20"/>
          <w:lang w:val="sr-Cyrl-CS"/>
        </w:rPr>
        <w:t>Иако је наручилац пре овакве измене конкурсне документације добио питање од стране заинтересованог понуђача који има вишедеценијско искуство у испоруци, инсталирању и сервисирању предметне опреме,  са детаљним образложењем како дефинисани услови ван гарантног рока од стране наручиоца ограничавају понуђаче да дају прихватљиве понуде, наручилац очигледно нема техничка предзнања везана за услове сервирања опреме у постгарантном року, јер исте и не спроводи у редовном раду. Из тог разлога још једном указујемо наручиоцу да</w:t>
      </w:r>
      <w:r w:rsidRPr="006F2FF9">
        <w:rPr>
          <w:rFonts w:ascii="Arial" w:hAnsi="Arial" w:cs="Arial"/>
          <w:sz w:val="20"/>
          <w:lang w:val="sr-Latn-CS"/>
        </w:rPr>
        <w:t xml:space="preserve"> </w:t>
      </w:r>
      <w:r w:rsidRPr="006F2FF9">
        <w:rPr>
          <w:rFonts w:ascii="Arial" w:hAnsi="Arial" w:cs="Arial"/>
          <w:sz w:val="20"/>
          <w:lang w:val="sr-Cyrl-CS"/>
        </w:rPr>
        <w:t>има</w:t>
      </w:r>
      <w:r w:rsidRPr="006F2FF9">
        <w:rPr>
          <w:rFonts w:ascii="Arial" w:hAnsi="Arial" w:cs="Arial"/>
          <w:sz w:val="20"/>
          <w:lang w:val="sr-Latn-CS"/>
        </w:rPr>
        <w:t xml:space="preserve"> </w:t>
      </w:r>
      <w:r w:rsidRPr="006F2FF9">
        <w:rPr>
          <w:rFonts w:ascii="Arial" w:hAnsi="Arial" w:cs="Arial"/>
          <w:sz w:val="20"/>
          <w:lang w:val="sr-Cyrl-CS"/>
        </w:rPr>
        <w:t>у</w:t>
      </w:r>
      <w:r w:rsidRPr="006F2FF9">
        <w:rPr>
          <w:rFonts w:ascii="Arial" w:hAnsi="Arial" w:cs="Arial"/>
          <w:sz w:val="20"/>
          <w:lang w:val="sr-Latn-CS"/>
        </w:rPr>
        <w:t xml:space="preserve"> </w:t>
      </w:r>
      <w:r w:rsidRPr="006F2FF9">
        <w:rPr>
          <w:rFonts w:ascii="Arial" w:hAnsi="Arial" w:cs="Arial"/>
          <w:sz w:val="20"/>
          <w:lang w:val="sr-Cyrl-CS"/>
        </w:rPr>
        <w:t>виду</w:t>
      </w:r>
      <w:r w:rsidRPr="006F2FF9">
        <w:rPr>
          <w:rFonts w:ascii="Arial" w:hAnsi="Arial" w:cs="Arial"/>
          <w:sz w:val="20"/>
          <w:lang w:val="sr-Latn-CS"/>
        </w:rPr>
        <w:t xml:space="preserve"> </w:t>
      </w:r>
      <w:r w:rsidRPr="006F2FF9">
        <w:rPr>
          <w:rFonts w:ascii="Arial" w:hAnsi="Arial" w:cs="Arial"/>
          <w:sz w:val="20"/>
          <w:lang w:val="sr-Cyrl-CS"/>
        </w:rPr>
        <w:t xml:space="preserve">да је предмет набавке добро са нужном услугом инсталације и одржавања у гарантном року, овакав захтев не одговара предмету набавке, тј. предстваља дефинисање дискриминаторског и  ограничавајућег услова за све понуђаче, обзиром да ће елементи постгаранцијског одржавања као што су цена, начин плаћања, рок одзива и слично бити предмет посебних поступака јавне набавке - услуге сервисарања које ће спроводити крајњи корисници у складу са својим планом јавних набавки и средствима са којима буду располагали за одржавање предметне опреме. Дакле, наручилац захтева од понуђача да се обавежу за нешто што се у овом тренутку не уговара са наручиоцем, јер одржавање у постгарантном року није укључено у понуђену цену. Даље, обзиром да су у питању нови поступци јавних набавки, одабрани понуђач за испоруку опреме у овом поступку нема нити може имати сазнања да ће бити изабран као уговорни партнер у будућим поступцима јавних набавки које ће спроводити крајњи корисници. Додатно, крајњи корисници не могу упутити пријаву квара понуђачу ван гарантног рока уколико немају потписан уговор о одржавању са понуђачем, јер немају основ за плаћање такве услуге и то би представљало ненаменско трошење средства од стране крајњих корисника. </w:t>
      </w:r>
    </w:p>
    <w:p w:rsidR="00134CF4" w:rsidRPr="006F2FF9" w:rsidRDefault="00134CF4" w:rsidP="006F2FF9">
      <w:pPr>
        <w:jc w:val="both"/>
        <w:rPr>
          <w:rFonts w:ascii="Arial" w:hAnsi="Arial" w:cs="Arial"/>
          <w:sz w:val="20"/>
          <w:lang w:val="sr-Cyrl-CS"/>
        </w:rPr>
      </w:pPr>
      <w:r w:rsidRPr="006F2FF9">
        <w:rPr>
          <w:rFonts w:ascii="Arial" w:hAnsi="Arial" w:cs="Arial"/>
          <w:sz w:val="20"/>
          <w:lang w:val="sr-Cyrl-CS"/>
        </w:rPr>
        <w:t>Из горе наведених разлога предлажемо наручиоцу да уклони захтевани услов из конкурсне документације који онемогућава све заинтересоване понуђаче да поднесу прихватљиву понуду.</w:t>
      </w:r>
    </w:p>
    <w:p w:rsidR="006F2FF9" w:rsidRPr="00134CF4" w:rsidRDefault="007F7D2D" w:rsidP="006F2FF9">
      <w:pPr>
        <w:autoSpaceDE w:val="0"/>
        <w:autoSpaceDN w:val="0"/>
        <w:adjustRightInd w:val="0"/>
        <w:jc w:val="both"/>
        <w:rPr>
          <w:rFonts w:ascii="Arial" w:hAnsi="Arial" w:cs="Arial"/>
          <w:sz w:val="20"/>
          <w:szCs w:val="20"/>
          <w:lang w:val="sr-Cyrl-RS"/>
        </w:rPr>
      </w:pPr>
      <w:r w:rsidRPr="00605BC6">
        <w:rPr>
          <w:rFonts w:ascii="Arial" w:hAnsi="Arial" w:cs="Arial"/>
          <w:b/>
          <w:sz w:val="20"/>
          <w:szCs w:val="20"/>
          <w:u w:val="single"/>
          <w:lang w:val="sr-Cyrl-RS"/>
        </w:rPr>
        <w:t>Одговор Наручиоца</w:t>
      </w:r>
      <w:r w:rsidR="00DC27BF">
        <w:rPr>
          <w:rFonts w:ascii="Arial" w:hAnsi="Arial" w:cs="Arial"/>
          <w:sz w:val="20"/>
          <w:szCs w:val="20"/>
          <w:lang w:val="sr-Latn-RS"/>
        </w:rPr>
        <w:t xml:space="preserve"> </w:t>
      </w:r>
      <w:r w:rsidR="006F2FF9" w:rsidRPr="00134CF4">
        <w:rPr>
          <w:rFonts w:ascii="Arial" w:hAnsi="Arial" w:cs="Arial"/>
          <w:sz w:val="20"/>
          <w:szCs w:val="20"/>
          <w:lang w:val="sr-Cyrl-RS"/>
        </w:rPr>
        <w:t>Наручилац прихвата наведени предлог заинтересованог лица, те ће у складу са тим бити измењена Конкурсна документација и иста бити објављена на Порталу јавних набавки и интернет страници Наручиоца.</w:t>
      </w:r>
    </w:p>
    <w:p w:rsidR="00005179" w:rsidRDefault="007F7D2D" w:rsidP="006F2FF9">
      <w:pPr>
        <w:spacing w:line="240" w:lineRule="auto"/>
        <w:jc w:val="both"/>
        <w:rPr>
          <w:rFonts w:ascii="Arial" w:hAnsi="Arial" w:cs="Arial"/>
          <w:b/>
          <w:sz w:val="20"/>
          <w:szCs w:val="20"/>
          <w:lang w:val="ru-RU" w:eastAsia="sr-Latn-CS"/>
        </w:rPr>
      </w:pPr>
      <w:r w:rsidRPr="00605BC6">
        <w:rPr>
          <w:rFonts w:ascii="Arial" w:hAnsi="Arial" w:cs="Arial"/>
          <w:b/>
          <w:sz w:val="20"/>
          <w:szCs w:val="20"/>
          <w:lang w:val="ru-RU" w:eastAsia="sr-Latn-CS"/>
        </w:rPr>
        <w:t>3. Питање:</w:t>
      </w:r>
    </w:p>
    <w:p w:rsidR="000A1E2D" w:rsidRPr="00605BC6" w:rsidRDefault="000A1E2D" w:rsidP="007F7D2D">
      <w:pPr>
        <w:spacing w:after="0" w:line="240" w:lineRule="auto"/>
        <w:jc w:val="both"/>
        <w:rPr>
          <w:rFonts w:ascii="Arial" w:hAnsi="Arial" w:cs="Arial"/>
          <w:b/>
          <w:sz w:val="20"/>
          <w:szCs w:val="20"/>
          <w:lang w:val="ru-RU" w:eastAsia="sr-Latn-CS"/>
        </w:rPr>
      </w:pPr>
    </w:p>
    <w:p w:rsidR="00856561" w:rsidRPr="005B360F" w:rsidRDefault="00856561" w:rsidP="00856561">
      <w:pPr>
        <w:jc w:val="both"/>
        <w:rPr>
          <w:rFonts w:ascii="Arial" w:hAnsi="Arial" w:cs="Arial"/>
          <w:sz w:val="20"/>
          <w:lang w:val="sr-Cyrl-CS"/>
        </w:rPr>
      </w:pPr>
      <w:r w:rsidRPr="005B360F">
        <w:rPr>
          <w:rFonts w:ascii="Arial" w:hAnsi="Arial" w:cs="Arial"/>
          <w:sz w:val="20"/>
          <w:lang w:val="sr-Cyrl-CS"/>
        </w:rPr>
        <w:t xml:space="preserve">На страни 45/68 конкурсне документације, у моделу уговора, члан 4 – начин плаћања, као и на страни 55/68 у упутству понуђачима како да сачине понуду, наручилац је дефинисао следеће услове: </w:t>
      </w:r>
    </w:p>
    <w:p w:rsidR="00856561" w:rsidRPr="005B360F" w:rsidRDefault="00856561" w:rsidP="00856561">
      <w:pPr>
        <w:pStyle w:val="ListParagraph"/>
        <w:ind w:left="630"/>
        <w:jc w:val="both"/>
        <w:rPr>
          <w:rFonts w:ascii="Arial" w:hAnsi="Arial" w:cs="Arial"/>
          <w:sz w:val="20"/>
          <w:lang w:val="sr-Cyrl-CS"/>
        </w:rPr>
      </w:pPr>
      <w:r w:rsidRPr="005B360F">
        <w:rPr>
          <w:rFonts w:ascii="Arial" w:hAnsi="Arial" w:cs="Arial"/>
          <w:sz w:val="20"/>
          <w:lang w:val="sr-Cyrl-CS"/>
        </w:rPr>
        <w:t xml:space="preserve">-30% уговорене вредности авансно у року од 45 дана од потписивања уговора, на основу профактуре добављача; </w:t>
      </w:r>
    </w:p>
    <w:p w:rsidR="00856561" w:rsidRPr="005B360F" w:rsidRDefault="00856561" w:rsidP="00856561">
      <w:pPr>
        <w:pStyle w:val="ListParagraph"/>
        <w:ind w:left="630"/>
        <w:jc w:val="both"/>
        <w:rPr>
          <w:rFonts w:ascii="Arial" w:hAnsi="Arial" w:cs="Arial"/>
          <w:sz w:val="20"/>
          <w:lang w:val="sr-Cyrl-CS"/>
        </w:rPr>
      </w:pPr>
      <w:r w:rsidRPr="005B360F">
        <w:rPr>
          <w:rFonts w:ascii="Arial" w:hAnsi="Arial" w:cs="Arial"/>
          <w:sz w:val="20"/>
          <w:lang w:val="sr-Cyrl-CS"/>
        </w:rPr>
        <w:t>-30% уговорене вредности у року од 45 дана од потписивања записника о квантитативном пријему, на основу рачуна добављача;</w:t>
      </w:r>
    </w:p>
    <w:p w:rsidR="00856561" w:rsidRPr="005B360F" w:rsidRDefault="00856561" w:rsidP="00856561">
      <w:pPr>
        <w:pStyle w:val="ListParagraph"/>
        <w:ind w:left="630"/>
        <w:jc w:val="both"/>
        <w:rPr>
          <w:rFonts w:ascii="Arial" w:hAnsi="Arial" w:cs="Arial"/>
          <w:sz w:val="20"/>
          <w:lang w:val="sr-Cyrl-CS"/>
        </w:rPr>
      </w:pPr>
      <w:r w:rsidRPr="005B360F">
        <w:rPr>
          <w:rFonts w:ascii="Arial" w:hAnsi="Arial" w:cs="Arial"/>
          <w:sz w:val="20"/>
          <w:lang w:val="sr-Cyrl-CS"/>
        </w:rPr>
        <w:t>-40% уговорене вредности у року од 45 дана од потписивања записника о квантитативно и квалитативно усаглашеном пријему, на основу рачуна добављача;</w:t>
      </w:r>
    </w:p>
    <w:p w:rsidR="00856561" w:rsidRPr="005B360F" w:rsidRDefault="00856561" w:rsidP="00856561">
      <w:pPr>
        <w:pStyle w:val="ListParagraph"/>
        <w:ind w:left="630"/>
        <w:jc w:val="both"/>
        <w:rPr>
          <w:rFonts w:ascii="Arial" w:hAnsi="Arial" w:cs="Arial"/>
          <w:sz w:val="20"/>
          <w:lang w:val="sr-Cyrl-CS"/>
        </w:rPr>
      </w:pPr>
    </w:p>
    <w:p w:rsidR="00856561" w:rsidRDefault="00856561" w:rsidP="00856561">
      <w:pPr>
        <w:jc w:val="both"/>
        <w:rPr>
          <w:rFonts w:ascii="Arial" w:hAnsi="Arial" w:cs="Arial"/>
          <w:sz w:val="20"/>
          <w:lang w:val="sr-Cyrl-CS"/>
        </w:rPr>
      </w:pPr>
      <w:r w:rsidRPr="005B360F">
        <w:rPr>
          <w:rFonts w:ascii="Arial" w:hAnsi="Arial" w:cs="Arial"/>
          <w:sz w:val="20"/>
          <w:lang w:val="sr-Cyrl-CS"/>
        </w:rPr>
        <w:t xml:space="preserve">Како је обрасцем структуре цене дефинисана само једна јединична цена која обухвата накнаду за све обавезе добављача по уговору (тј. обухвата и цену опреме и цену монтаже, стављања опреме у функцију, тестирање и обуку на лицу места), плаћање према дефинисаној динамици (јер 30%, уговорене вредности доспева већ након квантитатвне примопредаје), захтева да  се структура цене раздвоји у бар две ставке: 1. Цена опреме (која се фактурише по квантитативном пријему), 2. Цена монтаже, стављања опреме у функцију, тестирање као и обука на лицу места (што се фактурише по квалитативном пријему). Молимо да наручилац у том смислу измени конкурсну документацију и дефинише две горе наведене ставке у структури цене како би реализација уговора била изводљива и омогућила динамику наплате према условима плаћања. Напомињемо и да је раздвајање ове две ставке неопходно и са становишта закона о ПДВ управо јер се квантитативна и квалитативна примопредаја дешавају у различитим пореским периодима па се не може унапред фактурисати и ПДВ обрачунати за услуге које нису извршене.  </w:t>
      </w:r>
    </w:p>
    <w:p w:rsidR="00CF4479" w:rsidRDefault="00CF4479" w:rsidP="00856561">
      <w:pPr>
        <w:jc w:val="both"/>
        <w:rPr>
          <w:rFonts w:ascii="Arial" w:hAnsi="Arial" w:cs="Arial"/>
          <w:sz w:val="20"/>
          <w:lang w:val="sr-Cyrl-CS"/>
        </w:rPr>
      </w:pPr>
    </w:p>
    <w:p w:rsidR="00CF4479" w:rsidRPr="005B360F" w:rsidRDefault="00CF4479" w:rsidP="00856561">
      <w:pPr>
        <w:jc w:val="both"/>
        <w:rPr>
          <w:rFonts w:ascii="Arial" w:hAnsi="Arial" w:cs="Arial"/>
          <w:sz w:val="20"/>
          <w:lang w:val="sr-Cyrl-CS"/>
        </w:rPr>
      </w:pPr>
    </w:p>
    <w:p w:rsidR="009F09F6" w:rsidRPr="00134CF4" w:rsidRDefault="003E2610" w:rsidP="009F09F6">
      <w:pPr>
        <w:autoSpaceDE w:val="0"/>
        <w:autoSpaceDN w:val="0"/>
        <w:adjustRightInd w:val="0"/>
        <w:jc w:val="both"/>
        <w:rPr>
          <w:rFonts w:ascii="Arial" w:hAnsi="Arial" w:cs="Arial"/>
          <w:sz w:val="20"/>
          <w:szCs w:val="20"/>
          <w:lang w:val="sr-Cyrl-RS"/>
        </w:rPr>
      </w:pPr>
      <w:r w:rsidRPr="00605BC6">
        <w:rPr>
          <w:rFonts w:ascii="Arial" w:hAnsi="Arial" w:cs="Arial"/>
          <w:b/>
          <w:sz w:val="20"/>
          <w:szCs w:val="20"/>
          <w:u w:val="single"/>
          <w:lang w:val="sr-Cyrl-RS"/>
        </w:rPr>
        <w:lastRenderedPageBreak/>
        <w:t>Одговор Наручиоца</w:t>
      </w:r>
      <w:r w:rsidRPr="00605BC6">
        <w:rPr>
          <w:rFonts w:ascii="Arial" w:hAnsi="Arial" w:cs="Arial"/>
          <w:sz w:val="20"/>
          <w:szCs w:val="20"/>
          <w:lang w:val="sr-Cyrl-RS"/>
        </w:rPr>
        <w:t xml:space="preserve">: </w:t>
      </w:r>
      <w:r w:rsidR="009F09F6" w:rsidRPr="00134CF4">
        <w:rPr>
          <w:rFonts w:ascii="Arial" w:hAnsi="Arial" w:cs="Arial"/>
          <w:sz w:val="20"/>
          <w:szCs w:val="20"/>
          <w:lang w:val="sr-Cyrl-RS"/>
        </w:rPr>
        <w:t xml:space="preserve">Наручилац </w:t>
      </w:r>
      <w:r w:rsidR="009F09F6">
        <w:rPr>
          <w:rFonts w:ascii="Arial" w:hAnsi="Arial" w:cs="Arial"/>
          <w:sz w:val="20"/>
          <w:szCs w:val="20"/>
          <w:lang w:val="sr-Cyrl-RS"/>
        </w:rPr>
        <w:t xml:space="preserve">сматра да је </w:t>
      </w:r>
      <w:r w:rsidR="009F09F6" w:rsidRPr="00134CF4">
        <w:rPr>
          <w:rFonts w:ascii="Arial" w:hAnsi="Arial" w:cs="Arial"/>
          <w:sz w:val="20"/>
          <w:szCs w:val="20"/>
          <w:lang w:val="sr-Cyrl-RS"/>
        </w:rPr>
        <w:t>предлог заинтересованог лица</w:t>
      </w:r>
      <w:r w:rsidR="009F09F6">
        <w:rPr>
          <w:rFonts w:ascii="Arial" w:hAnsi="Arial" w:cs="Arial"/>
          <w:sz w:val="20"/>
          <w:szCs w:val="20"/>
          <w:lang w:val="sr-Cyrl-RS"/>
        </w:rPr>
        <w:t xml:space="preserve"> основан</w:t>
      </w:r>
      <w:r w:rsidR="009F09F6" w:rsidRPr="00134CF4">
        <w:rPr>
          <w:rFonts w:ascii="Arial" w:hAnsi="Arial" w:cs="Arial"/>
          <w:sz w:val="20"/>
          <w:szCs w:val="20"/>
          <w:lang w:val="sr-Cyrl-RS"/>
        </w:rPr>
        <w:t>, те ће у складу са тим бити измењена Конкурсна документација и иста бити објављена на Порталу јавних набавки и интернет страници Наручиоца.</w:t>
      </w:r>
    </w:p>
    <w:p w:rsidR="00A542EA" w:rsidRPr="00605BC6" w:rsidRDefault="00A542EA" w:rsidP="009F09F6">
      <w:pPr>
        <w:spacing w:line="240" w:lineRule="auto"/>
        <w:jc w:val="both"/>
        <w:rPr>
          <w:rFonts w:ascii="Arial" w:hAnsi="Arial" w:cs="Arial"/>
          <w:sz w:val="20"/>
          <w:szCs w:val="20"/>
          <w:lang w:val="sr-Cyrl-RS"/>
        </w:rPr>
      </w:pPr>
      <w:bookmarkStart w:id="0" w:name="_GoBack"/>
      <w:bookmarkEnd w:id="0"/>
    </w:p>
    <w:p w:rsidR="004260A5" w:rsidRPr="00605BC6" w:rsidRDefault="004260A5" w:rsidP="004260A5">
      <w:pPr>
        <w:spacing w:after="0" w:line="240" w:lineRule="auto"/>
        <w:rPr>
          <w:rFonts w:ascii="Arial" w:hAnsi="Arial" w:cs="Arial"/>
          <w:sz w:val="20"/>
          <w:szCs w:val="20"/>
          <w:lang w:val="sr-Cyrl-CS"/>
        </w:rPr>
      </w:pPr>
    </w:p>
    <w:p w:rsidR="004260A5" w:rsidRPr="00605BC6" w:rsidRDefault="004260A5" w:rsidP="004260A5">
      <w:pPr>
        <w:spacing w:after="0" w:line="240" w:lineRule="auto"/>
        <w:rPr>
          <w:rFonts w:ascii="Arial" w:hAnsi="Arial" w:cs="Arial"/>
          <w:b/>
          <w:sz w:val="20"/>
          <w:szCs w:val="20"/>
          <w:lang w:val="sr-Cyrl-CS"/>
        </w:rPr>
      </w:pPr>
      <w:r w:rsidRPr="00605BC6">
        <w:rPr>
          <w:rFonts w:ascii="Arial" w:hAnsi="Arial" w:cs="Arial"/>
          <w:b/>
          <w:sz w:val="20"/>
          <w:szCs w:val="20"/>
          <w:lang w:val="sr-Cyrl-CS"/>
        </w:rPr>
        <w:t>УПРАВА ЗА КАПИТАЛНА УЛАГАЊА</w:t>
      </w:r>
    </w:p>
    <w:p w:rsidR="004260A5" w:rsidRPr="00605BC6" w:rsidRDefault="004260A5" w:rsidP="004260A5">
      <w:pPr>
        <w:spacing w:after="0" w:line="240" w:lineRule="auto"/>
        <w:rPr>
          <w:rFonts w:ascii="Arial" w:hAnsi="Arial" w:cs="Arial"/>
          <w:b/>
          <w:sz w:val="20"/>
          <w:szCs w:val="20"/>
          <w:lang w:val="sr-Cyrl-CS"/>
        </w:rPr>
      </w:pPr>
      <w:r w:rsidRPr="00605BC6">
        <w:rPr>
          <w:rFonts w:ascii="Arial" w:hAnsi="Arial" w:cs="Arial"/>
          <w:b/>
          <w:sz w:val="20"/>
          <w:szCs w:val="20"/>
          <w:lang w:val="sr-Cyrl-CS"/>
        </w:rPr>
        <w:t xml:space="preserve">АУТОНОМНЕ ПОКРАЈИНЕ ВОЈВОДИНЕ </w:t>
      </w:r>
    </w:p>
    <w:p w:rsidR="004260A5" w:rsidRPr="00605BC6" w:rsidRDefault="004260A5" w:rsidP="004260A5">
      <w:pPr>
        <w:spacing w:after="0" w:line="240" w:lineRule="auto"/>
        <w:rPr>
          <w:rFonts w:ascii="Arial" w:hAnsi="Arial" w:cs="Arial"/>
          <w:sz w:val="20"/>
          <w:szCs w:val="20"/>
          <w:lang w:val="sr-Cyrl-CS"/>
        </w:rPr>
      </w:pPr>
      <w:r w:rsidRPr="00605BC6">
        <w:rPr>
          <w:rFonts w:ascii="Arial" w:hAnsi="Arial" w:cs="Arial"/>
          <w:b/>
          <w:sz w:val="20"/>
          <w:szCs w:val="20"/>
          <w:lang w:val="sr-Cyrl-CS"/>
        </w:rPr>
        <w:t>КОМИСИЈА ЗА ЈАВНУ НАБАВКУ БРОЈ</w:t>
      </w:r>
      <w:r w:rsidRPr="00605BC6">
        <w:rPr>
          <w:rFonts w:ascii="Arial" w:hAnsi="Arial" w:cs="Arial"/>
          <w:sz w:val="20"/>
          <w:szCs w:val="20"/>
          <w:lang w:val="sr-Cyrl-CS"/>
        </w:rPr>
        <w:t xml:space="preserve"> </w:t>
      </w:r>
      <w:r w:rsidRPr="00605BC6">
        <w:rPr>
          <w:rFonts w:ascii="Arial" w:hAnsi="Arial" w:cs="Arial"/>
          <w:b/>
          <w:sz w:val="20"/>
          <w:szCs w:val="20"/>
        </w:rPr>
        <w:t>136-</w:t>
      </w:r>
      <w:r w:rsidRPr="00605BC6">
        <w:rPr>
          <w:rFonts w:ascii="Arial" w:hAnsi="Arial" w:cs="Arial"/>
          <w:b/>
          <w:color w:val="000000" w:themeColor="text1"/>
          <w:sz w:val="20"/>
          <w:szCs w:val="20"/>
        </w:rPr>
        <w:t>404-215/2016-03</w:t>
      </w:r>
    </w:p>
    <w:p w:rsidR="00A542EA" w:rsidRPr="00605BC6" w:rsidRDefault="00A542EA" w:rsidP="004260A5">
      <w:pPr>
        <w:tabs>
          <w:tab w:val="left" w:pos="1124"/>
        </w:tabs>
        <w:spacing w:after="0" w:line="240" w:lineRule="auto"/>
        <w:rPr>
          <w:rFonts w:ascii="Arial" w:hAnsi="Arial" w:cs="Arial"/>
          <w:sz w:val="20"/>
          <w:szCs w:val="20"/>
          <w:lang w:val="sr-Cyrl-RS"/>
        </w:rPr>
      </w:pPr>
    </w:p>
    <w:sectPr w:rsidR="00A542EA" w:rsidRPr="00605BC6" w:rsidSect="00860702">
      <w:footerReference w:type="default" r:id="rId11"/>
      <w:pgSz w:w="11906" w:h="16838"/>
      <w:pgMar w:top="567" w:right="1418" w:bottom="1134" w:left="1418"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34D8" w:rsidRDefault="00F334D8" w:rsidP="006C7161">
      <w:pPr>
        <w:spacing w:after="0" w:line="240" w:lineRule="auto"/>
      </w:pPr>
      <w:r>
        <w:separator/>
      </w:r>
    </w:p>
  </w:endnote>
  <w:endnote w:type="continuationSeparator" w:id="0">
    <w:p w:rsidR="00F334D8" w:rsidRDefault="00F334D8" w:rsidP="006C71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sz w:val="18"/>
        <w:szCs w:val="18"/>
      </w:rPr>
      <w:id w:val="-695772344"/>
      <w:docPartObj>
        <w:docPartGallery w:val="Page Numbers (Bottom of Page)"/>
        <w:docPartUnique/>
      </w:docPartObj>
    </w:sdtPr>
    <w:sdtEndPr>
      <w:rPr>
        <w:noProof/>
      </w:rPr>
    </w:sdtEndPr>
    <w:sdtContent>
      <w:p w:rsidR="00734C04" w:rsidRPr="006C7161" w:rsidRDefault="00734C04">
        <w:pPr>
          <w:pStyle w:val="Footer"/>
          <w:jc w:val="right"/>
          <w:rPr>
            <w:rFonts w:ascii="Arial" w:hAnsi="Arial" w:cs="Arial"/>
            <w:sz w:val="18"/>
            <w:szCs w:val="18"/>
          </w:rPr>
        </w:pPr>
        <w:r w:rsidRPr="006C7161">
          <w:rPr>
            <w:rFonts w:ascii="Arial" w:hAnsi="Arial" w:cs="Arial"/>
            <w:sz w:val="18"/>
            <w:szCs w:val="18"/>
            <w:lang w:val="sr-Cyrl-RS"/>
          </w:rPr>
          <w:t xml:space="preserve">Страна </w:t>
        </w:r>
        <w:r w:rsidRPr="006C7161">
          <w:rPr>
            <w:rFonts w:ascii="Arial" w:hAnsi="Arial" w:cs="Arial"/>
            <w:sz w:val="18"/>
            <w:szCs w:val="18"/>
          </w:rPr>
          <w:fldChar w:fldCharType="begin"/>
        </w:r>
        <w:r w:rsidRPr="006C7161">
          <w:rPr>
            <w:rFonts w:ascii="Arial" w:hAnsi="Arial" w:cs="Arial"/>
            <w:sz w:val="18"/>
            <w:szCs w:val="18"/>
          </w:rPr>
          <w:instrText xml:space="preserve"> PAGE   \* MERGEFORMAT </w:instrText>
        </w:r>
        <w:r w:rsidRPr="006C7161">
          <w:rPr>
            <w:rFonts w:ascii="Arial" w:hAnsi="Arial" w:cs="Arial"/>
            <w:sz w:val="18"/>
            <w:szCs w:val="18"/>
          </w:rPr>
          <w:fldChar w:fldCharType="separate"/>
        </w:r>
        <w:r w:rsidR="009F09F6">
          <w:rPr>
            <w:rFonts w:ascii="Arial" w:hAnsi="Arial" w:cs="Arial"/>
            <w:noProof/>
            <w:sz w:val="18"/>
            <w:szCs w:val="18"/>
          </w:rPr>
          <w:t>3</w:t>
        </w:r>
        <w:r w:rsidRPr="006C7161">
          <w:rPr>
            <w:rFonts w:ascii="Arial" w:hAnsi="Arial" w:cs="Arial"/>
            <w:noProof/>
            <w:sz w:val="18"/>
            <w:szCs w:val="18"/>
          </w:rPr>
          <w:fldChar w:fldCharType="end"/>
        </w:r>
        <w:r w:rsidR="00251F40">
          <w:rPr>
            <w:rFonts w:ascii="Arial" w:hAnsi="Arial" w:cs="Arial"/>
            <w:noProof/>
            <w:sz w:val="18"/>
            <w:szCs w:val="18"/>
            <w:lang w:val="sr-Cyrl-RS"/>
          </w:rPr>
          <w:t xml:space="preserve"> од 3</w:t>
        </w:r>
      </w:p>
    </w:sdtContent>
  </w:sdt>
  <w:p w:rsidR="00734C04" w:rsidRDefault="00734C0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34D8" w:rsidRDefault="00F334D8" w:rsidP="006C7161">
      <w:pPr>
        <w:spacing w:after="0" w:line="240" w:lineRule="auto"/>
      </w:pPr>
      <w:r>
        <w:separator/>
      </w:r>
    </w:p>
  </w:footnote>
  <w:footnote w:type="continuationSeparator" w:id="0">
    <w:p w:rsidR="00F334D8" w:rsidRDefault="00F334D8" w:rsidP="006C716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DD0793"/>
    <w:multiLevelType w:val="hybridMultilevel"/>
    <w:tmpl w:val="9A4274CE"/>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
    <w:nsid w:val="169F7B75"/>
    <w:multiLevelType w:val="hybridMultilevel"/>
    <w:tmpl w:val="6D98C2CA"/>
    <w:lvl w:ilvl="0" w:tplc="DB746FEE">
      <w:start w:val="1"/>
      <w:numFmt w:val="decimal"/>
      <w:lvlText w:val="%1."/>
      <w:lvlJc w:val="left"/>
      <w:pPr>
        <w:ind w:left="720" w:hanging="360"/>
      </w:pPr>
      <w:rPr>
        <w:rFonts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3CC48AA"/>
    <w:multiLevelType w:val="hybridMultilevel"/>
    <w:tmpl w:val="F20AE8E2"/>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
    <w:nsid w:val="57AD5649"/>
    <w:multiLevelType w:val="hybridMultilevel"/>
    <w:tmpl w:val="E5DCD4E6"/>
    <w:lvl w:ilvl="0" w:tplc="C62E764C">
      <w:start w:val="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EF63ECA"/>
    <w:multiLevelType w:val="hybridMultilevel"/>
    <w:tmpl w:val="FDDEE7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EAD2C9D"/>
    <w:multiLevelType w:val="hybridMultilevel"/>
    <w:tmpl w:val="1AB0140C"/>
    <w:lvl w:ilvl="0" w:tplc="8F08B25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1786488"/>
    <w:multiLevelType w:val="hybridMultilevel"/>
    <w:tmpl w:val="80B2A588"/>
    <w:lvl w:ilvl="0" w:tplc="2C4A9C60">
      <w:start w:val="2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7F327AD7"/>
    <w:multiLevelType w:val="hybridMultilevel"/>
    <w:tmpl w:val="FC749B46"/>
    <w:lvl w:ilvl="0" w:tplc="153E5C88">
      <w:start w:val="1"/>
      <w:numFmt w:val="bullet"/>
      <w:lvlText w:val="-"/>
      <w:lvlJc w:val="left"/>
      <w:pPr>
        <w:tabs>
          <w:tab w:val="num" w:pos="750"/>
        </w:tabs>
        <w:ind w:left="750" w:hanging="39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7F907DAB"/>
    <w:multiLevelType w:val="hybridMultilevel"/>
    <w:tmpl w:val="61AEAF60"/>
    <w:lvl w:ilvl="0" w:tplc="5414D5E6">
      <w:numFmt w:val="bullet"/>
      <w:lvlText w:val="-"/>
      <w:lvlJc w:val="left"/>
      <w:pPr>
        <w:ind w:left="720" w:hanging="360"/>
      </w:pPr>
      <w:rPr>
        <w:rFonts w:ascii="Times New Roman" w:eastAsiaTheme="minorHAnsi"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7"/>
  </w:num>
  <w:num w:numId="4">
    <w:abstractNumId w:val="8"/>
  </w:num>
  <w:num w:numId="5">
    <w:abstractNumId w:val="1"/>
  </w:num>
  <w:num w:numId="6">
    <w:abstractNumId w:val="5"/>
  </w:num>
  <w:num w:numId="7">
    <w:abstractNumId w:val="4"/>
  </w:num>
  <w:num w:numId="8">
    <w:abstractNumId w:val="3"/>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4A35"/>
    <w:rsid w:val="000019B2"/>
    <w:rsid w:val="00002445"/>
    <w:rsid w:val="00004E45"/>
    <w:rsid w:val="00005179"/>
    <w:rsid w:val="00006621"/>
    <w:rsid w:val="0000739A"/>
    <w:rsid w:val="00007FF2"/>
    <w:rsid w:val="00023460"/>
    <w:rsid w:val="0002473A"/>
    <w:rsid w:val="000252B8"/>
    <w:rsid w:val="00025D4F"/>
    <w:rsid w:val="00034F84"/>
    <w:rsid w:val="000369AC"/>
    <w:rsid w:val="000520F5"/>
    <w:rsid w:val="0005217E"/>
    <w:rsid w:val="00053E3A"/>
    <w:rsid w:val="00065A82"/>
    <w:rsid w:val="00071DC0"/>
    <w:rsid w:val="0007415D"/>
    <w:rsid w:val="000776D0"/>
    <w:rsid w:val="0008191D"/>
    <w:rsid w:val="00081BFC"/>
    <w:rsid w:val="000868D1"/>
    <w:rsid w:val="000A0693"/>
    <w:rsid w:val="000A0DA8"/>
    <w:rsid w:val="000A1E2D"/>
    <w:rsid w:val="000A6B59"/>
    <w:rsid w:val="000B524E"/>
    <w:rsid w:val="000D12C0"/>
    <w:rsid w:val="000D5687"/>
    <w:rsid w:val="000E33AB"/>
    <w:rsid w:val="000E4D41"/>
    <w:rsid w:val="000F0B78"/>
    <w:rsid w:val="000F1415"/>
    <w:rsid w:val="000F1666"/>
    <w:rsid w:val="000F60F2"/>
    <w:rsid w:val="000F6AC5"/>
    <w:rsid w:val="00106F00"/>
    <w:rsid w:val="001076E3"/>
    <w:rsid w:val="00121CE2"/>
    <w:rsid w:val="00133CA1"/>
    <w:rsid w:val="00134042"/>
    <w:rsid w:val="00134209"/>
    <w:rsid w:val="00134CF4"/>
    <w:rsid w:val="001354D2"/>
    <w:rsid w:val="00143173"/>
    <w:rsid w:val="00143E03"/>
    <w:rsid w:val="00145991"/>
    <w:rsid w:val="001571FA"/>
    <w:rsid w:val="00167123"/>
    <w:rsid w:val="001743E9"/>
    <w:rsid w:val="00181B77"/>
    <w:rsid w:val="00181D7D"/>
    <w:rsid w:val="0019386D"/>
    <w:rsid w:val="0019481C"/>
    <w:rsid w:val="0019542E"/>
    <w:rsid w:val="0019754D"/>
    <w:rsid w:val="001B70B7"/>
    <w:rsid w:val="001C54DC"/>
    <w:rsid w:val="001D46CB"/>
    <w:rsid w:val="001D4F08"/>
    <w:rsid w:val="001D7F56"/>
    <w:rsid w:val="001E2E0E"/>
    <w:rsid w:val="002022D0"/>
    <w:rsid w:val="00202824"/>
    <w:rsid w:val="002259AA"/>
    <w:rsid w:val="00235EFB"/>
    <w:rsid w:val="0024593E"/>
    <w:rsid w:val="00250250"/>
    <w:rsid w:val="00250CEC"/>
    <w:rsid w:val="00251F40"/>
    <w:rsid w:val="002575E6"/>
    <w:rsid w:val="00270C82"/>
    <w:rsid w:val="00273B42"/>
    <w:rsid w:val="00277ECF"/>
    <w:rsid w:val="00281948"/>
    <w:rsid w:val="00282DC3"/>
    <w:rsid w:val="0029024B"/>
    <w:rsid w:val="00294785"/>
    <w:rsid w:val="002A0D66"/>
    <w:rsid w:val="002A7BD5"/>
    <w:rsid w:val="002B22EC"/>
    <w:rsid w:val="002B3407"/>
    <w:rsid w:val="002C1071"/>
    <w:rsid w:val="002C1BFF"/>
    <w:rsid w:val="002D11DB"/>
    <w:rsid w:val="002E0886"/>
    <w:rsid w:val="002E133F"/>
    <w:rsid w:val="002E64EA"/>
    <w:rsid w:val="002F0618"/>
    <w:rsid w:val="002F66D8"/>
    <w:rsid w:val="003063AB"/>
    <w:rsid w:val="00306585"/>
    <w:rsid w:val="003217ED"/>
    <w:rsid w:val="00333425"/>
    <w:rsid w:val="00334F6D"/>
    <w:rsid w:val="00335E93"/>
    <w:rsid w:val="003446D6"/>
    <w:rsid w:val="00344CE0"/>
    <w:rsid w:val="00344E94"/>
    <w:rsid w:val="00345134"/>
    <w:rsid w:val="00352D47"/>
    <w:rsid w:val="00353C4E"/>
    <w:rsid w:val="00366023"/>
    <w:rsid w:val="00370777"/>
    <w:rsid w:val="00371240"/>
    <w:rsid w:val="003923CE"/>
    <w:rsid w:val="003B046B"/>
    <w:rsid w:val="003B0E76"/>
    <w:rsid w:val="003B305D"/>
    <w:rsid w:val="003B645E"/>
    <w:rsid w:val="003B7A10"/>
    <w:rsid w:val="003C44C5"/>
    <w:rsid w:val="003D3119"/>
    <w:rsid w:val="003E153D"/>
    <w:rsid w:val="003E2610"/>
    <w:rsid w:val="003E61B4"/>
    <w:rsid w:val="003F3C38"/>
    <w:rsid w:val="003F55D2"/>
    <w:rsid w:val="003F5CD2"/>
    <w:rsid w:val="003F7DE7"/>
    <w:rsid w:val="00405DA9"/>
    <w:rsid w:val="0041008D"/>
    <w:rsid w:val="00411A7F"/>
    <w:rsid w:val="00411DA3"/>
    <w:rsid w:val="00415D18"/>
    <w:rsid w:val="00416345"/>
    <w:rsid w:val="00416B7A"/>
    <w:rsid w:val="00417A59"/>
    <w:rsid w:val="00422058"/>
    <w:rsid w:val="004250AC"/>
    <w:rsid w:val="0042571A"/>
    <w:rsid w:val="004260A5"/>
    <w:rsid w:val="0042688F"/>
    <w:rsid w:val="00432774"/>
    <w:rsid w:val="00441A66"/>
    <w:rsid w:val="00443644"/>
    <w:rsid w:val="00446863"/>
    <w:rsid w:val="004617F8"/>
    <w:rsid w:val="00465662"/>
    <w:rsid w:val="00473428"/>
    <w:rsid w:val="00475739"/>
    <w:rsid w:val="00480780"/>
    <w:rsid w:val="00482DD2"/>
    <w:rsid w:val="00483709"/>
    <w:rsid w:val="00493C79"/>
    <w:rsid w:val="004A3FF6"/>
    <w:rsid w:val="004A4EB4"/>
    <w:rsid w:val="004A5C43"/>
    <w:rsid w:val="004A7B30"/>
    <w:rsid w:val="004B56DE"/>
    <w:rsid w:val="004E54E6"/>
    <w:rsid w:val="004F1401"/>
    <w:rsid w:val="004F656C"/>
    <w:rsid w:val="004F6739"/>
    <w:rsid w:val="0050638D"/>
    <w:rsid w:val="00512B44"/>
    <w:rsid w:val="0051764B"/>
    <w:rsid w:val="005213DA"/>
    <w:rsid w:val="00522482"/>
    <w:rsid w:val="005241C9"/>
    <w:rsid w:val="005245E0"/>
    <w:rsid w:val="005248C5"/>
    <w:rsid w:val="005340D1"/>
    <w:rsid w:val="00540533"/>
    <w:rsid w:val="0054611E"/>
    <w:rsid w:val="0054779E"/>
    <w:rsid w:val="00552C19"/>
    <w:rsid w:val="00560513"/>
    <w:rsid w:val="005634E6"/>
    <w:rsid w:val="00564CAA"/>
    <w:rsid w:val="005664FF"/>
    <w:rsid w:val="00583924"/>
    <w:rsid w:val="00590AFA"/>
    <w:rsid w:val="005A2DF3"/>
    <w:rsid w:val="005A45F9"/>
    <w:rsid w:val="005B360F"/>
    <w:rsid w:val="005C2D58"/>
    <w:rsid w:val="005C50DB"/>
    <w:rsid w:val="005D41F6"/>
    <w:rsid w:val="005D4EB7"/>
    <w:rsid w:val="005E67E7"/>
    <w:rsid w:val="005E7304"/>
    <w:rsid w:val="006042C5"/>
    <w:rsid w:val="006050BA"/>
    <w:rsid w:val="00605BC6"/>
    <w:rsid w:val="00606418"/>
    <w:rsid w:val="00623A59"/>
    <w:rsid w:val="006247C8"/>
    <w:rsid w:val="006323EF"/>
    <w:rsid w:val="00637761"/>
    <w:rsid w:val="00641A7A"/>
    <w:rsid w:val="00647C58"/>
    <w:rsid w:val="0065212F"/>
    <w:rsid w:val="0067424D"/>
    <w:rsid w:val="006779EA"/>
    <w:rsid w:val="00680654"/>
    <w:rsid w:val="00681C5A"/>
    <w:rsid w:val="00683973"/>
    <w:rsid w:val="006922ED"/>
    <w:rsid w:val="006928D0"/>
    <w:rsid w:val="006965F1"/>
    <w:rsid w:val="006A39FB"/>
    <w:rsid w:val="006A7B86"/>
    <w:rsid w:val="006B112F"/>
    <w:rsid w:val="006B6E6E"/>
    <w:rsid w:val="006C19AB"/>
    <w:rsid w:val="006C7161"/>
    <w:rsid w:val="006D49B5"/>
    <w:rsid w:val="006E1CCA"/>
    <w:rsid w:val="006E3006"/>
    <w:rsid w:val="006E30F7"/>
    <w:rsid w:val="006E4C98"/>
    <w:rsid w:val="006E4E3B"/>
    <w:rsid w:val="006E6D57"/>
    <w:rsid w:val="006F1045"/>
    <w:rsid w:val="006F2FF9"/>
    <w:rsid w:val="00711231"/>
    <w:rsid w:val="0072440E"/>
    <w:rsid w:val="00734C04"/>
    <w:rsid w:val="007421BE"/>
    <w:rsid w:val="00752CF6"/>
    <w:rsid w:val="007531F0"/>
    <w:rsid w:val="00757D6C"/>
    <w:rsid w:val="00767DF4"/>
    <w:rsid w:val="00772584"/>
    <w:rsid w:val="0077326E"/>
    <w:rsid w:val="00773A70"/>
    <w:rsid w:val="00776EDA"/>
    <w:rsid w:val="00786C7D"/>
    <w:rsid w:val="007A3918"/>
    <w:rsid w:val="007A57FA"/>
    <w:rsid w:val="007B3F28"/>
    <w:rsid w:val="007C501E"/>
    <w:rsid w:val="007E6E97"/>
    <w:rsid w:val="007F3BC8"/>
    <w:rsid w:val="007F551C"/>
    <w:rsid w:val="007F577E"/>
    <w:rsid w:val="007F7D2D"/>
    <w:rsid w:val="00802A54"/>
    <w:rsid w:val="008057EB"/>
    <w:rsid w:val="00807D85"/>
    <w:rsid w:val="00823855"/>
    <w:rsid w:val="00830CFA"/>
    <w:rsid w:val="0083326D"/>
    <w:rsid w:val="00836328"/>
    <w:rsid w:val="008400C2"/>
    <w:rsid w:val="00842627"/>
    <w:rsid w:val="0084464C"/>
    <w:rsid w:val="00854711"/>
    <w:rsid w:val="00855835"/>
    <w:rsid w:val="00856561"/>
    <w:rsid w:val="00856794"/>
    <w:rsid w:val="00856B58"/>
    <w:rsid w:val="00860702"/>
    <w:rsid w:val="00870D6E"/>
    <w:rsid w:val="0087118B"/>
    <w:rsid w:val="00884ABC"/>
    <w:rsid w:val="008A311E"/>
    <w:rsid w:val="008A6A1B"/>
    <w:rsid w:val="008B6AEE"/>
    <w:rsid w:val="008B7F72"/>
    <w:rsid w:val="008C208F"/>
    <w:rsid w:val="008C39C3"/>
    <w:rsid w:val="008E5A23"/>
    <w:rsid w:val="008E6C0A"/>
    <w:rsid w:val="009009AC"/>
    <w:rsid w:val="00902AC3"/>
    <w:rsid w:val="00904CBF"/>
    <w:rsid w:val="00921118"/>
    <w:rsid w:val="0092143B"/>
    <w:rsid w:val="00927676"/>
    <w:rsid w:val="0094323A"/>
    <w:rsid w:val="009442E2"/>
    <w:rsid w:val="009668FC"/>
    <w:rsid w:val="00980246"/>
    <w:rsid w:val="009819E0"/>
    <w:rsid w:val="009842F2"/>
    <w:rsid w:val="00992C47"/>
    <w:rsid w:val="00994092"/>
    <w:rsid w:val="009B0D7C"/>
    <w:rsid w:val="009B5DAE"/>
    <w:rsid w:val="009C73FE"/>
    <w:rsid w:val="009D02EA"/>
    <w:rsid w:val="009F09F6"/>
    <w:rsid w:val="009F1C22"/>
    <w:rsid w:val="009F3D26"/>
    <w:rsid w:val="00A05542"/>
    <w:rsid w:val="00A06305"/>
    <w:rsid w:val="00A07E85"/>
    <w:rsid w:val="00A24A35"/>
    <w:rsid w:val="00A31442"/>
    <w:rsid w:val="00A33A9D"/>
    <w:rsid w:val="00A35EF1"/>
    <w:rsid w:val="00A367AE"/>
    <w:rsid w:val="00A42A5C"/>
    <w:rsid w:val="00A5333D"/>
    <w:rsid w:val="00A542EA"/>
    <w:rsid w:val="00A5654A"/>
    <w:rsid w:val="00A603DD"/>
    <w:rsid w:val="00A633AD"/>
    <w:rsid w:val="00A73233"/>
    <w:rsid w:val="00A74CE9"/>
    <w:rsid w:val="00A84F84"/>
    <w:rsid w:val="00A86735"/>
    <w:rsid w:val="00A8760B"/>
    <w:rsid w:val="00A905B0"/>
    <w:rsid w:val="00A906EE"/>
    <w:rsid w:val="00A929A8"/>
    <w:rsid w:val="00AB5187"/>
    <w:rsid w:val="00AB6A49"/>
    <w:rsid w:val="00AB7F14"/>
    <w:rsid w:val="00AD0942"/>
    <w:rsid w:val="00AE0BF3"/>
    <w:rsid w:val="00AE280D"/>
    <w:rsid w:val="00AE4110"/>
    <w:rsid w:val="00AE4AF2"/>
    <w:rsid w:val="00AE55B7"/>
    <w:rsid w:val="00AF1C1D"/>
    <w:rsid w:val="00AF6EC7"/>
    <w:rsid w:val="00B15C80"/>
    <w:rsid w:val="00B21494"/>
    <w:rsid w:val="00B37C50"/>
    <w:rsid w:val="00B45801"/>
    <w:rsid w:val="00B47858"/>
    <w:rsid w:val="00B53814"/>
    <w:rsid w:val="00B5662B"/>
    <w:rsid w:val="00B57A67"/>
    <w:rsid w:val="00B667CB"/>
    <w:rsid w:val="00B75B6B"/>
    <w:rsid w:val="00B76416"/>
    <w:rsid w:val="00B827A1"/>
    <w:rsid w:val="00B82B89"/>
    <w:rsid w:val="00B8380C"/>
    <w:rsid w:val="00B8545C"/>
    <w:rsid w:val="00B90153"/>
    <w:rsid w:val="00B90FE1"/>
    <w:rsid w:val="00B918D2"/>
    <w:rsid w:val="00B963E0"/>
    <w:rsid w:val="00BA437D"/>
    <w:rsid w:val="00BB212C"/>
    <w:rsid w:val="00BC4D87"/>
    <w:rsid w:val="00BD2B18"/>
    <w:rsid w:val="00BD4539"/>
    <w:rsid w:val="00BE41B2"/>
    <w:rsid w:val="00BF4448"/>
    <w:rsid w:val="00BF51BC"/>
    <w:rsid w:val="00C02C40"/>
    <w:rsid w:val="00C120C9"/>
    <w:rsid w:val="00C23736"/>
    <w:rsid w:val="00C32E54"/>
    <w:rsid w:val="00C37FA8"/>
    <w:rsid w:val="00C40EA6"/>
    <w:rsid w:val="00C44E9B"/>
    <w:rsid w:val="00C64545"/>
    <w:rsid w:val="00C747DB"/>
    <w:rsid w:val="00CA3FD1"/>
    <w:rsid w:val="00CA4586"/>
    <w:rsid w:val="00CC0A71"/>
    <w:rsid w:val="00CC2EF4"/>
    <w:rsid w:val="00CC3041"/>
    <w:rsid w:val="00CC6BD3"/>
    <w:rsid w:val="00CD0023"/>
    <w:rsid w:val="00CD5514"/>
    <w:rsid w:val="00CE3C70"/>
    <w:rsid w:val="00CF4479"/>
    <w:rsid w:val="00CF6195"/>
    <w:rsid w:val="00D115A8"/>
    <w:rsid w:val="00D169AD"/>
    <w:rsid w:val="00D31C6F"/>
    <w:rsid w:val="00D328E1"/>
    <w:rsid w:val="00D60DB6"/>
    <w:rsid w:val="00D61E70"/>
    <w:rsid w:val="00D62DEA"/>
    <w:rsid w:val="00D72EE4"/>
    <w:rsid w:val="00D774AB"/>
    <w:rsid w:val="00D7799C"/>
    <w:rsid w:val="00D836B1"/>
    <w:rsid w:val="00D84276"/>
    <w:rsid w:val="00D86B6A"/>
    <w:rsid w:val="00DB145B"/>
    <w:rsid w:val="00DB61F6"/>
    <w:rsid w:val="00DC27BF"/>
    <w:rsid w:val="00DC32C2"/>
    <w:rsid w:val="00DE4BCC"/>
    <w:rsid w:val="00DF1287"/>
    <w:rsid w:val="00E01C97"/>
    <w:rsid w:val="00E03D1C"/>
    <w:rsid w:val="00E36F8C"/>
    <w:rsid w:val="00E3719D"/>
    <w:rsid w:val="00E3730B"/>
    <w:rsid w:val="00E441AF"/>
    <w:rsid w:val="00E5207E"/>
    <w:rsid w:val="00E61670"/>
    <w:rsid w:val="00E632B2"/>
    <w:rsid w:val="00E75555"/>
    <w:rsid w:val="00E81678"/>
    <w:rsid w:val="00E82527"/>
    <w:rsid w:val="00E87D07"/>
    <w:rsid w:val="00E90A4A"/>
    <w:rsid w:val="00E90AB8"/>
    <w:rsid w:val="00E94DE1"/>
    <w:rsid w:val="00EA78EF"/>
    <w:rsid w:val="00EC0D9A"/>
    <w:rsid w:val="00EC1405"/>
    <w:rsid w:val="00EC533D"/>
    <w:rsid w:val="00EC6C7D"/>
    <w:rsid w:val="00ED0506"/>
    <w:rsid w:val="00ED22B3"/>
    <w:rsid w:val="00ED2915"/>
    <w:rsid w:val="00ED47D0"/>
    <w:rsid w:val="00EE4120"/>
    <w:rsid w:val="00EF1FA3"/>
    <w:rsid w:val="00EF484C"/>
    <w:rsid w:val="00EF6BAC"/>
    <w:rsid w:val="00EF74A9"/>
    <w:rsid w:val="00EF7B1A"/>
    <w:rsid w:val="00F00FE2"/>
    <w:rsid w:val="00F01BA9"/>
    <w:rsid w:val="00F0242B"/>
    <w:rsid w:val="00F03938"/>
    <w:rsid w:val="00F04295"/>
    <w:rsid w:val="00F07C14"/>
    <w:rsid w:val="00F15911"/>
    <w:rsid w:val="00F17289"/>
    <w:rsid w:val="00F27E21"/>
    <w:rsid w:val="00F334D8"/>
    <w:rsid w:val="00F348C2"/>
    <w:rsid w:val="00F37232"/>
    <w:rsid w:val="00F460A0"/>
    <w:rsid w:val="00F475EF"/>
    <w:rsid w:val="00F555E1"/>
    <w:rsid w:val="00F609F0"/>
    <w:rsid w:val="00F60A26"/>
    <w:rsid w:val="00F61190"/>
    <w:rsid w:val="00F61E56"/>
    <w:rsid w:val="00F6409A"/>
    <w:rsid w:val="00F6430F"/>
    <w:rsid w:val="00F73BB6"/>
    <w:rsid w:val="00F91AEA"/>
    <w:rsid w:val="00F95347"/>
    <w:rsid w:val="00FA75D6"/>
    <w:rsid w:val="00FB3E9C"/>
    <w:rsid w:val="00FB55F8"/>
    <w:rsid w:val="00FC079E"/>
    <w:rsid w:val="00FD126C"/>
    <w:rsid w:val="00FD40AE"/>
    <w:rsid w:val="00FE4937"/>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4F94A8B-249F-4B7E-AC1A-A11C1AC66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r-Latn-R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42EA"/>
    <w:pPr>
      <w:spacing w:after="200" w:line="276" w:lineRule="auto"/>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542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42EA"/>
    <w:rPr>
      <w:rFonts w:ascii="Calibri" w:eastAsia="Calibri" w:hAnsi="Calibri" w:cs="Times New Roman"/>
      <w:lang w:val="en-US"/>
    </w:rPr>
  </w:style>
  <w:style w:type="paragraph" w:styleId="NoSpacing">
    <w:name w:val="No Spacing"/>
    <w:qFormat/>
    <w:rsid w:val="00A542EA"/>
    <w:pPr>
      <w:suppressAutoHyphens/>
      <w:spacing w:after="0" w:line="240" w:lineRule="auto"/>
    </w:pPr>
    <w:rPr>
      <w:rFonts w:ascii="Calibri" w:eastAsia="Calibri" w:hAnsi="Calibri" w:cs="Times New Roman"/>
      <w:lang w:val="en-US" w:eastAsia="ar-SA"/>
    </w:rPr>
  </w:style>
  <w:style w:type="paragraph" w:styleId="ListParagraph">
    <w:name w:val="List Paragraph"/>
    <w:basedOn w:val="Normal"/>
    <w:link w:val="ListParagraphChar"/>
    <w:uiPriority w:val="34"/>
    <w:qFormat/>
    <w:rsid w:val="00A542EA"/>
    <w:pPr>
      <w:spacing w:after="160" w:line="259" w:lineRule="auto"/>
      <w:ind w:left="720"/>
      <w:contextualSpacing/>
    </w:pPr>
  </w:style>
  <w:style w:type="character" w:customStyle="1" w:styleId="ListParagraphChar">
    <w:name w:val="List Paragraph Char"/>
    <w:link w:val="ListParagraph"/>
    <w:uiPriority w:val="34"/>
    <w:locked/>
    <w:rsid w:val="00A542EA"/>
    <w:rPr>
      <w:rFonts w:ascii="Calibri" w:eastAsia="Calibri" w:hAnsi="Calibri" w:cs="Times New Roman"/>
      <w:lang w:val="en-US"/>
    </w:rPr>
  </w:style>
  <w:style w:type="paragraph" w:customStyle="1" w:styleId="Default">
    <w:name w:val="Default"/>
    <w:rsid w:val="00590AFA"/>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F01B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1BA9"/>
    <w:rPr>
      <w:rFonts w:ascii="Segoe UI" w:eastAsia="Calibri" w:hAnsi="Segoe UI" w:cs="Segoe UI"/>
      <w:sz w:val="18"/>
      <w:szCs w:val="18"/>
      <w:lang w:val="en-US"/>
    </w:rPr>
  </w:style>
  <w:style w:type="character" w:customStyle="1" w:styleId="hps">
    <w:name w:val="hps"/>
    <w:rsid w:val="00A86735"/>
  </w:style>
  <w:style w:type="paragraph" w:customStyle="1" w:styleId="Standard">
    <w:name w:val="Standard"/>
    <w:uiPriority w:val="99"/>
    <w:rsid w:val="00B90FE1"/>
    <w:pPr>
      <w:suppressAutoHyphens/>
      <w:autoSpaceDN w:val="0"/>
      <w:spacing w:after="0" w:line="240" w:lineRule="auto"/>
      <w:jc w:val="both"/>
      <w:textAlignment w:val="baseline"/>
    </w:pPr>
    <w:rPr>
      <w:rFonts w:ascii="Verdana" w:eastAsia="Times New Roman" w:hAnsi="Verdana" w:cs="Verdana"/>
      <w:color w:val="000000"/>
      <w:kern w:val="3"/>
      <w:sz w:val="24"/>
      <w:szCs w:val="24"/>
      <w:lang w:val="en-US"/>
    </w:rPr>
  </w:style>
  <w:style w:type="paragraph" w:customStyle="1" w:styleId="Style3">
    <w:name w:val="Style3"/>
    <w:basedOn w:val="Normal"/>
    <w:uiPriority w:val="99"/>
    <w:rsid w:val="0029024B"/>
    <w:pPr>
      <w:widowControl w:val="0"/>
      <w:autoSpaceDE w:val="0"/>
      <w:autoSpaceDN w:val="0"/>
      <w:adjustRightInd w:val="0"/>
      <w:spacing w:after="0" w:line="274" w:lineRule="exact"/>
    </w:pPr>
    <w:rPr>
      <w:rFonts w:ascii="Times New Roman" w:eastAsiaTheme="minorEastAsia" w:hAnsi="Times New Roman"/>
      <w:sz w:val="24"/>
      <w:szCs w:val="24"/>
    </w:rPr>
  </w:style>
  <w:style w:type="paragraph" w:customStyle="1" w:styleId="Style6">
    <w:name w:val="Style6"/>
    <w:basedOn w:val="Normal"/>
    <w:uiPriority w:val="99"/>
    <w:rsid w:val="0029024B"/>
    <w:pPr>
      <w:widowControl w:val="0"/>
      <w:autoSpaceDE w:val="0"/>
      <w:autoSpaceDN w:val="0"/>
      <w:adjustRightInd w:val="0"/>
      <w:spacing w:after="0" w:line="240" w:lineRule="auto"/>
    </w:pPr>
    <w:rPr>
      <w:rFonts w:ascii="Times New Roman" w:eastAsiaTheme="minorEastAsia" w:hAnsi="Times New Roman"/>
      <w:sz w:val="24"/>
      <w:szCs w:val="24"/>
    </w:rPr>
  </w:style>
  <w:style w:type="character" w:customStyle="1" w:styleId="FontStyle23">
    <w:name w:val="Font Style23"/>
    <w:basedOn w:val="DefaultParagraphFont"/>
    <w:uiPriority w:val="99"/>
    <w:rsid w:val="0029024B"/>
    <w:rPr>
      <w:rFonts w:ascii="Times New Roman" w:hAnsi="Times New Roman" w:cs="Times New Roman"/>
      <w:sz w:val="22"/>
      <w:szCs w:val="22"/>
    </w:rPr>
  </w:style>
  <w:style w:type="paragraph" w:styleId="Footer">
    <w:name w:val="footer"/>
    <w:basedOn w:val="Normal"/>
    <w:link w:val="FooterChar"/>
    <w:uiPriority w:val="99"/>
    <w:unhideWhenUsed/>
    <w:rsid w:val="006C71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7161"/>
    <w:rPr>
      <w:rFonts w:ascii="Calibri" w:eastAsia="Calibri" w:hAnsi="Calibri" w:cs="Times New Roman"/>
      <w:lang w:val="en-US"/>
    </w:rPr>
  </w:style>
  <w:style w:type="character" w:styleId="Hyperlink">
    <w:name w:val="Hyperlink"/>
    <w:basedOn w:val="DefaultParagraphFont"/>
    <w:uiPriority w:val="99"/>
    <w:unhideWhenUsed/>
    <w:rsid w:val="00DC27B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107876">
      <w:bodyDiv w:val="1"/>
      <w:marLeft w:val="0"/>
      <w:marRight w:val="0"/>
      <w:marTop w:val="0"/>
      <w:marBottom w:val="0"/>
      <w:divBdr>
        <w:top w:val="none" w:sz="0" w:space="0" w:color="auto"/>
        <w:left w:val="none" w:sz="0" w:space="0" w:color="auto"/>
        <w:bottom w:val="none" w:sz="0" w:space="0" w:color="auto"/>
        <w:right w:val="none" w:sz="0" w:space="0" w:color="auto"/>
      </w:divBdr>
    </w:div>
    <w:div w:id="65303030">
      <w:bodyDiv w:val="1"/>
      <w:marLeft w:val="0"/>
      <w:marRight w:val="0"/>
      <w:marTop w:val="0"/>
      <w:marBottom w:val="0"/>
      <w:divBdr>
        <w:top w:val="none" w:sz="0" w:space="0" w:color="auto"/>
        <w:left w:val="none" w:sz="0" w:space="0" w:color="auto"/>
        <w:bottom w:val="none" w:sz="0" w:space="0" w:color="auto"/>
        <w:right w:val="none" w:sz="0" w:space="0" w:color="auto"/>
      </w:divBdr>
    </w:div>
    <w:div w:id="109861639">
      <w:bodyDiv w:val="1"/>
      <w:marLeft w:val="0"/>
      <w:marRight w:val="0"/>
      <w:marTop w:val="0"/>
      <w:marBottom w:val="0"/>
      <w:divBdr>
        <w:top w:val="none" w:sz="0" w:space="0" w:color="auto"/>
        <w:left w:val="none" w:sz="0" w:space="0" w:color="auto"/>
        <w:bottom w:val="none" w:sz="0" w:space="0" w:color="auto"/>
        <w:right w:val="none" w:sz="0" w:space="0" w:color="auto"/>
      </w:divBdr>
    </w:div>
    <w:div w:id="164438592">
      <w:bodyDiv w:val="1"/>
      <w:marLeft w:val="0"/>
      <w:marRight w:val="0"/>
      <w:marTop w:val="0"/>
      <w:marBottom w:val="0"/>
      <w:divBdr>
        <w:top w:val="none" w:sz="0" w:space="0" w:color="auto"/>
        <w:left w:val="none" w:sz="0" w:space="0" w:color="auto"/>
        <w:bottom w:val="none" w:sz="0" w:space="0" w:color="auto"/>
        <w:right w:val="none" w:sz="0" w:space="0" w:color="auto"/>
      </w:divBdr>
    </w:div>
    <w:div w:id="192807449">
      <w:bodyDiv w:val="1"/>
      <w:marLeft w:val="0"/>
      <w:marRight w:val="0"/>
      <w:marTop w:val="0"/>
      <w:marBottom w:val="0"/>
      <w:divBdr>
        <w:top w:val="none" w:sz="0" w:space="0" w:color="auto"/>
        <w:left w:val="none" w:sz="0" w:space="0" w:color="auto"/>
        <w:bottom w:val="none" w:sz="0" w:space="0" w:color="auto"/>
        <w:right w:val="none" w:sz="0" w:space="0" w:color="auto"/>
      </w:divBdr>
    </w:div>
    <w:div w:id="485055865">
      <w:bodyDiv w:val="1"/>
      <w:marLeft w:val="0"/>
      <w:marRight w:val="0"/>
      <w:marTop w:val="0"/>
      <w:marBottom w:val="0"/>
      <w:divBdr>
        <w:top w:val="none" w:sz="0" w:space="0" w:color="auto"/>
        <w:left w:val="none" w:sz="0" w:space="0" w:color="auto"/>
        <w:bottom w:val="none" w:sz="0" w:space="0" w:color="auto"/>
        <w:right w:val="none" w:sz="0" w:space="0" w:color="auto"/>
      </w:divBdr>
    </w:div>
    <w:div w:id="529101083">
      <w:bodyDiv w:val="1"/>
      <w:marLeft w:val="0"/>
      <w:marRight w:val="0"/>
      <w:marTop w:val="0"/>
      <w:marBottom w:val="0"/>
      <w:divBdr>
        <w:top w:val="none" w:sz="0" w:space="0" w:color="auto"/>
        <w:left w:val="none" w:sz="0" w:space="0" w:color="auto"/>
        <w:bottom w:val="none" w:sz="0" w:space="0" w:color="auto"/>
        <w:right w:val="none" w:sz="0" w:space="0" w:color="auto"/>
      </w:divBdr>
    </w:div>
    <w:div w:id="893006913">
      <w:bodyDiv w:val="1"/>
      <w:marLeft w:val="0"/>
      <w:marRight w:val="0"/>
      <w:marTop w:val="0"/>
      <w:marBottom w:val="0"/>
      <w:divBdr>
        <w:top w:val="none" w:sz="0" w:space="0" w:color="auto"/>
        <w:left w:val="none" w:sz="0" w:space="0" w:color="auto"/>
        <w:bottom w:val="none" w:sz="0" w:space="0" w:color="auto"/>
        <w:right w:val="none" w:sz="0" w:space="0" w:color="auto"/>
      </w:divBdr>
    </w:div>
    <w:div w:id="933783779">
      <w:bodyDiv w:val="1"/>
      <w:marLeft w:val="0"/>
      <w:marRight w:val="0"/>
      <w:marTop w:val="0"/>
      <w:marBottom w:val="0"/>
      <w:divBdr>
        <w:top w:val="none" w:sz="0" w:space="0" w:color="auto"/>
        <w:left w:val="none" w:sz="0" w:space="0" w:color="auto"/>
        <w:bottom w:val="none" w:sz="0" w:space="0" w:color="auto"/>
        <w:right w:val="none" w:sz="0" w:space="0" w:color="auto"/>
      </w:divBdr>
    </w:div>
    <w:div w:id="1074013023">
      <w:bodyDiv w:val="1"/>
      <w:marLeft w:val="0"/>
      <w:marRight w:val="0"/>
      <w:marTop w:val="0"/>
      <w:marBottom w:val="0"/>
      <w:divBdr>
        <w:top w:val="none" w:sz="0" w:space="0" w:color="auto"/>
        <w:left w:val="none" w:sz="0" w:space="0" w:color="auto"/>
        <w:bottom w:val="none" w:sz="0" w:space="0" w:color="auto"/>
        <w:right w:val="none" w:sz="0" w:space="0" w:color="auto"/>
      </w:divBdr>
    </w:div>
    <w:div w:id="1254240205">
      <w:bodyDiv w:val="1"/>
      <w:marLeft w:val="0"/>
      <w:marRight w:val="0"/>
      <w:marTop w:val="0"/>
      <w:marBottom w:val="0"/>
      <w:divBdr>
        <w:top w:val="none" w:sz="0" w:space="0" w:color="auto"/>
        <w:left w:val="none" w:sz="0" w:space="0" w:color="auto"/>
        <w:bottom w:val="none" w:sz="0" w:space="0" w:color="auto"/>
        <w:right w:val="none" w:sz="0" w:space="0" w:color="auto"/>
      </w:divBdr>
    </w:div>
    <w:div w:id="1281954601">
      <w:bodyDiv w:val="1"/>
      <w:marLeft w:val="0"/>
      <w:marRight w:val="0"/>
      <w:marTop w:val="0"/>
      <w:marBottom w:val="0"/>
      <w:divBdr>
        <w:top w:val="none" w:sz="0" w:space="0" w:color="auto"/>
        <w:left w:val="none" w:sz="0" w:space="0" w:color="auto"/>
        <w:bottom w:val="none" w:sz="0" w:space="0" w:color="auto"/>
        <w:right w:val="none" w:sz="0" w:space="0" w:color="auto"/>
      </w:divBdr>
    </w:div>
    <w:div w:id="1516268186">
      <w:bodyDiv w:val="1"/>
      <w:marLeft w:val="0"/>
      <w:marRight w:val="0"/>
      <w:marTop w:val="0"/>
      <w:marBottom w:val="0"/>
      <w:divBdr>
        <w:top w:val="none" w:sz="0" w:space="0" w:color="auto"/>
        <w:left w:val="none" w:sz="0" w:space="0" w:color="auto"/>
        <w:bottom w:val="none" w:sz="0" w:space="0" w:color="auto"/>
        <w:right w:val="none" w:sz="0" w:space="0" w:color="auto"/>
      </w:divBdr>
    </w:div>
    <w:div w:id="1538204241">
      <w:bodyDiv w:val="1"/>
      <w:marLeft w:val="0"/>
      <w:marRight w:val="0"/>
      <w:marTop w:val="0"/>
      <w:marBottom w:val="0"/>
      <w:divBdr>
        <w:top w:val="none" w:sz="0" w:space="0" w:color="auto"/>
        <w:left w:val="none" w:sz="0" w:space="0" w:color="auto"/>
        <w:bottom w:val="none" w:sz="0" w:space="0" w:color="auto"/>
        <w:right w:val="none" w:sz="0" w:space="0" w:color="auto"/>
      </w:divBdr>
    </w:div>
    <w:div w:id="1632636331">
      <w:bodyDiv w:val="1"/>
      <w:marLeft w:val="0"/>
      <w:marRight w:val="0"/>
      <w:marTop w:val="0"/>
      <w:marBottom w:val="0"/>
      <w:divBdr>
        <w:top w:val="none" w:sz="0" w:space="0" w:color="auto"/>
        <w:left w:val="none" w:sz="0" w:space="0" w:color="auto"/>
        <w:bottom w:val="none" w:sz="0" w:space="0" w:color="auto"/>
        <w:right w:val="none" w:sz="0" w:space="0" w:color="auto"/>
      </w:divBdr>
    </w:div>
    <w:div w:id="1811315095">
      <w:bodyDiv w:val="1"/>
      <w:marLeft w:val="0"/>
      <w:marRight w:val="0"/>
      <w:marTop w:val="0"/>
      <w:marBottom w:val="0"/>
      <w:divBdr>
        <w:top w:val="none" w:sz="0" w:space="0" w:color="auto"/>
        <w:left w:val="none" w:sz="0" w:space="0" w:color="auto"/>
        <w:bottom w:val="none" w:sz="0" w:space="0" w:color="auto"/>
        <w:right w:val="none" w:sz="0" w:space="0" w:color="auto"/>
      </w:divBdr>
    </w:div>
    <w:div w:id="1837189149">
      <w:bodyDiv w:val="1"/>
      <w:marLeft w:val="0"/>
      <w:marRight w:val="0"/>
      <w:marTop w:val="0"/>
      <w:marBottom w:val="0"/>
      <w:divBdr>
        <w:top w:val="none" w:sz="0" w:space="0" w:color="auto"/>
        <w:left w:val="none" w:sz="0" w:space="0" w:color="auto"/>
        <w:bottom w:val="none" w:sz="0" w:space="0" w:color="auto"/>
        <w:right w:val="none" w:sz="0" w:space="0" w:color="auto"/>
      </w:divBdr>
    </w:div>
    <w:div w:id="1966230490">
      <w:bodyDiv w:val="1"/>
      <w:marLeft w:val="0"/>
      <w:marRight w:val="0"/>
      <w:marTop w:val="0"/>
      <w:marBottom w:val="0"/>
      <w:divBdr>
        <w:top w:val="none" w:sz="0" w:space="0" w:color="auto"/>
        <w:left w:val="none" w:sz="0" w:space="0" w:color="auto"/>
        <w:bottom w:val="none" w:sz="0" w:space="0" w:color="auto"/>
        <w:right w:val="none" w:sz="0" w:space="0" w:color="auto"/>
      </w:divBdr>
    </w:div>
    <w:div w:id="2085492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kapitalna.ulaganja.vojvodina.gov.rs"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64AE4E-0165-4057-907B-2169BC8297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1117</TotalTime>
  <Pages>3</Pages>
  <Words>1111</Words>
  <Characters>6335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Tajna</dc:creator>
  <cp:lastModifiedBy>Tatjana Antonić</cp:lastModifiedBy>
  <cp:revision>164</cp:revision>
  <cp:lastPrinted>2016-12-05T16:42:00Z</cp:lastPrinted>
  <dcterms:created xsi:type="dcterms:W3CDTF">2016-11-22T10:01:00Z</dcterms:created>
  <dcterms:modified xsi:type="dcterms:W3CDTF">2016-12-08T10:39:00Z</dcterms:modified>
</cp:coreProperties>
</file>