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</w:rPr>
              <w:t>info@fkuapv.org</w:t>
            </w: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8E4AE7">
              <w:rPr>
                <w:color w:val="000000"/>
                <w:sz w:val="16"/>
                <w:szCs w:val="16"/>
              </w:rPr>
              <w:t xml:space="preserve"> 136-404-294</w:t>
            </w:r>
            <w:r w:rsidR="00030281">
              <w:rPr>
                <w:color w:val="000000"/>
                <w:sz w:val="16"/>
                <w:szCs w:val="16"/>
              </w:rPr>
              <w:t>/2015-03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Pr="008A42BD">
              <w:rPr>
                <w:sz w:val="16"/>
                <w:szCs w:val="16"/>
              </w:rPr>
              <w:t>:</w:t>
            </w:r>
            <w:r w:rsidR="00815FB2" w:rsidRPr="008A42BD">
              <w:rPr>
                <w:sz w:val="16"/>
                <w:szCs w:val="16"/>
              </w:rPr>
              <w:t xml:space="preserve"> </w:t>
            </w:r>
            <w:r w:rsidR="00C52AC1">
              <w:rPr>
                <w:sz w:val="16"/>
                <w:szCs w:val="16"/>
              </w:rPr>
              <w:t>21</w:t>
            </w:r>
            <w:r w:rsidR="007C501E" w:rsidRPr="008A42BD">
              <w:rPr>
                <w:sz w:val="16"/>
                <w:szCs w:val="16"/>
              </w:rPr>
              <w:t>.</w:t>
            </w:r>
            <w:r w:rsidR="008E4AE7">
              <w:rPr>
                <w:sz w:val="16"/>
                <w:szCs w:val="16"/>
              </w:rPr>
              <w:t>12</w:t>
            </w:r>
            <w:r w:rsidR="003B305D" w:rsidRPr="008A42BD">
              <w:rPr>
                <w:sz w:val="16"/>
                <w:szCs w:val="16"/>
              </w:rPr>
              <w:t>.</w:t>
            </w:r>
            <w:r w:rsidR="003B305D">
              <w:rPr>
                <w:color w:val="000000"/>
                <w:sz w:val="16"/>
                <w:szCs w:val="16"/>
              </w:rPr>
              <w:t xml:space="preserve">2015.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E728C" w:rsidRDefault="00AE728C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AE728C" w:rsidRPr="002A0905" w:rsidRDefault="00A542EA" w:rsidP="00EC68C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Latn-CS"/>
        </w:rPr>
      </w:pPr>
      <w:r w:rsidRPr="009C5EBF">
        <w:rPr>
          <w:rFonts w:ascii="Times New Roman" w:hAnsi="Times New Roman" w:cs="Times New Roman"/>
          <w:lang w:val="sr-Cyrl-RS"/>
        </w:rPr>
        <w:t>Управа за</w:t>
      </w:r>
      <w:r w:rsidR="007C501E" w:rsidRPr="009C5EBF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9C5EBF">
        <w:rPr>
          <w:rFonts w:ascii="Times New Roman" w:hAnsi="Times New Roman" w:cs="Times New Roman"/>
          <w:lang w:val="sr-Cyrl-RS"/>
        </w:rPr>
        <w:t xml:space="preserve"> спроводи</w:t>
      </w:r>
      <w:r w:rsidRPr="009C5EBF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 </w:t>
      </w:r>
      <w:r w:rsidR="009C5EBF" w:rsidRPr="009C5EBF">
        <w:rPr>
          <w:rFonts w:ascii="Times New Roman" w:hAnsi="Times New Roman" w:cs="Times New Roman"/>
          <w:b/>
          <w:lang w:val="sr-Cyrl-RS"/>
        </w:rPr>
        <w:t>Ехокардиографски уређај</w:t>
      </w:r>
      <w:r w:rsidRPr="009C5EBF">
        <w:rPr>
          <w:rFonts w:ascii="Times New Roman" w:hAnsi="Times New Roman" w:cs="Times New Roman"/>
          <w:lang w:val="sr-Latn-CS"/>
        </w:rPr>
        <w:t>, број</w:t>
      </w:r>
      <w:r w:rsidRPr="00F43797">
        <w:rPr>
          <w:rFonts w:ascii="Times New Roman" w:hAnsi="Times New Roman" w:cs="Times New Roman"/>
          <w:lang w:val="sr-Latn-CS"/>
        </w:rPr>
        <w:t xml:space="preserve"> јавне набавке </w:t>
      </w:r>
      <w:r w:rsidR="008E4AE7">
        <w:rPr>
          <w:rFonts w:ascii="Times New Roman" w:hAnsi="Times New Roman" w:cs="Times New Roman"/>
        </w:rPr>
        <w:t>136-404-294</w:t>
      </w:r>
      <w:r w:rsidR="00030281" w:rsidRPr="00F43797">
        <w:rPr>
          <w:rFonts w:ascii="Times New Roman" w:hAnsi="Times New Roman" w:cs="Times New Roman"/>
        </w:rPr>
        <w:t>/2015-03</w:t>
      </w:r>
      <w:r w:rsidRPr="00F43797">
        <w:rPr>
          <w:rFonts w:ascii="Times New Roman" w:hAnsi="Times New Roman" w:cs="Times New Roman"/>
        </w:rPr>
        <w:t>,</w:t>
      </w:r>
      <w:r w:rsidRPr="00F43797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</w:t>
      </w:r>
      <w:r w:rsidR="008E4AE7">
        <w:rPr>
          <w:rFonts w:ascii="Times New Roman" w:hAnsi="Times New Roman" w:cs="Times New Roman"/>
          <w:lang w:val="sr-Cyrl-RS"/>
        </w:rPr>
        <w:t xml:space="preserve"> и интернет страници Наручиоца</w:t>
      </w:r>
      <w:r w:rsidRPr="00F43797">
        <w:rPr>
          <w:rFonts w:ascii="Times New Roman" w:hAnsi="Times New Roman" w:cs="Times New Roman"/>
          <w:lang w:val="sr-Latn-CS"/>
        </w:rPr>
        <w:t xml:space="preserve"> дана </w:t>
      </w:r>
      <w:r w:rsidR="008E4AE7">
        <w:rPr>
          <w:rFonts w:ascii="Times New Roman" w:hAnsi="Times New Roman" w:cs="Times New Roman"/>
          <w:lang w:eastAsia="sr-Latn-RS"/>
        </w:rPr>
        <w:t>2</w:t>
      </w:r>
      <w:r w:rsidR="009C5EBF">
        <w:rPr>
          <w:rFonts w:ascii="Times New Roman" w:hAnsi="Times New Roman" w:cs="Times New Roman"/>
          <w:lang w:eastAsia="sr-Latn-RS"/>
        </w:rPr>
        <w:t>2</w:t>
      </w:r>
      <w:r w:rsidR="008E4AE7">
        <w:rPr>
          <w:rFonts w:ascii="Times New Roman" w:hAnsi="Times New Roman" w:cs="Times New Roman"/>
          <w:lang w:eastAsia="sr-Latn-RS"/>
        </w:rPr>
        <w:t>.11</w:t>
      </w:r>
      <w:r w:rsidR="00F43797" w:rsidRPr="00F43797">
        <w:rPr>
          <w:rFonts w:ascii="Times New Roman" w:hAnsi="Times New Roman" w:cs="Times New Roman"/>
          <w:lang w:eastAsia="sr-Latn-RS"/>
        </w:rPr>
        <w:t>.2015</w:t>
      </w:r>
      <w:r w:rsidRPr="00F43797">
        <w:rPr>
          <w:rFonts w:ascii="Times New Roman" w:hAnsi="Times New Roman" w:cs="Times New Roman"/>
          <w:lang w:val="sr-Latn-CS"/>
        </w:rPr>
        <w:t>. године</w:t>
      </w:r>
      <w:r w:rsidRPr="00F43797">
        <w:rPr>
          <w:rFonts w:ascii="Times New Roman" w:hAnsi="Times New Roman" w:cs="Times New Roman"/>
          <w:bCs/>
          <w:iCs/>
          <w:lang w:val="sr-Latn-CS"/>
        </w:rPr>
        <w:t>. З</w:t>
      </w:r>
      <w:r w:rsidR="00F43797" w:rsidRPr="00F43797">
        <w:rPr>
          <w:rFonts w:ascii="Times New Roman" w:hAnsi="Times New Roman" w:cs="Times New Roman"/>
          <w:lang w:val="sr-Latn-CS"/>
        </w:rPr>
        <w:t>аинтересованo лицe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  <w:r w:rsidR="009C5EBF">
        <w:rPr>
          <w:rFonts w:ascii="Times New Roman" w:hAnsi="Times New Roman" w:cs="Times New Roman"/>
          <w:lang w:val="sr-Cyrl-RS"/>
        </w:rPr>
        <w:t xml:space="preserve">je дана </w:t>
      </w:r>
      <w:r w:rsidR="00C52AC1">
        <w:rPr>
          <w:rFonts w:ascii="Times New Roman" w:hAnsi="Times New Roman" w:cs="Times New Roman"/>
          <w:lang w:val="sr-Cyrl-RS"/>
        </w:rPr>
        <w:t>18</w:t>
      </w:r>
      <w:r w:rsidR="008E4AE7">
        <w:rPr>
          <w:rFonts w:ascii="Times New Roman" w:hAnsi="Times New Roman" w:cs="Times New Roman"/>
          <w:lang w:val="sr-Cyrl-RS"/>
        </w:rPr>
        <w:t>.12</w:t>
      </w:r>
      <w:r w:rsidRPr="00F43797">
        <w:rPr>
          <w:rFonts w:ascii="Times New Roman" w:hAnsi="Times New Roman" w:cs="Times New Roman"/>
          <w:lang w:val="sr-Cyrl-RS"/>
        </w:rPr>
        <w:t>.2015. године</w:t>
      </w:r>
      <w:r w:rsidR="00F43797" w:rsidRPr="00F43797">
        <w:rPr>
          <w:rFonts w:ascii="Times New Roman" w:hAnsi="Times New Roman" w:cs="Times New Roman"/>
          <w:lang w:val="sr-Cyrl-RS"/>
        </w:rPr>
        <w:t xml:space="preserve">, доставило </w:t>
      </w:r>
      <w:r w:rsidRPr="00F43797">
        <w:rPr>
          <w:rFonts w:ascii="Times New Roman" w:hAnsi="Times New Roman" w:cs="Times New Roman"/>
          <w:lang w:val="sr-Cyrl-RS"/>
        </w:rPr>
        <w:t>Наручиоцу</w:t>
      </w:r>
      <w:r w:rsidRPr="00F43797">
        <w:rPr>
          <w:rFonts w:ascii="Times New Roman" w:hAnsi="Times New Roman" w:cs="Times New Roman"/>
          <w:lang w:val="sr-Latn-CS"/>
        </w:rPr>
        <w:t xml:space="preserve"> путем</w:t>
      </w:r>
      <w:r w:rsidRPr="00F43797">
        <w:rPr>
          <w:rFonts w:ascii="Times New Roman" w:hAnsi="Times New Roman" w:cs="Times New Roman"/>
          <w:lang w:val="sr-Cyrl-RS"/>
        </w:rPr>
        <w:t xml:space="preserve"> електронске</w:t>
      </w:r>
      <w:r w:rsidRPr="00F43797">
        <w:rPr>
          <w:rFonts w:ascii="Times New Roman" w:hAnsi="Times New Roman" w:cs="Times New Roman"/>
          <w:lang w:val="sr-Latn-CS"/>
        </w:rPr>
        <w:t xml:space="preserve"> поште Захтев</w:t>
      </w:r>
      <w:r w:rsidRPr="00F43797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F43797">
        <w:rPr>
          <w:rFonts w:ascii="Times New Roman" w:hAnsi="Times New Roman" w:cs="Times New Roman"/>
          <w:lang w:val="sr-Latn-CS"/>
        </w:rPr>
        <w:t xml:space="preserve"> </w:t>
      </w:r>
    </w:p>
    <w:p w:rsidR="008E4AE7" w:rsidRDefault="00A542EA" w:rsidP="008E4A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4379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43797">
        <w:rPr>
          <w:rFonts w:ascii="Times New Roman" w:hAnsi="Times New Roman"/>
          <w:sz w:val="24"/>
          <w:szCs w:val="24"/>
        </w:rPr>
        <w:t>складу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са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чланом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63. </w:t>
      </w:r>
      <w:proofErr w:type="spellStart"/>
      <w:proofErr w:type="gramStart"/>
      <w:r w:rsidRPr="00F43797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F43797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F43797">
        <w:rPr>
          <w:rFonts w:ascii="Times New Roman" w:hAnsi="Times New Roman"/>
          <w:sz w:val="24"/>
          <w:szCs w:val="24"/>
        </w:rPr>
        <w:t>и</w:t>
      </w:r>
      <w:proofErr w:type="gramEnd"/>
      <w:r w:rsidRPr="00F43797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43797">
        <w:rPr>
          <w:rFonts w:ascii="Times New Roman" w:hAnsi="Times New Roman"/>
          <w:sz w:val="24"/>
          <w:szCs w:val="24"/>
        </w:rPr>
        <w:t>Закона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43797">
        <w:rPr>
          <w:rFonts w:ascii="Times New Roman" w:hAnsi="Times New Roman"/>
          <w:sz w:val="24"/>
          <w:szCs w:val="24"/>
        </w:rPr>
        <w:t>јавним</w:t>
      </w:r>
      <w:proofErr w:type="spellEnd"/>
      <w:r w:rsidRPr="00F4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797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4379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E4AE7" w:rsidRPr="00516258">
        <w:rPr>
          <w:rFonts w:ascii="Times New Roman" w:hAnsi="Times New Roman"/>
          <w:bCs/>
          <w:sz w:val="24"/>
          <w:szCs w:val="24"/>
        </w:rPr>
        <w:t>(“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Службени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 xml:space="preserve"> РС“, </w:t>
      </w:r>
      <w:proofErr w:type="spellStart"/>
      <w:r w:rsidR="008E4AE7" w:rsidRPr="00516258">
        <w:rPr>
          <w:rFonts w:ascii="Times New Roman" w:hAnsi="Times New Roman"/>
          <w:bCs/>
          <w:sz w:val="24"/>
          <w:szCs w:val="24"/>
        </w:rPr>
        <w:t>бр</w:t>
      </w:r>
      <w:proofErr w:type="spellEnd"/>
      <w:r w:rsidR="008E4AE7" w:rsidRPr="00516258">
        <w:rPr>
          <w:rFonts w:ascii="Times New Roman" w:hAnsi="Times New Roman"/>
          <w:bCs/>
          <w:sz w:val="24"/>
          <w:szCs w:val="24"/>
        </w:rPr>
        <w:t>. 124/12,</w:t>
      </w:r>
      <w:r w:rsidR="008E4AE7" w:rsidRPr="00516258">
        <w:rPr>
          <w:rFonts w:ascii="Times New Roman" w:hAnsi="Times New Roman"/>
          <w:bCs/>
          <w:sz w:val="24"/>
          <w:szCs w:val="24"/>
          <w:lang w:val="sr-Cyrl-RS"/>
        </w:rPr>
        <w:t xml:space="preserve"> 14/2015 и 68/2015</w:t>
      </w:r>
      <w:r w:rsidR="008E4AE7" w:rsidRPr="00516258">
        <w:rPr>
          <w:rFonts w:ascii="Times New Roman" w:hAnsi="Times New Roman"/>
          <w:bCs/>
          <w:sz w:val="24"/>
          <w:szCs w:val="24"/>
        </w:rPr>
        <w:t>)</w:t>
      </w:r>
      <w:r w:rsidR="008E4AE7" w:rsidRPr="005162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Комисија за јавну набавку број </w:t>
      </w:r>
      <w:r w:rsidR="008E4AE7">
        <w:rPr>
          <w:rFonts w:ascii="Times New Roman" w:hAnsi="Times New Roman"/>
          <w:b/>
          <w:color w:val="000000"/>
          <w:sz w:val="24"/>
          <w:szCs w:val="24"/>
        </w:rPr>
        <w:t>136-404-294</w:t>
      </w:r>
      <w:r w:rsidR="008E4AE7" w:rsidRPr="00516258">
        <w:rPr>
          <w:rFonts w:ascii="Times New Roman" w:hAnsi="Times New Roman"/>
          <w:b/>
          <w:color w:val="000000"/>
          <w:sz w:val="24"/>
          <w:szCs w:val="24"/>
        </w:rPr>
        <w:t>/2015-03</w:t>
      </w:r>
      <w:r w:rsidR="008E4AE7">
        <w:rPr>
          <w:rFonts w:ascii="Times New Roman" w:hAnsi="Times New Roman"/>
          <w:color w:val="000000"/>
          <w:sz w:val="24"/>
          <w:szCs w:val="24"/>
          <w:lang w:val="sr-Cyrl-RS"/>
        </w:rPr>
        <w:t>, сачињава и на Порталу јавних набавки и интернет страници наручица објављује</w:t>
      </w:r>
    </w:p>
    <w:p w:rsidR="008E4AE7" w:rsidRPr="008E4AE7" w:rsidRDefault="008E4AE7" w:rsidP="008E4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E4AE7">
        <w:rPr>
          <w:rFonts w:ascii="Times New Roman" w:hAnsi="Times New Roman"/>
          <w:b/>
          <w:sz w:val="24"/>
          <w:szCs w:val="24"/>
          <w:lang w:val="sr-Cyrl-RS"/>
        </w:rPr>
        <w:t>ОДГОВОРЕ НА ПИТАЊА</w:t>
      </w:r>
    </w:p>
    <w:p w:rsidR="00AE728C" w:rsidRPr="00050A05" w:rsidRDefault="00AE728C" w:rsidP="00F43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C52AC1" w:rsidRPr="00C52AC1" w:rsidRDefault="00C52AC1" w:rsidP="00C52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 w:rsidRPr="000B041F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1. Питање:</w:t>
      </w:r>
      <w:r w:rsidRPr="00C52AC1">
        <w:rPr>
          <w:rFonts w:ascii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Вашим одговором од 17.12.2015.</w:t>
      </w:r>
      <w:r w:rsidR="00EE3899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године дефинисали сте минималну резолуцију монитора 1024x768 пиксела. Имајући у виду да сте Вашим одговором дефинисали нову т</w:t>
      </w:r>
      <w:r>
        <w:rPr>
          <w:rFonts w:ascii="Times New Roman" w:hAnsi="Times New Roman"/>
          <w:sz w:val="24"/>
          <w:szCs w:val="24"/>
          <w:lang w:val="ru-RU" w:eastAsia="sr-Latn-CS"/>
        </w:rPr>
        <w:t>ражену техничку карактеристику,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молимо Вас да у складу са чл. ЗоЈН. определите нови рок за достављање понуда, имајући у виду да потенцијални понуђачи немају довољно вре</w:t>
      </w:r>
      <w:r>
        <w:rPr>
          <w:rFonts w:ascii="Times New Roman" w:hAnsi="Times New Roman"/>
          <w:sz w:val="24"/>
          <w:szCs w:val="24"/>
          <w:lang w:val="ru-RU" w:eastAsia="sr-Latn-CS"/>
        </w:rPr>
        <w:t>мена за припрему својих понуда,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као и чињеницу да Наручилац мора определити нови рок доставе понуда у случају измене кон</w:t>
      </w:r>
      <w:r>
        <w:rPr>
          <w:rFonts w:ascii="Times New Roman" w:hAnsi="Times New Roman"/>
          <w:sz w:val="24"/>
          <w:szCs w:val="24"/>
          <w:lang w:val="ru-RU" w:eastAsia="sr-Latn-CS"/>
        </w:rPr>
        <w:t>курсне документације.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У супротном Наручилац крши наведени чл. 63 ЗоЈН.</w:t>
      </w:r>
    </w:p>
    <w:p w:rsidR="00C52AC1" w:rsidRPr="00D33551" w:rsidRDefault="00C52AC1" w:rsidP="00C52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0B041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0B041F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0B041F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52AC1">
        <w:rPr>
          <w:rFonts w:ascii="Times New Roman" w:hAnsi="Times New Roman"/>
          <w:b/>
          <w:sz w:val="24"/>
          <w:szCs w:val="24"/>
          <w:lang w:val="ru-RU" w:eastAsia="sr-Latn-CS"/>
        </w:rPr>
        <w:t>Члан закона 63. дефинише измену или допуну документације коју је наручилац дужан одмах да објави на Порталу јавних набавки</w:t>
      </w:r>
      <w:r w:rsidRPr="00C52AC1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и на својој интернет страници.</w:t>
      </w:r>
      <w:r w:rsidRPr="00C52AC1">
        <w:rPr>
          <w:rFonts w:ascii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b/>
          <w:sz w:val="24"/>
          <w:szCs w:val="24"/>
          <w:lang w:val="ru-RU" w:eastAsia="sr-Latn-CS"/>
        </w:rPr>
        <w:t>У овом случају није дошло нити до измене нити до допуне документације него је дато разјашњење исте тако да није било потребе да се пр</w:t>
      </w:r>
      <w:r w:rsidR="00D33551">
        <w:rPr>
          <w:rFonts w:ascii="Times New Roman" w:hAnsi="Times New Roman"/>
          <w:b/>
          <w:sz w:val="24"/>
          <w:szCs w:val="24"/>
          <w:lang w:val="ru-RU" w:eastAsia="sr-Latn-CS"/>
        </w:rPr>
        <w:t>одужи рок за достављање понуда.</w:t>
      </w:r>
    </w:p>
    <w:p w:rsidR="00C52AC1" w:rsidRPr="00C52AC1" w:rsidRDefault="00C52AC1" w:rsidP="00C52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2</w:t>
      </w:r>
      <w:r w:rsidRPr="000B041F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. Питање:</w:t>
      </w:r>
      <w:r w:rsidRPr="00C52AC1">
        <w:rPr>
          <w:rFonts w:ascii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Вашом конкурсном документацијом напоменули сте да Вам је ЛЦД монитор од 38,1 цм прихватљив али не и монитор од 33 цм. Имајући у виду да је у случају и монитора од 15 инча и монитора од 13,3 инча ултразвучна слика индентичне величине, као и да је за корисника битна величина ултразвучне слике на монитору, постављамо питање Наручиоцу због чега инсистирате да монитор буде минималне величине 15" имајући у виду да је величина екрана монитора, тачније величина ултразвучне слике од при</w:t>
      </w:r>
      <w:r>
        <w:rPr>
          <w:rFonts w:ascii="Times New Roman" w:hAnsi="Times New Roman"/>
          <w:sz w:val="24"/>
          <w:szCs w:val="24"/>
          <w:lang w:val="ru-RU" w:eastAsia="sr-Latn-CS"/>
        </w:rPr>
        <w:t>марног значаја за дијагностику.</w:t>
      </w:r>
      <w:r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 xml:space="preserve">Напомињемо да неки портабилни УЗ апарати могу имати величину монитора од 15" али уједно и величину екрана од 13,3 " и мање, чиме би неправедно елиминисали понуђаче који немају величину монитора од 15" </w:t>
      </w:r>
      <w:r>
        <w:rPr>
          <w:rFonts w:ascii="Times New Roman" w:hAnsi="Times New Roman"/>
          <w:sz w:val="24"/>
          <w:szCs w:val="24"/>
          <w:lang w:val="ru-RU" w:eastAsia="sr-Latn-CS"/>
        </w:rPr>
        <w:t>а имају величину екрана од 13,3</w:t>
      </w:r>
      <w:r w:rsidRPr="00C52AC1">
        <w:rPr>
          <w:rFonts w:ascii="Times New Roman" w:hAnsi="Times New Roman"/>
          <w:sz w:val="24"/>
          <w:szCs w:val="24"/>
          <w:lang w:val="ru-RU" w:eastAsia="sr-Latn-CS"/>
        </w:rPr>
        <w:t>"</w:t>
      </w:r>
      <w:bookmarkStart w:id="0" w:name="_GoBack"/>
      <w:bookmarkEnd w:id="0"/>
      <w:r w:rsidRPr="00C52AC1">
        <w:rPr>
          <w:rFonts w:ascii="Times New Roman" w:hAnsi="Times New Roman"/>
          <w:sz w:val="24"/>
          <w:szCs w:val="24"/>
          <w:lang w:val="ru-RU" w:eastAsia="sr-Latn-CS"/>
        </w:rPr>
        <w:t>.</w:t>
      </w:r>
    </w:p>
    <w:p w:rsidR="00C52AC1" w:rsidRPr="00D33551" w:rsidRDefault="00C52AC1" w:rsidP="00C52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0B041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0B041F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0B041F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D33551">
        <w:rPr>
          <w:rFonts w:ascii="Times New Roman" w:hAnsi="Times New Roman"/>
          <w:b/>
          <w:sz w:val="24"/>
          <w:szCs w:val="24"/>
          <w:lang w:val="ru-RU" w:eastAsia="sr-Latn-CS"/>
        </w:rPr>
        <w:t>Наручилац се определио за монитор величине од 15" која представља стандардну величину монитора код лаптоп ултразвучних</w:t>
      </w:r>
      <w:r w:rsidRPr="00D33551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апарата.</w:t>
      </w:r>
      <w:r w:rsidRPr="00D33551">
        <w:rPr>
          <w:rFonts w:ascii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D33551">
        <w:rPr>
          <w:rFonts w:ascii="Times New Roman" w:hAnsi="Times New Roman"/>
          <w:b/>
          <w:sz w:val="24"/>
          <w:szCs w:val="24"/>
          <w:lang w:val="ru-RU" w:eastAsia="sr-Latn-CS"/>
        </w:rPr>
        <w:t>Према сазнањима која имамо више произвођача и више понуђача са по више различитих модела апарата п</w:t>
      </w:r>
      <w:r w:rsidRPr="00D33551">
        <w:rPr>
          <w:rFonts w:ascii="Times New Roman" w:hAnsi="Times New Roman"/>
          <w:b/>
          <w:sz w:val="24"/>
          <w:szCs w:val="24"/>
          <w:lang w:val="ru-RU" w:eastAsia="sr-Latn-CS"/>
        </w:rPr>
        <w:t>оседује тражену карактеристику.</w:t>
      </w:r>
      <w:r w:rsidRPr="00D33551">
        <w:rPr>
          <w:rFonts w:ascii="Times New Roman" w:hAnsi="Times New Roman"/>
          <w:b/>
          <w:sz w:val="24"/>
          <w:szCs w:val="24"/>
          <w:lang w:val="sr-Latn-RS" w:eastAsia="sr-Latn-CS"/>
        </w:rPr>
        <w:t xml:space="preserve"> </w:t>
      </w:r>
      <w:r w:rsidRPr="00D33551">
        <w:rPr>
          <w:rFonts w:ascii="Times New Roman" w:hAnsi="Times New Roman"/>
          <w:b/>
          <w:sz w:val="24"/>
          <w:szCs w:val="24"/>
          <w:lang w:val="ru-RU" w:eastAsia="sr-Latn-CS"/>
        </w:rPr>
        <w:t>Наручилац остаје при траженом захтеву.</w:t>
      </w:r>
    </w:p>
    <w:p w:rsidR="00B67755" w:rsidRPr="00D33551" w:rsidRDefault="00B67755" w:rsidP="00B677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</w:p>
    <w:p w:rsidR="00A542EA" w:rsidRPr="008E4562" w:rsidRDefault="00A542EA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E4562">
        <w:rPr>
          <w:rFonts w:ascii="Times New Roman" w:hAnsi="Times New Roman"/>
          <w:b/>
          <w:sz w:val="24"/>
          <w:szCs w:val="24"/>
          <w:lang w:val="sr-Cyrl-RS"/>
        </w:rPr>
        <w:t>С поштовањем,</w:t>
      </w:r>
      <w:r w:rsidRPr="008E4562">
        <w:rPr>
          <w:rFonts w:ascii="Times New Roman" w:hAnsi="Times New Roman"/>
          <w:b/>
          <w:sz w:val="24"/>
          <w:szCs w:val="24"/>
        </w:rPr>
        <w:tab/>
      </w:r>
    </w:p>
    <w:p w:rsidR="00A542EA" w:rsidRPr="008E4562" w:rsidRDefault="00A542EA" w:rsidP="008E4562">
      <w:pPr>
        <w:tabs>
          <w:tab w:val="left" w:pos="1124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8E4562">
        <w:rPr>
          <w:rFonts w:ascii="Times New Roman" w:hAnsi="Times New Roman"/>
          <w:b/>
          <w:bCs/>
          <w:smallCaps/>
          <w:sz w:val="24"/>
          <w:szCs w:val="24"/>
        </w:rPr>
        <w:t xml:space="preserve"> ЗА КАПИТАЛНА УЛАГАЊА</w:t>
      </w:r>
    </w:p>
    <w:p w:rsidR="00A542EA" w:rsidRPr="008E4562" w:rsidRDefault="00A542EA" w:rsidP="008E4562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</w:rPr>
        <w:t>АУТОНОМНЕ ПОКРАЈИНЕ ВОЈВОДИНЕ</w:t>
      </w:r>
    </w:p>
    <w:p w:rsidR="00A542EA" w:rsidRPr="00EE504E" w:rsidRDefault="00A542EA" w:rsidP="008E45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E4562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AE728C" w:rsidRPr="008E4562">
        <w:rPr>
          <w:rFonts w:ascii="Times New Roman" w:hAnsi="Times New Roman"/>
          <w:b/>
          <w:color w:val="000000"/>
          <w:sz w:val="24"/>
          <w:szCs w:val="24"/>
        </w:rPr>
        <w:t>136-40</w:t>
      </w:r>
      <w:r w:rsidR="00AE728C">
        <w:rPr>
          <w:rFonts w:ascii="Times New Roman" w:hAnsi="Times New Roman"/>
          <w:b/>
          <w:color w:val="000000"/>
          <w:sz w:val="24"/>
          <w:szCs w:val="24"/>
        </w:rPr>
        <w:t>4-294</w:t>
      </w:r>
      <w:r w:rsidR="00EE504E" w:rsidRPr="00EE504E">
        <w:rPr>
          <w:rFonts w:ascii="Times New Roman" w:hAnsi="Times New Roman"/>
          <w:b/>
          <w:color w:val="000000"/>
          <w:sz w:val="24"/>
          <w:szCs w:val="24"/>
        </w:rPr>
        <w:t>/2015-03</w:t>
      </w:r>
    </w:p>
    <w:sectPr w:rsidR="00A542EA" w:rsidRPr="00EE504E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B75"/>
    <w:multiLevelType w:val="hybridMultilevel"/>
    <w:tmpl w:val="1A1C2AB4"/>
    <w:lvl w:ilvl="0" w:tplc="DB746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195C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46BD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643B"/>
    <w:multiLevelType w:val="hybridMultilevel"/>
    <w:tmpl w:val="98E2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30281"/>
    <w:rsid w:val="00050A05"/>
    <w:rsid w:val="00084BD4"/>
    <w:rsid w:val="000868D1"/>
    <w:rsid w:val="000B041F"/>
    <w:rsid w:val="00122B07"/>
    <w:rsid w:val="00152C92"/>
    <w:rsid w:val="001622F2"/>
    <w:rsid w:val="001D38D6"/>
    <w:rsid w:val="001D4148"/>
    <w:rsid w:val="00270C82"/>
    <w:rsid w:val="002A0905"/>
    <w:rsid w:val="002D173C"/>
    <w:rsid w:val="002E64EA"/>
    <w:rsid w:val="00312937"/>
    <w:rsid w:val="003446D6"/>
    <w:rsid w:val="00345134"/>
    <w:rsid w:val="00356B36"/>
    <w:rsid w:val="00370777"/>
    <w:rsid w:val="003923CE"/>
    <w:rsid w:val="003B046B"/>
    <w:rsid w:val="003B0E76"/>
    <w:rsid w:val="003B305D"/>
    <w:rsid w:val="003B645E"/>
    <w:rsid w:val="003F3C38"/>
    <w:rsid w:val="003F5CD2"/>
    <w:rsid w:val="00405DA9"/>
    <w:rsid w:val="00416345"/>
    <w:rsid w:val="00427A8B"/>
    <w:rsid w:val="00436AD7"/>
    <w:rsid w:val="00482DD2"/>
    <w:rsid w:val="005213DA"/>
    <w:rsid w:val="0054779E"/>
    <w:rsid w:val="00590AFA"/>
    <w:rsid w:val="005C146A"/>
    <w:rsid w:val="00637396"/>
    <w:rsid w:val="006779EA"/>
    <w:rsid w:val="00683973"/>
    <w:rsid w:val="006922ED"/>
    <w:rsid w:val="006A39FB"/>
    <w:rsid w:val="00770C27"/>
    <w:rsid w:val="007A57FA"/>
    <w:rsid w:val="007C012F"/>
    <w:rsid w:val="007C501E"/>
    <w:rsid w:val="00815FB2"/>
    <w:rsid w:val="00833908"/>
    <w:rsid w:val="00854CDB"/>
    <w:rsid w:val="008A311E"/>
    <w:rsid w:val="008A42BD"/>
    <w:rsid w:val="008C03E8"/>
    <w:rsid w:val="008C208F"/>
    <w:rsid w:val="008E4562"/>
    <w:rsid w:val="008E4AE7"/>
    <w:rsid w:val="009C5EBF"/>
    <w:rsid w:val="009D02EA"/>
    <w:rsid w:val="009F3D26"/>
    <w:rsid w:val="00A24A35"/>
    <w:rsid w:val="00A41223"/>
    <w:rsid w:val="00A542EA"/>
    <w:rsid w:val="00A73969"/>
    <w:rsid w:val="00A74CE9"/>
    <w:rsid w:val="00A84F84"/>
    <w:rsid w:val="00A86735"/>
    <w:rsid w:val="00AD0942"/>
    <w:rsid w:val="00AE4AF2"/>
    <w:rsid w:val="00AE728C"/>
    <w:rsid w:val="00AF1C1D"/>
    <w:rsid w:val="00B21494"/>
    <w:rsid w:val="00B537DE"/>
    <w:rsid w:val="00B67755"/>
    <w:rsid w:val="00B7188C"/>
    <w:rsid w:val="00B81219"/>
    <w:rsid w:val="00B8545C"/>
    <w:rsid w:val="00BC3DF1"/>
    <w:rsid w:val="00C40EA6"/>
    <w:rsid w:val="00C52AC1"/>
    <w:rsid w:val="00D13703"/>
    <w:rsid w:val="00D33551"/>
    <w:rsid w:val="00D64DB2"/>
    <w:rsid w:val="00D774AB"/>
    <w:rsid w:val="00DB3025"/>
    <w:rsid w:val="00E03D1C"/>
    <w:rsid w:val="00E75555"/>
    <w:rsid w:val="00E82527"/>
    <w:rsid w:val="00EC68C1"/>
    <w:rsid w:val="00EE3899"/>
    <w:rsid w:val="00EE504E"/>
    <w:rsid w:val="00F01BA9"/>
    <w:rsid w:val="00F43797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F43797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Normal"/>
    <w:rsid w:val="009C5E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3</cp:revision>
  <cp:lastPrinted>2015-09-08T09:17:00Z</cp:lastPrinted>
  <dcterms:created xsi:type="dcterms:W3CDTF">2015-12-21T11:59:00Z</dcterms:created>
  <dcterms:modified xsi:type="dcterms:W3CDTF">2015-12-21T13:28:00Z</dcterms:modified>
</cp:coreProperties>
</file>