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0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276"/>
        <w:gridCol w:w="3483"/>
        <w:gridCol w:w="5448"/>
      </w:tblGrid>
      <w:tr w:rsidR="00A542EA" w:rsidRPr="002963B5" w:rsidTr="00DB7C79">
        <w:trPr>
          <w:trHeight w:val="1975"/>
        </w:trPr>
        <w:tc>
          <w:tcPr>
            <w:tcW w:w="1276" w:type="dxa"/>
          </w:tcPr>
          <w:p w:rsidR="00A542EA" w:rsidRPr="002963B5" w:rsidRDefault="00A542EA" w:rsidP="00DB7C79">
            <w:pPr>
              <w:pStyle w:val="Header"/>
              <w:ind w:left="-198" w:firstLine="108"/>
              <w:rPr>
                <w:color w:val="000000"/>
              </w:rPr>
            </w:pPr>
            <w:r>
              <w:rPr>
                <w:noProof/>
                <w:color w:val="000000"/>
                <w:lang w:val="sr-Latn-RS" w:eastAsia="sr-Latn-RS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6776720</wp:posOffset>
                  </wp:positionH>
                  <wp:positionV relativeFrom="paragraph">
                    <wp:posOffset>-547370</wp:posOffset>
                  </wp:positionV>
                  <wp:extent cx="252730" cy="10798810"/>
                  <wp:effectExtent l="0" t="0" r="0" b="2540"/>
                  <wp:wrapNone/>
                  <wp:docPr id="2" name="Picture 2" descr="traka_vlad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traka_vlad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730" cy="10798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color w:val="000000"/>
                <w:lang w:val="sr-Latn-RS" w:eastAsia="sr-Latn-RS"/>
              </w:rPr>
              <w:drawing>
                <wp:inline distT="0" distB="0" distL="0" distR="0">
                  <wp:extent cx="676275" cy="828675"/>
                  <wp:effectExtent l="0" t="0" r="9525" b="9525"/>
                  <wp:docPr id="1" name="Picture 1" descr="GRB V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 V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31" w:type="dxa"/>
            <w:gridSpan w:val="2"/>
          </w:tcPr>
          <w:p w:rsidR="00A542EA" w:rsidRPr="002963B5" w:rsidRDefault="00A542EA" w:rsidP="00DB7C79">
            <w:pPr>
              <w:pStyle w:val="Header"/>
              <w:rPr>
                <w:color w:val="000000"/>
                <w:sz w:val="14"/>
                <w:szCs w:val="20"/>
              </w:rPr>
            </w:pPr>
          </w:p>
          <w:p w:rsidR="00A542EA" w:rsidRPr="002963B5" w:rsidRDefault="00A542EA" w:rsidP="00DB7C79">
            <w:pPr>
              <w:pStyle w:val="Header"/>
              <w:rPr>
                <w:color w:val="000000"/>
                <w:sz w:val="14"/>
                <w:szCs w:val="20"/>
              </w:rPr>
            </w:pPr>
          </w:p>
          <w:p w:rsidR="00A542EA" w:rsidRPr="002963B5" w:rsidRDefault="00A542EA" w:rsidP="00DB7C79">
            <w:pPr>
              <w:pStyle w:val="Header"/>
              <w:rPr>
                <w:color w:val="000000"/>
                <w:sz w:val="18"/>
                <w:szCs w:val="20"/>
              </w:rPr>
            </w:pPr>
            <w:proofErr w:type="spellStart"/>
            <w:r w:rsidRPr="002963B5">
              <w:rPr>
                <w:color w:val="000000"/>
                <w:sz w:val="18"/>
                <w:szCs w:val="20"/>
              </w:rPr>
              <w:t>Република</w:t>
            </w:r>
            <w:proofErr w:type="spellEnd"/>
            <w:r w:rsidRPr="002963B5">
              <w:rPr>
                <w:color w:val="000000"/>
                <w:sz w:val="18"/>
                <w:szCs w:val="20"/>
              </w:rPr>
              <w:t xml:space="preserve"> </w:t>
            </w:r>
            <w:proofErr w:type="spellStart"/>
            <w:r w:rsidRPr="002963B5">
              <w:rPr>
                <w:color w:val="000000"/>
                <w:sz w:val="18"/>
                <w:szCs w:val="20"/>
              </w:rPr>
              <w:t>Србија</w:t>
            </w:r>
            <w:proofErr w:type="spellEnd"/>
          </w:p>
          <w:p w:rsidR="00A542EA" w:rsidRPr="002963B5" w:rsidRDefault="00A542EA" w:rsidP="00DB7C79">
            <w:pPr>
              <w:spacing w:after="0" w:line="240" w:lineRule="auto"/>
              <w:rPr>
                <w:color w:val="000000"/>
                <w:sz w:val="18"/>
                <w:szCs w:val="20"/>
              </w:rPr>
            </w:pPr>
            <w:proofErr w:type="spellStart"/>
            <w:r w:rsidRPr="002963B5">
              <w:rPr>
                <w:color w:val="000000"/>
                <w:sz w:val="18"/>
                <w:szCs w:val="20"/>
              </w:rPr>
              <w:t>Аутономна</w:t>
            </w:r>
            <w:proofErr w:type="spellEnd"/>
            <w:r w:rsidRPr="002963B5">
              <w:rPr>
                <w:color w:val="000000"/>
                <w:sz w:val="18"/>
                <w:szCs w:val="20"/>
              </w:rPr>
              <w:t xml:space="preserve"> </w:t>
            </w:r>
            <w:r>
              <w:rPr>
                <w:color w:val="000000"/>
                <w:sz w:val="18"/>
                <w:szCs w:val="20"/>
                <w:lang w:val="sr-Cyrl-RS"/>
              </w:rPr>
              <w:t>п</w:t>
            </w:r>
            <w:proofErr w:type="spellStart"/>
            <w:r w:rsidRPr="002963B5">
              <w:rPr>
                <w:color w:val="000000"/>
                <w:sz w:val="18"/>
                <w:szCs w:val="20"/>
              </w:rPr>
              <w:t>окрајина</w:t>
            </w:r>
            <w:proofErr w:type="spellEnd"/>
            <w:r w:rsidRPr="002963B5">
              <w:rPr>
                <w:color w:val="000000"/>
                <w:sz w:val="18"/>
                <w:szCs w:val="20"/>
              </w:rPr>
              <w:t xml:space="preserve"> </w:t>
            </w:r>
            <w:proofErr w:type="spellStart"/>
            <w:r w:rsidRPr="002963B5">
              <w:rPr>
                <w:color w:val="000000"/>
                <w:sz w:val="18"/>
                <w:szCs w:val="20"/>
              </w:rPr>
              <w:t>Војводина</w:t>
            </w:r>
            <w:proofErr w:type="spellEnd"/>
          </w:p>
          <w:p w:rsidR="00A542EA" w:rsidRPr="00B908B3" w:rsidRDefault="00A542EA" w:rsidP="00DB7C79">
            <w:pPr>
              <w:pStyle w:val="NoSpacing"/>
              <w:rPr>
                <w:b/>
                <w:color w:val="000000"/>
                <w:sz w:val="24"/>
                <w:szCs w:val="20"/>
              </w:rPr>
            </w:pPr>
            <w:r w:rsidRPr="00B908B3">
              <w:rPr>
                <w:b/>
                <w:color w:val="000000"/>
                <w:sz w:val="24"/>
                <w:szCs w:val="20"/>
              </w:rPr>
              <w:t>УПРАВА ЗА КАПИТАЛНА УЛАГАЊА</w:t>
            </w:r>
          </w:p>
          <w:p w:rsidR="00A542EA" w:rsidRPr="00B908B3" w:rsidRDefault="00A542EA" w:rsidP="00DB7C79">
            <w:pPr>
              <w:pStyle w:val="NoSpacing"/>
              <w:rPr>
                <w:b/>
                <w:color w:val="000000"/>
                <w:szCs w:val="20"/>
                <w:lang w:val="ru-RU"/>
              </w:rPr>
            </w:pPr>
            <w:r w:rsidRPr="00B908B3">
              <w:rPr>
                <w:b/>
                <w:color w:val="000000"/>
                <w:sz w:val="24"/>
                <w:szCs w:val="20"/>
                <w:lang w:val="sr-Cyrl-RS"/>
              </w:rPr>
              <w:t>АУТОНОМНЕ ПОКРАЈИНЕ ВОЈВОДИНЕ</w:t>
            </w:r>
          </w:p>
          <w:p w:rsidR="00A542EA" w:rsidRPr="002963B5" w:rsidRDefault="00A542EA" w:rsidP="00DB7C79">
            <w:pPr>
              <w:pStyle w:val="Header"/>
              <w:rPr>
                <w:color w:val="000000"/>
                <w:sz w:val="6"/>
                <w:szCs w:val="16"/>
              </w:rPr>
            </w:pPr>
          </w:p>
          <w:p w:rsidR="00A542EA" w:rsidRPr="002963B5" w:rsidRDefault="00A542EA" w:rsidP="00DB7C79">
            <w:pPr>
              <w:pStyle w:val="Header"/>
              <w:rPr>
                <w:color w:val="000000"/>
                <w:sz w:val="20"/>
                <w:szCs w:val="20"/>
              </w:rPr>
            </w:pPr>
            <w:r w:rsidRPr="003D3789">
              <w:rPr>
                <w:color w:val="000000"/>
                <w:sz w:val="16"/>
                <w:szCs w:val="16"/>
                <w:lang w:val="ru-RU"/>
              </w:rPr>
              <w:t>Булевар Михајла Пупина 16</w:t>
            </w:r>
            <w:r w:rsidRPr="002963B5">
              <w:rPr>
                <w:color w:val="000000"/>
                <w:sz w:val="16"/>
                <w:szCs w:val="16"/>
              </w:rPr>
              <w:t xml:space="preserve">, 21000 </w:t>
            </w:r>
            <w:proofErr w:type="spellStart"/>
            <w:r w:rsidRPr="002963B5">
              <w:rPr>
                <w:color w:val="000000"/>
                <w:sz w:val="16"/>
                <w:szCs w:val="16"/>
              </w:rPr>
              <w:t>Нови</w:t>
            </w:r>
            <w:proofErr w:type="spellEnd"/>
            <w:r w:rsidRPr="002963B5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963B5">
              <w:rPr>
                <w:color w:val="000000"/>
                <w:sz w:val="16"/>
                <w:szCs w:val="16"/>
              </w:rPr>
              <w:t>Сад</w:t>
            </w:r>
            <w:proofErr w:type="spellEnd"/>
          </w:p>
          <w:p w:rsidR="00A542EA" w:rsidRPr="0013411B" w:rsidRDefault="00A542EA" w:rsidP="00DB7C79">
            <w:pPr>
              <w:pStyle w:val="Header"/>
              <w:rPr>
                <w:color w:val="000000"/>
                <w:sz w:val="16"/>
                <w:szCs w:val="16"/>
                <w:lang w:val="sr-Cyrl-RS"/>
              </w:rPr>
            </w:pPr>
            <w:r w:rsidRPr="002963B5">
              <w:rPr>
                <w:color w:val="000000"/>
                <w:sz w:val="16"/>
                <w:szCs w:val="16"/>
              </w:rPr>
              <w:t xml:space="preserve">Т: +381 21 </w:t>
            </w:r>
            <w:r>
              <w:rPr>
                <w:color w:val="000000"/>
                <w:sz w:val="16"/>
                <w:szCs w:val="16"/>
                <w:lang w:val="sr-Cyrl-RS"/>
              </w:rPr>
              <w:t>4881 787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2963B5">
              <w:rPr>
                <w:color w:val="000000"/>
                <w:sz w:val="16"/>
                <w:szCs w:val="16"/>
              </w:rPr>
              <w:t xml:space="preserve">F: +381 21 </w:t>
            </w:r>
            <w:r>
              <w:rPr>
                <w:color w:val="000000"/>
                <w:sz w:val="16"/>
                <w:szCs w:val="16"/>
                <w:lang w:val="sr-Cyrl-RS"/>
              </w:rPr>
              <w:t>4881 736</w:t>
            </w:r>
          </w:p>
          <w:p w:rsidR="00A542EA" w:rsidRPr="002963B5" w:rsidRDefault="00A542EA" w:rsidP="00DB7C79">
            <w:pPr>
              <w:pStyle w:val="Head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6"/>
                <w:szCs w:val="16"/>
              </w:rPr>
              <w:t>info@fkuapv.org</w:t>
            </w:r>
            <w:r w:rsidRPr="002963B5">
              <w:rPr>
                <w:color w:val="000000"/>
                <w:sz w:val="16"/>
                <w:szCs w:val="16"/>
              </w:rPr>
              <w:br/>
            </w:r>
          </w:p>
        </w:tc>
      </w:tr>
      <w:tr w:rsidR="00A542EA" w:rsidRPr="002963B5" w:rsidTr="00DB7C79">
        <w:trPr>
          <w:trHeight w:val="305"/>
        </w:trPr>
        <w:tc>
          <w:tcPr>
            <w:tcW w:w="1276" w:type="dxa"/>
          </w:tcPr>
          <w:p w:rsidR="00A542EA" w:rsidRPr="002963B5" w:rsidRDefault="00A542EA" w:rsidP="00DB7C79">
            <w:pPr>
              <w:pStyle w:val="Header"/>
              <w:ind w:left="-198" w:firstLine="108"/>
              <w:rPr>
                <w:noProof/>
                <w:color w:val="000000"/>
              </w:rPr>
            </w:pPr>
          </w:p>
        </w:tc>
        <w:tc>
          <w:tcPr>
            <w:tcW w:w="3483" w:type="dxa"/>
          </w:tcPr>
          <w:p w:rsidR="00A542EA" w:rsidRPr="002963B5" w:rsidRDefault="00A542EA" w:rsidP="00DB7C79">
            <w:pPr>
              <w:pStyle w:val="Header"/>
              <w:rPr>
                <w:color w:val="000000"/>
                <w:sz w:val="16"/>
                <w:szCs w:val="16"/>
              </w:rPr>
            </w:pPr>
            <w:r w:rsidRPr="002963B5">
              <w:rPr>
                <w:color w:val="000000"/>
                <w:sz w:val="16"/>
                <w:szCs w:val="16"/>
              </w:rPr>
              <w:t>БРОЈ:</w:t>
            </w:r>
            <w:r w:rsidR="008E4AE7">
              <w:rPr>
                <w:color w:val="000000"/>
                <w:sz w:val="16"/>
                <w:szCs w:val="16"/>
              </w:rPr>
              <w:t xml:space="preserve"> 136-404-294</w:t>
            </w:r>
            <w:r w:rsidR="00030281">
              <w:rPr>
                <w:color w:val="000000"/>
                <w:sz w:val="16"/>
                <w:szCs w:val="16"/>
              </w:rPr>
              <w:t>/2015-03</w:t>
            </w:r>
          </w:p>
          <w:p w:rsidR="00A542EA" w:rsidRPr="002963B5" w:rsidRDefault="00A542EA" w:rsidP="00DB7C79">
            <w:pPr>
              <w:pStyle w:val="Header"/>
              <w:rPr>
                <w:color w:val="000000"/>
                <w:sz w:val="16"/>
                <w:szCs w:val="16"/>
              </w:rPr>
            </w:pPr>
          </w:p>
        </w:tc>
        <w:tc>
          <w:tcPr>
            <w:tcW w:w="5448" w:type="dxa"/>
          </w:tcPr>
          <w:p w:rsidR="00A542EA" w:rsidRPr="003B305D" w:rsidRDefault="00A542EA" w:rsidP="00DB7C79">
            <w:pPr>
              <w:pStyle w:val="Header"/>
              <w:rPr>
                <w:color w:val="000000"/>
                <w:sz w:val="16"/>
                <w:szCs w:val="16"/>
                <w:lang w:val="sr-Cyrl-RS"/>
              </w:rPr>
            </w:pPr>
            <w:r w:rsidRPr="002963B5">
              <w:rPr>
                <w:color w:val="000000"/>
                <w:sz w:val="16"/>
                <w:szCs w:val="16"/>
              </w:rPr>
              <w:t>ДАТУМ</w:t>
            </w:r>
            <w:r w:rsidRPr="008A42BD">
              <w:rPr>
                <w:sz w:val="16"/>
                <w:szCs w:val="16"/>
              </w:rPr>
              <w:t>:</w:t>
            </w:r>
            <w:r w:rsidR="00815FB2" w:rsidRPr="008A42BD">
              <w:rPr>
                <w:sz w:val="16"/>
                <w:szCs w:val="16"/>
              </w:rPr>
              <w:t xml:space="preserve"> </w:t>
            </w:r>
            <w:r w:rsidR="008E4AE7">
              <w:rPr>
                <w:sz w:val="16"/>
                <w:szCs w:val="16"/>
              </w:rPr>
              <w:t>10</w:t>
            </w:r>
            <w:r w:rsidR="007C501E" w:rsidRPr="008A42BD">
              <w:rPr>
                <w:sz w:val="16"/>
                <w:szCs w:val="16"/>
              </w:rPr>
              <w:t>.</w:t>
            </w:r>
            <w:r w:rsidR="008E4AE7">
              <w:rPr>
                <w:sz w:val="16"/>
                <w:szCs w:val="16"/>
              </w:rPr>
              <w:t>12</w:t>
            </w:r>
            <w:r w:rsidR="003B305D" w:rsidRPr="008A42BD">
              <w:rPr>
                <w:sz w:val="16"/>
                <w:szCs w:val="16"/>
              </w:rPr>
              <w:t>.</w:t>
            </w:r>
            <w:r w:rsidR="003B305D">
              <w:rPr>
                <w:color w:val="000000"/>
                <w:sz w:val="16"/>
                <w:szCs w:val="16"/>
              </w:rPr>
              <w:t xml:space="preserve">2015. </w:t>
            </w:r>
            <w:r w:rsidR="003B305D">
              <w:rPr>
                <w:color w:val="000000"/>
                <w:sz w:val="16"/>
                <w:szCs w:val="16"/>
                <w:lang w:val="sr-Cyrl-RS"/>
              </w:rPr>
              <w:t>године</w:t>
            </w:r>
          </w:p>
        </w:tc>
      </w:tr>
    </w:tbl>
    <w:p w:rsidR="00AE728C" w:rsidRDefault="00AE728C" w:rsidP="00EC68C1">
      <w:pPr>
        <w:pStyle w:val="Standard"/>
        <w:shd w:val="clear" w:color="auto" w:fill="FFFFFF"/>
        <w:tabs>
          <w:tab w:val="left" w:pos="0"/>
        </w:tabs>
        <w:rPr>
          <w:rFonts w:ascii="Times New Roman" w:hAnsi="Times New Roman" w:cs="Times New Roman"/>
          <w:lang w:val="sr-Cyrl-RS"/>
        </w:rPr>
      </w:pPr>
    </w:p>
    <w:p w:rsidR="008E4AE7" w:rsidRDefault="00A542EA" w:rsidP="00EC68C1">
      <w:pPr>
        <w:pStyle w:val="Standard"/>
        <w:shd w:val="clear" w:color="auto" w:fill="FFFFFF"/>
        <w:tabs>
          <w:tab w:val="left" w:pos="0"/>
        </w:tabs>
        <w:rPr>
          <w:rFonts w:ascii="Times New Roman" w:hAnsi="Times New Roman" w:cs="Times New Roman"/>
          <w:lang w:val="sr-Latn-CS"/>
        </w:rPr>
      </w:pPr>
      <w:r w:rsidRPr="009C5EBF">
        <w:rPr>
          <w:rFonts w:ascii="Times New Roman" w:hAnsi="Times New Roman" w:cs="Times New Roman"/>
          <w:lang w:val="sr-Cyrl-RS"/>
        </w:rPr>
        <w:t>Управа за</w:t>
      </w:r>
      <w:r w:rsidR="007C501E" w:rsidRPr="009C5EBF">
        <w:rPr>
          <w:rFonts w:ascii="Times New Roman" w:hAnsi="Times New Roman" w:cs="Times New Roman"/>
          <w:lang w:val="sr-Cyrl-RS"/>
        </w:rPr>
        <w:t xml:space="preserve"> капитална улагања АП Војводине</w:t>
      </w:r>
      <w:r w:rsidRPr="009C5EBF">
        <w:rPr>
          <w:rFonts w:ascii="Times New Roman" w:hAnsi="Times New Roman" w:cs="Times New Roman"/>
          <w:lang w:val="sr-Cyrl-RS"/>
        </w:rPr>
        <w:t xml:space="preserve"> спроводи</w:t>
      </w:r>
      <w:r w:rsidRPr="009C5EBF">
        <w:rPr>
          <w:rFonts w:ascii="Times New Roman" w:hAnsi="Times New Roman" w:cs="Times New Roman"/>
          <w:lang w:val="sr-Latn-CS"/>
        </w:rPr>
        <w:t xml:space="preserve"> отворени поступак јавне набавке добара – </w:t>
      </w:r>
      <w:r w:rsidR="009C5EBF" w:rsidRPr="009C5EBF">
        <w:rPr>
          <w:rFonts w:ascii="Times New Roman" w:hAnsi="Times New Roman" w:cs="Times New Roman"/>
          <w:b/>
          <w:lang w:val="sr-Cyrl-RS"/>
        </w:rPr>
        <w:t>Ехокардиографски уређај</w:t>
      </w:r>
      <w:r w:rsidRPr="009C5EBF">
        <w:rPr>
          <w:rFonts w:ascii="Times New Roman" w:hAnsi="Times New Roman" w:cs="Times New Roman"/>
          <w:lang w:val="sr-Latn-CS"/>
        </w:rPr>
        <w:t>, број</w:t>
      </w:r>
      <w:r w:rsidRPr="00F43797">
        <w:rPr>
          <w:rFonts w:ascii="Times New Roman" w:hAnsi="Times New Roman" w:cs="Times New Roman"/>
          <w:lang w:val="sr-Latn-CS"/>
        </w:rPr>
        <w:t xml:space="preserve"> јавне набавке </w:t>
      </w:r>
      <w:r w:rsidR="008E4AE7">
        <w:rPr>
          <w:rFonts w:ascii="Times New Roman" w:hAnsi="Times New Roman" w:cs="Times New Roman"/>
        </w:rPr>
        <w:t>136-404-294</w:t>
      </w:r>
      <w:r w:rsidR="00030281" w:rsidRPr="00F43797">
        <w:rPr>
          <w:rFonts w:ascii="Times New Roman" w:hAnsi="Times New Roman" w:cs="Times New Roman"/>
        </w:rPr>
        <w:t>/2015-03</w:t>
      </w:r>
      <w:r w:rsidRPr="00F43797">
        <w:rPr>
          <w:rFonts w:ascii="Times New Roman" w:hAnsi="Times New Roman" w:cs="Times New Roman"/>
        </w:rPr>
        <w:t>,</w:t>
      </w:r>
      <w:r w:rsidRPr="00F43797">
        <w:rPr>
          <w:rFonts w:ascii="Times New Roman" w:hAnsi="Times New Roman" w:cs="Times New Roman"/>
          <w:lang w:val="sr-Latn-CS"/>
        </w:rPr>
        <w:t xml:space="preserve"> а за коју је Позив за подношење понуда објављен на Порталу јавних набавки</w:t>
      </w:r>
      <w:r w:rsidR="008E4AE7">
        <w:rPr>
          <w:rFonts w:ascii="Times New Roman" w:hAnsi="Times New Roman" w:cs="Times New Roman"/>
          <w:lang w:val="sr-Cyrl-RS"/>
        </w:rPr>
        <w:t xml:space="preserve"> и интернет страници Наручиоца</w:t>
      </w:r>
      <w:r w:rsidRPr="00F43797">
        <w:rPr>
          <w:rFonts w:ascii="Times New Roman" w:hAnsi="Times New Roman" w:cs="Times New Roman"/>
          <w:lang w:val="sr-Latn-CS"/>
        </w:rPr>
        <w:t xml:space="preserve"> дана </w:t>
      </w:r>
      <w:r w:rsidR="008E4AE7">
        <w:rPr>
          <w:rFonts w:ascii="Times New Roman" w:hAnsi="Times New Roman" w:cs="Times New Roman"/>
          <w:lang w:eastAsia="sr-Latn-RS"/>
        </w:rPr>
        <w:t>2</w:t>
      </w:r>
      <w:r w:rsidR="009C5EBF">
        <w:rPr>
          <w:rFonts w:ascii="Times New Roman" w:hAnsi="Times New Roman" w:cs="Times New Roman"/>
          <w:lang w:eastAsia="sr-Latn-RS"/>
        </w:rPr>
        <w:t>2</w:t>
      </w:r>
      <w:r w:rsidR="008E4AE7">
        <w:rPr>
          <w:rFonts w:ascii="Times New Roman" w:hAnsi="Times New Roman" w:cs="Times New Roman"/>
          <w:lang w:eastAsia="sr-Latn-RS"/>
        </w:rPr>
        <w:t>.11</w:t>
      </w:r>
      <w:r w:rsidR="00F43797" w:rsidRPr="00F43797">
        <w:rPr>
          <w:rFonts w:ascii="Times New Roman" w:hAnsi="Times New Roman" w:cs="Times New Roman"/>
          <w:lang w:eastAsia="sr-Latn-RS"/>
        </w:rPr>
        <w:t>.2015</w:t>
      </w:r>
      <w:r w:rsidRPr="00F43797">
        <w:rPr>
          <w:rFonts w:ascii="Times New Roman" w:hAnsi="Times New Roman" w:cs="Times New Roman"/>
          <w:lang w:val="sr-Latn-CS"/>
        </w:rPr>
        <w:t>. године</w:t>
      </w:r>
      <w:r w:rsidRPr="00F43797">
        <w:rPr>
          <w:rFonts w:ascii="Times New Roman" w:hAnsi="Times New Roman" w:cs="Times New Roman"/>
          <w:bCs/>
          <w:iCs/>
          <w:lang w:val="sr-Latn-CS"/>
        </w:rPr>
        <w:t>. З</w:t>
      </w:r>
      <w:r w:rsidR="00F43797" w:rsidRPr="00F43797">
        <w:rPr>
          <w:rFonts w:ascii="Times New Roman" w:hAnsi="Times New Roman" w:cs="Times New Roman"/>
          <w:lang w:val="sr-Latn-CS"/>
        </w:rPr>
        <w:t>аинтересованo лицe</w:t>
      </w:r>
      <w:r w:rsidRPr="00F43797">
        <w:rPr>
          <w:rFonts w:ascii="Times New Roman" w:hAnsi="Times New Roman" w:cs="Times New Roman"/>
          <w:lang w:val="sr-Latn-CS"/>
        </w:rPr>
        <w:t xml:space="preserve"> </w:t>
      </w:r>
      <w:r w:rsidR="009C5EBF">
        <w:rPr>
          <w:rFonts w:ascii="Times New Roman" w:hAnsi="Times New Roman" w:cs="Times New Roman"/>
          <w:lang w:val="sr-Cyrl-RS"/>
        </w:rPr>
        <w:t xml:space="preserve">je дана </w:t>
      </w:r>
      <w:r w:rsidR="005C146A">
        <w:rPr>
          <w:rFonts w:ascii="Times New Roman" w:hAnsi="Times New Roman" w:cs="Times New Roman"/>
          <w:lang w:val="sr-Cyrl-RS"/>
        </w:rPr>
        <w:t>07</w:t>
      </w:r>
      <w:r w:rsidR="008E4AE7">
        <w:rPr>
          <w:rFonts w:ascii="Times New Roman" w:hAnsi="Times New Roman" w:cs="Times New Roman"/>
          <w:lang w:val="sr-Cyrl-RS"/>
        </w:rPr>
        <w:t>.12</w:t>
      </w:r>
      <w:r w:rsidRPr="00F43797">
        <w:rPr>
          <w:rFonts w:ascii="Times New Roman" w:hAnsi="Times New Roman" w:cs="Times New Roman"/>
          <w:lang w:val="sr-Cyrl-RS"/>
        </w:rPr>
        <w:t>.2015. године</w:t>
      </w:r>
      <w:r w:rsidR="00F43797" w:rsidRPr="00F43797">
        <w:rPr>
          <w:rFonts w:ascii="Times New Roman" w:hAnsi="Times New Roman" w:cs="Times New Roman"/>
          <w:lang w:val="sr-Cyrl-RS"/>
        </w:rPr>
        <w:t xml:space="preserve">, доставило </w:t>
      </w:r>
      <w:r w:rsidRPr="00F43797">
        <w:rPr>
          <w:rFonts w:ascii="Times New Roman" w:hAnsi="Times New Roman" w:cs="Times New Roman"/>
          <w:lang w:val="sr-Cyrl-RS"/>
        </w:rPr>
        <w:t>Наручиоцу</w:t>
      </w:r>
      <w:r w:rsidRPr="00F43797">
        <w:rPr>
          <w:rFonts w:ascii="Times New Roman" w:hAnsi="Times New Roman" w:cs="Times New Roman"/>
          <w:lang w:val="sr-Latn-CS"/>
        </w:rPr>
        <w:t xml:space="preserve"> путем</w:t>
      </w:r>
      <w:r w:rsidRPr="00F43797">
        <w:rPr>
          <w:rFonts w:ascii="Times New Roman" w:hAnsi="Times New Roman" w:cs="Times New Roman"/>
          <w:lang w:val="sr-Cyrl-RS"/>
        </w:rPr>
        <w:t xml:space="preserve"> електронске</w:t>
      </w:r>
      <w:r w:rsidRPr="00F43797">
        <w:rPr>
          <w:rFonts w:ascii="Times New Roman" w:hAnsi="Times New Roman" w:cs="Times New Roman"/>
          <w:lang w:val="sr-Latn-CS"/>
        </w:rPr>
        <w:t xml:space="preserve"> поште Захтев</w:t>
      </w:r>
      <w:r w:rsidRPr="00F43797">
        <w:rPr>
          <w:rFonts w:ascii="Times New Roman" w:hAnsi="Times New Roman" w:cs="Times New Roman"/>
          <w:lang w:val="sr-Cyrl-RS"/>
        </w:rPr>
        <w:t xml:space="preserve"> за додатна појашњења у вези са припремањем понуде.</w:t>
      </w:r>
      <w:r w:rsidRPr="00F43797">
        <w:rPr>
          <w:rFonts w:ascii="Times New Roman" w:hAnsi="Times New Roman" w:cs="Times New Roman"/>
          <w:lang w:val="sr-Latn-CS"/>
        </w:rPr>
        <w:t xml:space="preserve"> </w:t>
      </w:r>
    </w:p>
    <w:p w:rsidR="00AE728C" w:rsidRPr="002A0905" w:rsidRDefault="00AE728C" w:rsidP="00EC68C1">
      <w:pPr>
        <w:pStyle w:val="Standard"/>
        <w:shd w:val="clear" w:color="auto" w:fill="FFFFFF"/>
        <w:tabs>
          <w:tab w:val="left" w:pos="0"/>
        </w:tabs>
        <w:rPr>
          <w:rFonts w:ascii="Times New Roman" w:hAnsi="Times New Roman" w:cs="Times New Roman"/>
          <w:lang w:val="sr-Latn-CS"/>
        </w:rPr>
      </w:pPr>
    </w:p>
    <w:p w:rsidR="008E4AE7" w:rsidRDefault="00A542EA" w:rsidP="008E4AE7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  <w:lang w:val="sr-Cyrl-RS"/>
        </w:rPr>
      </w:pPr>
      <w:r w:rsidRPr="00F43797">
        <w:rPr>
          <w:rFonts w:ascii="Times New Roman" w:hAnsi="Times New Roman"/>
          <w:sz w:val="24"/>
          <w:szCs w:val="24"/>
        </w:rPr>
        <w:t xml:space="preserve">У </w:t>
      </w:r>
      <w:proofErr w:type="spellStart"/>
      <w:r w:rsidRPr="00F43797">
        <w:rPr>
          <w:rFonts w:ascii="Times New Roman" w:hAnsi="Times New Roman"/>
          <w:sz w:val="24"/>
          <w:szCs w:val="24"/>
        </w:rPr>
        <w:t>складу</w:t>
      </w:r>
      <w:proofErr w:type="spellEnd"/>
      <w:r w:rsidRPr="00F437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43797">
        <w:rPr>
          <w:rFonts w:ascii="Times New Roman" w:hAnsi="Times New Roman"/>
          <w:sz w:val="24"/>
          <w:szCs w:val="24"/>
        </w:rPr>
        <w:t>са</w:t>
      </w:r>
      <w:proofErr w:type="spellEnd"/>
      <w:r w:rsidRPr="00F437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43797">
        <w:rPr>
          <w:rFonts w:ascii="Times New Roman" w:hAnsi="Times New Roman"/>
          <w:sz w:val="24"/>
          <w:szCs w:val="24"/>
        </w:rPr>
        <w:t>чланом</w:t>
      </w:r>
      <w:proofErr w:type="spellEnd"/>
      <w:r w:rsidRPr="00F43797">
        <w:rPr>
          <w:rFonts w:ascii="Times New Roman" w:hAnsi="Times New Roman"/>
          <w:sz w:val="24"/>
          <w:szCs w:val="24"/>
        </w:rPr>
        <w:t xml:space="preserve"> 63. </w:t>
      </w:r>
      <w:proofErr w:type="spellStart"/>
      <w:proofErr w:type="gramStart"/>
      <w:r w:rsidRPr="00F43797">
        <w:rPr>
          <w:rFonts w:ascii="Times New Roman" w:hAnsi="Times New Roman"/>
          <w:sz w:val="24"/>
          <w:szCs w:val="24"/>
        </w:rPr>
        <w:t>став</w:t>
      </w:r>
      <w:proofErr w:type="spellEnd"/>
      <w:proofErr w:type="gramEnd"/>
      <w:r w:rsidRPr="00F43797">
        <w:rPr>
          <w:rFonts w:ascii="Times New Roman" w:hAnsi="Times New Roman"/>
          <w:sz w:val="24"/>
          <w:szCs w:val="24"/>
        </w:rPr>
        <w:t xml:space="preserve"> 2. </w:t>
      </w:r>
      <w:proofErr w:type="gramStart"/>
      <w:r w:rsidRPr="00F43797">
        <w:rPr>
          <w:rFonts w:ascii="Times New Roman" w:hAnsi="Times New Roman"/>
          <w:sz w:val="24"/>
          <w:szCs w:val="24"/>
        </w:rPr>
        <w:t>и</w:t>
      </w:r>
      <w:proofErr w:type="gramEnd"/>
      <w:r w:rsidRPr="00F43797">
        <w:rPr>
          <w:rFonts w:ascii="Times New Roman" w:hAnsi="Times New Roman"/>
          <w:sz w:val="24"/>
          <w:szCs w:val="24"/>
        </w:rPr>
        <w:t xml:space="preserve"> 3. </w:t>
      </w:r>
      <w:proofErr w:type="spellStart"/>
      <w:r w:rsidRPr="00F43797">
        <w:rPr>
          <w:rFonts w:ascii="Times New Roman" w:hAnsi="Times New Roman"/>
          <w:sz w:val="24"/>
          <w:szCs w:val="24"/>
        </w:rPr>
        <w:t>Закона</w:t>
      </w:r>
      <w:proofErr w:type="spellEnd"/>
      <w:r w:rsidRPr="00F43797">
        <w:rPr>
          <w:rFonts w:ascii="Times New Roman" w:hAnsi="Times New Roman"/>
          <w:sz w:val="24"/>
          <w:szCs w:val="24"/>
        </w:rPr>
        <w:t xml:space="preserve"> о </w:t>
      </w:r>
      <w:proofErr w:type="spellStart"/>
      <w:r w:rsidRPr="00F43797">
        <w:rPr>
          <w:rFonts w:ascii="Times New Roman" w:hAnsi="Times New Roman"/>
          <w:sz w:val="24"/>
          <w:szCs w:val="24"/>
        </w:rPr>
        <w:t>јавним</w:t>
      </w:r>
      <w:proofErr w:type="spellEnd"/>
      <w:r w:rsidRPr="00F437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43797">
        <w:rPr>
          <w:rFonts w:ascii="Times New Roman" w:hAnsi="Times New Roman"/>
          <w:sz w:val="24"/>
          <w:szCs w:val="24"/>
        </w:rPr>
        <w:t>набавкама</w:t>
      </w:r>
      <w:proofErr w:type="spellEnd"/>
      <w:r w:rsidRPr="00F43797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="008E4AE7" w:rsidRPr="00516258">
        <w:rPr>
          <w:rFonts w:ascii="Times New Roman" w:hAnsi="Times New Roman"/>
          <w:bCs/>
          <w:sz w:val="24"/>
          <w:szCs w:val="24"/>
        </w:rPr>
        <w:t>(“</w:t>
      </w:r>
      <w:proofErr w:type="spellStart"/>
      <w:r w:rsidR="008E4AE7" w:rsidRPr="00516258">
        <w:rPr>
          <w:rFonts w:ascii="Times New Roman" w:hAnsi="Times New Roman"/>
          <w:bCs/>
          <w:sz w:val="24"/>
          <w:szCs w:val="24"/>
        </w:rPr>
        <w:t>Службени</w:t>
      </w:r>
      <w:proofErr w:type="spellEnd"/>
      <w:r w:rsidR="008E4AE7" w:rsidRPr="00516258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8E4AE7" w:rsidRPr="00516258">
        <w:rPr>
          <w:rFonts w:ascii="Times New Roman" w:hAnsi="Times New Roman"/>
          <w:bCs/>
          <w:sz w:val="24"/>
          <w:szCs w:val="24"/>
        </w:rPr>
        <w:t>гласник</w:t>
      </w:r>
      <w:proofErr w:type="spellEnd"/>
      <w:r w:rsidR="008E4AE7" w:rsidRPr="00516258">
        <w:rPr>
          <w:rFonts w:ascii="Times New Roman" w:hAnsi="Times New Roman"/>
          <w:bCs/>
          <w:sz w:val="24"/>
          <w:szCs w:val="24"/>
        </w:rPr>
        <w:t xml:space="preserve"> РС“, </w:t>
      </w:r>
      <w:proofErr w:type="spellStart"/>
      <w:r w:rsidR="008E4AE7" w:rsidRPr="00516258">
        <w:rPr>
          <w:rFonts w:ascii="Times New Roman" w:hAnsi="Times New Roman"/>
          <w:bCs/>
          <w:sz w:val="24"/>
          <w:szCs w:val="24"/>
        </w:rPr>
        <w:t>бр</w:t>
      </w:r>
      <w:proofErr w:type="spellEnd"/>
      <w:r w:rsidR="008E4AE7" w:rsidRPr="00516258">
        <w:rPr>
          <w:rFonts w:ascii="Times New Roman" w:hAnsi="Times New Roman"/>
          <w:bCs/>
          <w:sz w:val="24"/>
          <w:szCs w:val="24"/>
        </w:rPr>
        <w:t>. 124/12,</w:t>
      </w:r>
      <w:r w:rsidR="008E4AE7" w:rsidRPr="00516258">
        <w:rPr>
          <w:rFonts w:ascii="Times New Roman" w:hAnsi="Times New Roman"/>
          <w:bCs/>
          <w:sz w:val="24"/>
          <w:szCs w:val="24"/>
          <w:lang w:val="sr-Cyrl-RS"/>
        </w:rPr>
        <w:t xml:space="preserve"> 14/2015 и 68/2015</w:t>
      </w:r>
      <w:r w:rsidR="008E4AE7" w:rsidRPr="00516258">
        <w:rPr>
          <w:rFonts w:ascii="Times New Roman" w:hAnsi="Times New Roman"/>
          <w:bCs/>
          <w:sz w:val="24"/>
          <w:szCs w:val="24"/>
        </w:rPr>
        <w:t>)</w:t>
      </w:r>
      <w:r w:rsidR="008E4AE7" w:rsidRPr="00516258">
        <w:rPr>
          <w:rFonts w:ascii="Times New Roman" w:hAnsi="Times New Roman"/>
          <w:color w:val="000000"/>
          <w:sz w:val="24"/>
          <w:szCs w:val="24"/>
          <w:lang w:val="sr-Cyrl-RS"/>
        </w:rPr>
        <w:t xml:space="preserve">, Комисија за јавну набавку број </w:t>
      </w:r>
      <w:r w:rsidR="008E4AE7">
        <w:rPr>
          <w:rFonts w:ascii="Times New Roman" w:hAnsi="Times New Roman"/>
          <w:b/>
          <w:color w:val="000000"/>
          <w:sz w:val="24"/>
          <w:szCs w:val="24"/>
        </w:rPr>
        <w:t>136-404-294</w:t>
      </w:r>
      <w:r w:rsidR="008E4AE7" w:rsidRPr="00516258">
        <w:rPr>
          <w:rFonts w:ascii="Times New Roman" w:hAnsi="Times New Roman"/>
          <w:b/>
          <w:color w:val="000000"/>
          <w:sz w:val="24"/>
          <w:szCs w:val="24"/>
        </w:rPr>
        <w:t>/2015-03</w:t>
      </w:r>
      <w:r w:rsidR="008E4AE7">
        <w:rPr>
          <w:rFonts w:ascii="Times New Roman" w:hAnsi="Times New Roman"/>
          <w:color w:val="000000"/>
          <w:sz w:val="24"/>
          <w:szCs w:val="24"/>
          <w:lang w:val="sr-Cyrl-RS"/>
        </w:rPr>
        <w:t>, сачињава и на Порталу јавних набавки и интернет страници наручица објављује</w:t>
      </w:r>
    </w:p>
    <w:p w:rsidR="008E4AE7" w:rsidRPr="008E4AE7" w:rsidRDefault="008E4AE7" w:rsidP="008E456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RS"/>
        </w:rPr>
      </w:pPr>
      <w:r w:rsidRPr="008E4AE7">
        <w:rPr>
          <w:rFonts w:ascii="Times New Roman" w:hAnsi="Times New Roman"/>
          <w:b/>
          <w:sz w:val="24"/>
          <w:szCs w:val="24"/>
          <w:lang w:val="sr-Cyrl-RS"/>
        </w:rPr>
        <w:t>ОДГОВОРЕ НА ПИТАЊА</w:t>
      </w:r>
    </w:p>
    <w:p w:rsidR="00AE728C" w:rsidRPr="00050A05" w:rsidRDefault="00AE728C" w:rsidP="00F43797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  <w:lang w:val="sr-Cyrl-RS"/>
        </w:rPr>
      </w:pPr>
    </w:p>
    <w:p w:rsidR="008E4562" w:rsidRPr="008E4562" w:rsidRDefault="002A0905" w:rsidP="008E456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562">
        <w:rPr>
          <w:rFonts w:ascii="Times New Roman" w:hAnsi="Times New Roman"/>
          <w:b/>
          <w:sz w:val="24"/>
          <w:szCs w:val="24"/>
          <w:u w:val="single"/>
          <w:lang w:val="ru-RU" w:eastAsia="sr-Latn-CS"/>
        </w:rPr>
        <w:t>1. Питање:</w:t>
      </w:r>
      <w:r w:rsidRPr="008E4562">
        <w:rPr>
          <w:rFonts w:ascii="Times New Roman" w:hAnsi="Times New Roman"/>
          <w:b/>
          <w:sz w:val="24"/>
          <w:szCs w:val="24"/>
          <w:lang w:val="sr-Cyrl-RS" w:eastAsia="sr-Latn-CS"/>
        </w:rPr>
        <w:t xml:space="preserve"> </w:t>
      </w:r>
      <w:r w:rsidR="008E4562" w:rsidRPr="008E4562">
        <w:rPr>
          <w:rFonts w:ascii="Times New Roman" w:hAnsi="Times New Roman"/>
          <w:sz w:val="24"/>
          <w:szCs w:val="24"/>
          <w:lang w:val="sr-Cyrl-RS"/>
        </w:rPr>
        <w:t xml:space="preserve">У вези са захтеваном тачком број 1.8 минималне теничке спецификације апарата – прилог број 3 страна 5/41 конкурсне документације: Дубина приказа 30 </w:t>
      </w:r>
      <w:r w:rsidR="008E4562" w:rsidRPr="008E4562">
        <w:rPr>
          <w:rFonts w:ascii="Times New Roman" w:hAnsi="Times New Roman"/>
          <w:sz w:val="24"/>
          <w:szCs w:val="24"/>
        </w:rPr>
        <w:t xml:space="preserve">cm </w:t>
      </w:r>
      <w:r w:rsidR="008E4562" w:rsidRPr="008E4562">
        <w:rPr>
          <w:rFonts w:ascii="Times New Roman" w:hAnsi="Times New Roman"/>
          <w:sz w:val="24"/>
          <w:szCs w:val="24"/>
          <w:lang w:val="sr-Cyrl-RS"/>
        </w:rPr>
        <w:t>желели бисмо да поставимо питање да ли је за Наручиоца прихватљиво да се захтев преформулише на начин</w:t>
      </w:r>
      <w:r w:rsidR="008E4562" w:rsidRPr="008E4562">
        <w:rPr>
          <w:rFonts w:ascii="Times New Roman" w:hAnsi="Times New Roman"/>
          <w:sz w:val="24"/>
          <w:szCs w:val="24"/>
        </w:rPr>
        <w:t xml:space="preserve">: </w:t>
      </w:r>
      <w:r w:rsidR="008E4562" w:rsidRPr="008E4562">
        <w:rPr>
          <w:rFonts w:ascii="Times New Roman" w:hAnsi="Times New Roman"/>
          <w:sz w:val="24"/>
          <w:szCs w:val="24"/>
          <w:lang w:val="sr-Cyrl-RS"/>
        </w:rPr>
        <w:t xml:space="preserve">Дубина приказа 36 </w:t>
      </w:r>
      <w:r w:rsidR="008E4562" w:rsidRPr="008E4562">
        <w:rPr>
          <w:rFonts w:ascii="Times New Roman" w:hAnsi="Times New Roman"/>
          <w:sz w:val="24"/>
          <w:szCs w:val="24"/>
        </w:rPr>
        <w:t>cm</w:t>
      </w:r>
      <w:r w:rsidR="008E4562" w:rsidRPr="008E4562">
        <w:rPr>
          <w:rFonts w:ascii="Times New Roman" w:hAnsi="Times New Roman"/>
          <w:sz w:val="24"/>
          <w:szCs w:val="24"/>
          <w:lang w:val="sr-Cyrl-RS"/>
        </w:rPr>
        <w:t xml:space="preserve"> а с обзиром да дубина приказа врхунских уређаја ове врсте иде и до 40 </w:t>
      </w:r>
      <w:r w:rsidR="008E4562" w:rsidRPr="008E4562">
        <w:rPr>
          <w:rFonts w:ascii="Times New Roman" w:hAnsi="Times New Roman"/>
          <w:sz w:val="24"/>
          <w:szCs w:val="24"/>
        </w:rPr>
        <w:t>cm?</w:t>
      </w:r>
    </w:p>
    <w:p w:rsidR="002A0905" w:rsidRDefault="002A0905" w:rsidP="008E456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sr-Cyrl-CS"/>
        </w:rPr>
      </w:pPr>
      <w:r w:rsidRPr="008E4562">
        <w:rPr>
          <w:rFonts w:ascii="Times New Roman" w:hAnsi="Times New Roman"/>
          <w:b/>
          <w:sz w:val="24"/>
          <w:szCs w:val="24"/>
          <w:u w:val="single"/>
          <w:lang w:val="sr-Cyrl-RS"/>
        </w:rPr>
        <w:t>Одговор Наручиоца</w:t>
      </w:r>
      <w:r w:rsidRPr="008E4562">
        <w:rPr>
          <w:rFonts w:ascii="Times New Roman" w:hAnsi="Times New Roman"/>
          <w:b/>
          <w:sz w:val="24"/>
          <w:szCs w:val="24"/>
          <w:lang w:val="sr-Cyrl-RS"/>
        </w:rPr>
        <w:t xml:space="preserve">: </w:t>
      </w:r>
      <w:r w:rsidRPr="008E4562">
        <w:rPr>
          <w:rFonts w:ascii="Times New Roman" w:hAnsi="Times New Roman"/>
          <w:b/>
          <w:sz w:val="24"/>
          <w:szCs w:val="24"/>
          <w:lang w:val="ru-RU" w:eastAsia="sr-Latn-CS"/>
        </w:rPr>
        <w:t>Наручилац остаје при свом зах</w:t>
      </w:r>
      <w:r w:rsidR="005C146A" w:rsidRPr="008E4562">
        <w:rPr>
          <w:rFonts w:ascii="Times New Roman" w:hAnsi="Times New Roman"/>
          <w:b/>
          <w:sz w:val="24"/>
          <w:szCs w:val="24"/>
          <w:lang w:val="ru-RU" w:eastAsia="sr-Latn-CS"/>
        </w:rPr>
        <w:t xml:space="preserve">теву из Конкурсне документације, </w:t>
      </w:r>
      <w:r w:rsidR="005C146A" w:rsidRPr="008E4562">
        <w:rPr>
          <w:rFonts w:ascii="Times New Roman" w:hAnsi="Times New Roman"/>
          <w:b/>
          <w:sz w:val="24"/>
          <w:szCs w:val="24"/>
          <w:lang w:val="sr-Cyrl-RS" w:eastAsia="sr-Latn-CS"/>
        </w:rPr>
        <w:t>али</w:t>
      </w:r>
      <w:r w:rsidR="00427A8B" w:rsidRPr="008E4562">
        <w:rPr>
          <w:rFonts w:ascii="Times New Roman" w:hAnsi="Times New Roman"/>
          <w:b/>
          <w:sz w:val="24"/>
          <w:szCs w:val="24"/>
          <w:lang w:val="sr-Cyrl-RS" w:eastAsia="sr-Latn-CS"/>
        </w:rPr>
        <w:t xml:space="preserve"> </w:t>
      </w:r>
      <w:r w:rsidR="00427A8B" w:rsidRPr="008E4562">
        <w:rPr>
          <w:rFonts w:ascii="Times New Roman" w:hAnsi="Times New Roman"/>
          <w:b/>
          <w:sz w:val="24"/>
          <w:szCs w:val="24"/>
          <w:lang w:val="sr-Cyrl-CS"/>
        </w:rPr>
        <w:t>ће прихватити све понуде</w:t>
      </w:r>
      <w:r w:rsidR="00427A8B" w:rsidRPr="008E4562">
        <w:rPr>
          <w:rFonts w:ascii="Times New Roman" w:hAnsi="Times New Roman"/>
          <w:b/>
          <w:sz w:val="24"/>
          <w:szCs w:val="24"/>
          <w:lang w:val="sr-Cyrl-CS"/>
        </w:rPr>
        <w:t xml:space="preserve"> понуђача који понуде ехокардиографски уређај који поседује</w:t>
      </w:r>
      <w:r w:rsidR="00427A8B" w:rsidRPr="008E4562">
        <w:rPr>
          <w:rFonts w:ascii="Times New Roman" w:hAnsi="Times New Roman"/>
          <w:b/>
          <w:sz w:val="24"/>
          <w:szCs w:val="24"/>
          <w:lang w:val="sr-Cyrl-CS"/>
        </w:rPr>
        <w:t xml:space="preserve"> дубину приказа већу од</w:t>
      </w:r>
      <w:r w:rsidR="00427A8B" w:rsidRPr="008E4562">
        <w:rPr>
          <w:rFonts w:ascii="Times New Roman" w:hAnsi="Times New Roman"/>
          <w:b/>
          <w:sz w:val="24"/>
          <w:szCs w:val="24"/>
          <w:lang w:val="sr-Cyrl-CS"/>
        </w:rPr>
        <w:t xml:space="preserve"> 30cm</w:t>
      </w:r>
      <w:r w:rsidR="00427A8B" w:rsidRPr="008E4562">
        <w:rPr>
          <w:rFonts w:ascii="Times New Roman" w:hAnsi="Times New Roman"/>
          <w:b/>
          <w:sz w:val="24"/>
          <w:szCs w:val="24"/>
          <w:lang w:val="sr-Cyrl-CS"/>
        </w:rPr>
        <w:t xml:space="preserve"> колико је тражено.</w:t>
      </w:r>
    </w:p>
    <w:p w:rsidR="008E4562" w:rsidRPr="008E4562" w:rsidRDefault="008E4562" w:rsidP="008E456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A0905" w:rsidRPr="008E4562" w:rsidRDefault="002A0905" w:rsidP="008E456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562">
        <w:rPr>
          <w:rFonts w:ascii="Times New Roman" w:hAnsi="Times New Roman"/>
          <w:b/>
          <w:sz w:val="24"/>
          <w:szCs w:val="24"/>
          <w:u w:val="single"/>
          <w:lang w:val="ru-RU" w:eastAsia="sr-Latn-CS"/>
        </w:rPr>
        <w:t>2. Питање:</w:t>
      </w:r>
      <w:r w:rsidRPr="008E4562">
        <w:rPr>
          <w:rFonts w:ascii="Times New Roman" w:hAnsi="Times New Roman"/>
          <w:b/>
          <w:sz w:val="24"/>
          <w:szCs w:val="24"/>
          <w:lang w:val="sr-Cyrl-RS" w:eastAsia="sr-Latn-CS"/>
        </w:rPr>
        <w:t xml:space="preserve"> </w:t>
      </w:r>
      <w:r w:rsidR="008E4562" w:rsidRPr="008E4562">
        <w:rPr>
          <w:rFonts w:ascii="Times New Roman" w:hAnsi="Times New Roman"/>
          <w:sz w:val="24"/>
          <w:szCs w:val="24"/>
          <w:lang w:val="sr-Cyrl-RS"/>
        </w:rPr>
        <w:t xml:space="preserve">У вези са захтеваном тачком број 1.11 модови рада не укључују </w:t>
      </w:r>
      <w:r w:rsidR="008E4562" w:rsidRPr="008E4562">
        <w:rPr>
          <w:rFonts w:ascii="Times New Roman" w:hAnsi="Times New Roman"/>
          <w:sz w:val="24"/>
          <w:szCs w:val="24"/>
        </w:rPr>
        <w:t xml:space="preserve">Tissue Doppler Imaging </w:t>
      </w:r>
      <w:r w:rsidR="008E4562" w:rsidRPr="008E4562">
        <w:rPr>
          <w:rFonts w:ascii="Times New Roman" w:hAnsi="Times New Roman"/>
          <w:sz w:val="24"/>
          <w:szCs w:val="24"/>
          <w:lang w:val="sr-Latn-RS"/>
        </w:rPr>
        <w:t xml:space="preserve">(TDI) – </w:t>
      </w:r>
      <w:r w:rsidR="008E4562" w:rsidRPr="008E4562">
        <w:rPr>
          <w:rFonts w:ascii="Times New Roman" w:hAnsi="Times New Roman"/>
          <w:sz w:val="24"/>
          <w:szCs w:val="24"/>
          <w:lang w:val="sr-Cyrl-RS"/>
        </w:rPr>
        <w:t xml:space="preserve">Ткивни </w:t>
      </w:r>
      <w:r w:rsidR="008E4562" w:rsidRPr="008E4562">
        <w:rPr>
          <w:rFonts w:ascii="Times New Roman" w:hAnsi="Times New Roman"/>
          <w:sz w:val="24"/>
          <w:szCs w:val="24"/>
        </w:rPr>
        <w:t xml:space="preserve">Doppler </w:t>
      </w:r>
      <w:r w:rsidR="008E4562" w:rsidRPr="008E4562">
        <w:rPr>
          <w:rFonts w:ascii="Times New Roman" w:hAnsi="Times New Roman"/>
          <w:sz w:val="24"/>
          <w:szCs w:val="24"/>
          <w:lang w:val="sr-Cyrl-RS"/>
        </w:rPr>
        <w:t xml:space="preserve">који је карактеристика свих савремених ехокардиографских уређаја. Да ли је за Наручиоца прихватљиво да се у већ наведене модове рада дода и </w:t>
      </w:r>
      <w:r w:rsidR="008E4562" w:rsidRPr="008E4562">
        <w:rPr>
          <w:rFonts w:ascii="Times New Roman" w:hAnsi="Times New Roman"/>
          <w:sz w:val="24"/>
          <w:szCs w:val="24"/>
          <w:lang w:val="sr-Latn-RS"/>
        </w:rPr>
        <w:t xml:space="preserve">TDI мод – ткивни Doppler </w:t>
      </w:r>
      <w:r w:rsidR="008E4562" w:rsidRPr="008E4562">
        <w:rPr>
          <w:rFonts w:ascii="Times New Roman" w:hAnsi="Times New Roman"/>
          <w:sz w:val="24"/>
          <w:szCs w:val="24"/>
          <w:lang w:val="sr-Cyrl-RS"/>
        </w:rPr>
        <w:t>који служи за брзу процену стања покретљивости миокардијума</w:t>
      </w:r>
      <w:r w:rsidR="008E4562" w:rsidRPr="008E4562">
        <w:rPr>
          <w:rFonts w:ascii="Times New Roman" w:hAnsi="Times New Roman"/>
          <w:sz w:val="24"/>
          <w:szCs w:val="24"/>
        </w:rPr>
        <w:t>?</w:t>
      </w:r>
    </w:p>
    <w:p w:rsidR="002A0905" w:rsidRPr="008E4562" w:rsidRDefault="002A0905" w:rsidP="008E456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sr-Cyrl-CS"/>
        </w:rPr>
      </w:pPr>
      <w:r w:rsidRPr="008E4562">
        <w:rPr>
          <w:rFonts w:ascii="Times New Roman" w:hAnsi="Times New Roman"/>
          <w:b/>
          <w:sz w:val="24"/>
          <w:szCs w:val="24"/>
          <w:u w:val="single"/>
          <w:lang w:val="sr-Cyrl-RS"/>
        </w:rPr>
        <w:t>Одговор Наручиоца</w:t>
      </w:r>
      <w:r w:rsidRPr="008E4562">
        <w:rPr>
          <w:rFonts w:ascii="Times New Roman" w:hAnsi="Times New Roman"/>
          <w:b/>
          <w:sz w:val="24"/>
          <w:szCs w:val="24"/>
          <w:lang w:val="sr-Cyrl-RS"/>
        </w:rPr>
        <w:t xml:space="preserve">: </w:t>
      </w:r>
      <w:r w:rsidR="00427A8B" w:rsidRPr="008E4562">
        <w:rPr>
          <w:rFonts w:ascii="Times New Roman" w:hAnsi="Times New Roman"/>
          <w:b/>
          <w:sz w:val="24"/>
          <w:szCs w:val="24"/>
        </w:rPr>
        <w:t>TDI</w:t>
      </w:r>
      <w:r w:rsidR="00427A8B" w:rsidRPr="008E4562">
        <w:rPr>
          <w:rFonts w:ascii="Times New Roman" w:hAnsi="Times New Roman"/>
          <w:b/>
          <w:sz w:val="24"/>
          <w:szCs w:val="24"/>
          <w:lang w:val="sr-Cyrl-CS"/>
        </w:rPr>
        <w:t xml:space="preserve"> је већ тражен у тачки 11.1 под називом Spectral Tissue Doppler mod.</w:t>
      </w:r>
    </w:p>
    <w:p w:rsidR="00427A8B" w:rsidRPr="008E4562" w:rsidRDefault="00427A8B" w:rsidP="008E456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u-RU" w:eastAsia="sr-Latn-CS"/>
        </w:rPr>
      </w:pPr>
    </w:p>
    <w:p w:rsidR="002A0905" w:rsidRPr="008E4562" w:rsidRDefault="002A0905" w:rsidP="008E456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562">
        <w:rPr>
          <w:rFonts w:ascii="Times New Roman" w:hAnsi="Times New Roman"/>
          <w:b/>
          <w:sz w:val="24"/>
          <w:szCs w:val="24"/>
          <w:u w:val="single"/>
          <w:lang w:val="ru-RU" w:eastAsia="sr-Latn-CS"/>
        </w:rPr>
        <w:t>3. Питање:</w:t>
      </w:r>
      <w:r w:rsidRPr="008E4562">
        <w:rPr>
          <w:rFonts w:ascii="Times New Roman" w:hAnsi="Times New Roman"/>
          <w:b/>
          <w:sz w:val="24"/>
          <w:szCs w:val="24"/>
          <w:lang w:val="sr-Cyrl-RS" w:eastAsia="sr-Latn-CS"/>
        </w:rPr>
        <w:t xml:space="preserve"> </w:t>
      </w:r>
      <w:r w:rsidR="008E4562" w:rsidRPr="008E4562">
        <w:rPr>
          <w:rFonts w:ascii="Times New Roman" w:hAnsi="Times New Roman"/>
          <w:sz w:val="24"/>
          <w:szCs w:val="24"/>
          <w:lang w:val="sr-Cyrl-RS"/>
        </w:rPr>
        <w:t xml:space="preserve">У вези са тачком 1.14 Могућност надоградње апарата квантитативним алатом на бази </w:t>
      </w:r>
      <w:r w:rsidR="008E4562" w:rsidRPr="008E4562">
        <w:rPr>
          <w:rFonts w:ascii="Times New Roman" w:hAnsi="Times New Roman"/>
          <w:sz w:val="24"/>
          <w:szCs w:val="24"/>
        </w:rPr>
        <w:t xml:space="preserve">Speckle tracking </w:t>
      </w:r>
      <w:r w:rsidR="008E4562" w:rsidRPr="008E4562">
        <w:rPr>
          <w:rFonts w:ascii="Times New Roman" w:hAnsi="Times New Roman"/>
          <w:sz w:val="24"/>
          <w:szCs w:val="24"/>
          <w:lang w:val="sr-Cyrl-RS"/>
        </w:rPr>
        <w:t>методе, молимо Наручиоца да</w:t>
      </w:r>
      <w:r w:rsidR="008E4562" w:rsidRPr="008E4562">
        <w:rPr>
          <w:rFonts w:ascii="Times New Roman" w:hAnsi="Times New Roman"/>
          <w:sz w:val="24"/>
          <w:szCs w:val="24"/>
        </w:rPr>
        <w:t xml:space="preserve"> </w:t>
      </w:r>
      <w:r w:rsidR="008E4562" w:rsidRPr="008E4562">
        <w:rPr>
          <w:rFonts w:ascii="Times New Roman" w:hAnsi="Times New Roman"/>
          <w:sz w:val="24"/>
          <w:szCs w:val="24"/>
          <w:lang w:val="sr-Cyrl-RS"/>
        </w:rPr>
        <w:t>одговори ли је потребно да апарат има уграђен ЕКГ модул</w:t>
      </w:r>
      <w:r w:rsidR="008E4562" w:rsidRPr="008E4562">
        <w:rPr>
          <w:rFonts w:ascii="Times New Roman" w:hAnsi="Times New Roman"/>
          <w:sz w:val="24"/>
          <w:szCs w:val="24"/>
        </w:rPr>
        <w:t>?</w:t>
      </w:r>
    </w:p>
    <w:p w:rsidR="00427A8B" w:rsidRPr="008E4562" w:rsidRDefault="002A0905" w:rsidP="008E4562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  <w:r w:rsidRPr="008E4562">
        <w:rPr>
          <w:rFonts w:ascii="Times New Roman" w:hAnsi="Times New Roman"/>
          <w:b/>
          <w:sz w:val="24"/>
          <w:szCs w:val="24"/>
          <w:u w:val="single"/>
          <w:lang w:val="sr-Cyrl-RS"/>
        </w:rPr>
        <w:t>Одговор Наручиоца</w:t>
      </w:r>
      <w:r w:rsidRPr="008E4562">
        <w:rPr>
          <w:rFonts w:ascii="Times New Roman" w:hAnsi="Times New Roman"/>
          <w:b/>
          <w:sz w:val="24"/>
          <w:szCs w:val="24"/>
          <w:lang w:val="sr-Cyrl-RS"/>
        </w:rPr>
        <w:t xml:space="preserve">: </w:t>
      </w:r>
      <w:r w:rsidR="00427A8B" w:rsidRPr="008E4562">
        <w:rPr>
          <w:rFonts w:ascii="Times New Roman" w:hAnsi="Times New Roman"/>
          <w:b/>
          <w:sz w:val="24"/>
          <w:szCs w:val="24"/>
          <w:lang w:val="sr-Cyrl-CS"/>
        </w:rPr>
        <w:t>Да</w:t>
      </w:r>
      <w:r w:rsidR="00427A8B" w:rsidRPr="008E4562">
        <w:rPr>
          <w:rFonts w:ascii="Times New Roman" w:hAnsi="Times New Roman"/>
          <w:b/>
          <w:sz w:val="24"/>
          <w:szCs w:val="24"/>
          <w:lang w:val="sr-Cyrl-CS"/>
        </w:rPr>
        <w:t xml:space="preserve">, </w:t>
      </w:r>
      <w:r w:rsidR="00427A8B" w:rsidRPr="008E4562">
        <w:rPr>
          <w:rFonts w:ascii="Times New Roman" w:hAnsi="Times New Roman"/>
          <w:b/>
          <w:sz w:val="24"/>
          <w:szCs w:val="24"/>
          <w:lang w:val="sr-Cyrl-RS"/>
        </w:rPr>
        <w:t>п</w:t>
      </w:r>
      <w:r w:rsidR="00427A8B" w:rsidRPr="008E4562">
        <w:rPr>
          <w:rFonts w:ascii="Times New Roman" w:hAnsi="Times New Roman"/>
          <w:b/>
          <w:sz w:val="24"/>
          <w:szCs w:val="24"/>
          <w:lang w:val="sr-Cyrl-CS"/>
        </w:rPr>
        <w:t>отребно је да апарат има уграђен ЕКГ модул.</w:t>
      </w:r>
    </w:p>
    <w:p w:rsidR="002A0905" w:rsidRPr="008E4562" w:rsidRDefault="002A0905" w:rsidP="008E456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 w:eastAsia="sr-Latn-CS"/>
        </w:rPr>
      </w:pPr>
    </w:p>
    <w:p w:rsidR="005C146A" w:rsidRPr="008E4562" w:rsidRDefault="00427A8B" w:rsidP="008E456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562">
        <w:rPr>
          <w:rFonts w:ascii="Times New Roman" w:hAnsi="Times New Roman"/>
          <w:b/>
          <w:sz w:val="24"/>
          <w:szCs w:val="24"/>
          <w:u w:val="single"/>
          <w:lang w:val="ru-RU" w:eastAsia="sr-Latn-CS"/>
        </w:rPr>
        <w:t>4</w:t>
      </w:r>
      <w:r w:rsidRPr="008E4562">
        <w:rPr>
          <w:rFonts w:ascii="Times New Roman" w:hAnsi="Times New Roman"/>
          <w:b/>
          <w:sz w:val="24"/>
          <w:szCs w:val="24"/>
          <w:u w:val="single"/>
          <w:lang w:val="ru-RU" w:eastAsia="sr-Latn-CS"/>
        </w:rPr>
        <w:t>. Питање:</w:t>
      </w:r>
      <w:r w:rsidRPr="008E4562">
        <w:rPr>
          <w:rFonts w:ascii="Times New Roman" w:hAnsi="Times New Roman"/>
          <w:b/>
          <w:sz w:val="24"/>
          <w:szCs w:val="24"/>
          <w:lang w:val="sr-Cyrl-RS" w:eastAsia="sr-Latn-CS"/>
        </w:rPr>
        <w:t xml:space="preserve"> </w:t>
      </w:r>
      <w:r w:rsidR="008E4562" w:rsidRPr="008E4562">
        <w:rPr>
          <w:rFonts w:ascii="Times New Roman" w:hAnsi="Times New Roman"/>
          <w:sz w:val="24"/>
          <w:szCs w:val="24"/>
          <w:lang w:val="sr-Cyrl-RS"/>
        </w:rPr>
        <w:t xml:space="preserve">У вези са тачком 1.16. Могућност надоградње интракардиалних катетера </w:t>
      </w:r>
      <w:r w:rsidR="008E4562" w:rsidRPr="008E4562">
        <w:rPr>
          <w:rFonts w:ascii="Times New Roman" w:hAnsi="Times New Roman"/>
          <w:sz w:val="24"/>
          <w:szCs w:val="24"/>
        </w:rPr>
        <w:t>(ICE)</w:t>
      </w:r>
      <w:r w:rsidR="008E4562" w:rsidRPr="008E4562">
        <w:rPr>
          <w:rFonts w:ascii="Times New Roman" w:hAnsi="Times New Roman"/>
          <w:sz w:val="24"/>
          <w:szCs w:val="24"/>
          <w:lang w:val="sr-Cyrl-RS"/>
        </w:rPr>
        <w:t xml:space="preserve"> молимо Наручиоца да одговори да ли је прихватљиво да се ова карактеристика брише из минималних техничких карактеристика зато што је ултразвучни апарат предвиђен за рад у КХ шоку, а где се овакви катетери не користе за дијагностику пацијената после операције.</w:t>
      </w:r>
    </w:p>
    <w:p w:rsidR="00427A8B" w:rsidRPr="008E4562" w:rsidRDefault="00427A8B" w:rsidP="008E456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sr-Cyrl-CS"/>
        </w:rPr>
      </w:pPr>
      <w:r w:rsidRPr="008E4562">
        <w:rPr>
          <w:rFonts w:ascii="Times New Roman" w:hAnsi="Times New Roman"/>
          <w:b/>
          <w:sz w:val="24"/>
          <w:szCs w:val="24"/>
          <w:u w:val="single"/>
          <w:lang w:val="sr-Cyrl-RS"/>
        </w:rPr>
        <w:t>Одговор Наручиоца</w:t>
      </w:r>
      <w:r w:rsidRPr="008E4562">
        <w:rPr>
          <w:rFonts w:ascii="Times New Roman" w:hAnsi="Times New Roman"/>
          <w:b/>
          <w:sz w:val="24"/>
          <w:szCs w:val="24"/>
          <w:lang w:val="sr-Cyrl-RS"/>
        </w:rPr>
        <w:t xml:space="preserve">: </w:t>
      </w:r>
      <w:r w:rsidRPr="008E4562">
        <w:rPr>
          <w:rFonts w:ascii="Times New Roman" w:hAnsi="Times New Roman"/>
          <w:b/>
          <w:sz w:val="24"/>
          <w:szCs w:val="24"/>
          <w:lang w:val="sr-Cyrl-CS"/>
        </w:rPr>
        <w:t>У складу са Изменом и допуном конкурсне документације број 1 која је објављена на Порталу јавних набавки дана 10.12.2015. године.</w:t>
      </w:r>
    </w:p>
    <w:p w:rsidR="00427A8B" w:rsidRPr="008E4562" w:rsidRDefault="00427A8B" w:rsidP="008E456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sr-Cyrl-CS"/>
        </w:rPr>
      </w:pPr>
    </w:p>
    <w:p w:rsidR="005C146A" w:rsidRPr="00B81219" w:rsidRDefault="00427A8B" w:rsidP="00B8121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B81219">
        <w:rPr>
          <w:rFonts w:ascii="Times New Roman" w:hAnsi="Times New Roman"/>
          <w:b/>
          <w:sz w:val="24"/>
          <w:szCs w:val="24"/>
          <w:u w:val="single"/>
          <w:lang w:val="ru-RU" w:eastAsia="sr-Latn-CS"/>
        </w:rPr>
        <w:lastRenderedPageBreak/>
        <w:t>5</w:t>
      </w:r>
      <w:r w:rsidRPr="00B81219">
        <w:rPr>
          <w:rFonts w:ascii="Times New Roman" w:hAnsi="Times New Roman"/>
          <w:b/>
          <w:sz w:val="24"/>
          <w:szCs w:val="24"/>
          <w:u w:val="single"/>
          <w:lang w:val="ru-RU" w:eastAsia="sr-Latn-CS"/>
        </w:rPr>
        <w:t>. Питање:</w:t>
      </w:r>
      <w:r w:rsidRPr="00B81219">
        <w:rPr>
          <w:rFonts w:ascii="Times New Roman" w:hAnsi="Times New Roman"/>
          <w:b/>
          <w:sz w:val="24"/>
          <w:szCs w:val="24"/>
          <w:lang w:val="sr-Cyrl-RS" w:eastAsia="sr-Latn-CS"/>
        </w:rPr>
        <w:t xml:space="preserve"> </w:t>
      </w:r>
      <w:r w:rsidR="008E4562" w:rsidRPr="00B81219">
        <w:rPr>
          <w:rFonts w:ascii="Times New Roman" w:hAnsi="Times New Roman"/>
          <w:sz w:val="24"/>
          <w:szCs w:val="24"/>
          <w:lang w:val="sr-Cyrl-RS"/>
        </w:rPr>
        <w:t>У вези са тачком 1.10 и 1.20 да систем подржава матричне сонде (1.10) тј. Да сонда која се набавља мора бити</w:t>
      </w:r>
      <w:r w:rsidR="008E4562" w:rsidRPr="00B81219">
        <w:rPr>
          <w:rFonts w:ascii="Times New Roman" w:hAnsi="Times New Roman"/>
          <w:sz w:val="24"/>
          <w:szCs w:val="24"/>
        </w:rPr>
        <w:t>:</w:t>
      </w:r>
      <w:r w:rsidR="008E4562" w:rsidRPr="00B81219">
        <w:rPr>
          <w:rFonts w:ascii="Times New Roman" w:hAnsi="Times New Roman"/>
          <w:sz w:val="24"/>
          <w:szCs w:val="24"/>
          <w:lang w:val="sr-Cyrl-RS"/>
        </w:rPr>
        <w:t xml:space="preserve"> трансторокална матрична кардиолошка сонда ( код које се кристали налазе  у више редова и омогућава фокусирање у једну тачку) желимо да укажемо Наручиоцу да поред матричне технологије изузетан квалитет слике даје и </w:t>
      </w:r>
      <w:r w:rsidR="008E4562" w:rsidRPr="00B81219">
        <w:rPr>
          <w:rFonts w:ascii="Times New Roman" w:hAnsi="Times New Roman"/>
          <w:sz w:val="24"/>
          <w:szCs w:val="24"/>
        </w:rPr>
        <w:t xml:space="preserve">single </w:t>
      </w:r>
      <w:r w:rsidR="008E4562" w:rsidRPr="00B81219">
        <w:rPr>
          <w:rFonts w:ascii="Times New Roman" w:hAnsi="Times New Roman"/>
          <w:sz w:val="24"/>
          <w:szCs w:val="24"/>
          <w:lang w:val="sr-Cyrl-RS"/>
        </w:rPr>
        <w:t>кристал технологија у комбинацији са неком од патентираних технологија које специјалним поступком конструкције сонде омогућавају изузетну пенетрацију и резолуцију код тешких пацијената. Такође желимо да напоменемо да у понуди врхунских ехокардиографских уређаја који су портабилни само један понуђач поседује захтевану матикс кардиолошку сонду.</w:t>
      </w:r>
    </w:p>
    <w:p w:rsidR="00B81219" w:rsidRPr="00B81219" w:rsidRDefault="00B81219" w:rsidP="00B812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1219">
        <w:rPr>
          <w:rFonts w:ascii="Times New Roman" w:hAnsi="Times New Roman"/>
          <w:sz w:val="24"/>
          <w:szCs w:val="24"/>
          <w:lang w:val="sr-Cyrl-RS"/>
        </w:rPr>
        <w:t>С обзиром да Закон о јавним набавкама у члану 10 прописује Начело обезбеђивања конкуренције тј. да је Наручилац дужан да у поступку јавне набавке омогући што је већу конкуренцију, а у члану 72. Коришћење техничких спецификација, да Наручилац не може да у конкурсну документацију укључи било коју одредбу која би за последицу имала елиминацију појединих понуђача, постављамо питање да ли је прихватљиво да се у тачкама 1.10 и 1.20 после описа матричне сонде дода</w:t>
      </w:r>
      <w:r w:rsidRPr="00B81219">
        <w:rPr>
          <w:rFonts w:ascii="Times New Roman" w:hAnsi="Times New Roman"/>
          <w:sz w:val="24"/>
          <w:szCs w:val="24"/>
        </w:rPr>
        <w:t>:</w:t>
      </w:r>
    </w:p>
    <w:p w:rsidR="00B81219" w:rsidRPr="008E4562" w:rsidRDefault="00B81219" w:rsidP="00B812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1219">
        <w:rPr>
          <w:rFonts w:ascii="Times New Roman" w:hAnsi="Times New Roman"/>
          <w:sz w:val="24"/>
          <w:szCs w:val="24"/>
          <w:lang w:val="sr-Cyrl-RS"/>
        </w:rPr>
        <w:t xml:space="preserve">Или </w:t>
      </w:r>
      <w:r w:rsidRPr="00B81219">
        <w:rPr>
          <w:rFonts w:ascii="Times New Roman" w:hAnsi="Times New Roman"/>
          <w:sz w:val="24"/>
          <w:szCs w:val="24"/>
          <w:lang w:val="sr-Latn-RS"/>
        </w:rPr>
        <w:t xml:space="preserve">single </w:t>
      </w:r>
      <w:r w:rsidRPr="00B81219">
        <w:rPr>
          <w:rFonts w:ascii="Times New Roman" w:hAnsi="Times New Roman"/>
          <w:sz w:val="24"/>
          <w:szCs w:val="24"/>
          <w:lang w:val="sr-Cyrl-RS"/>
        </w:rPr>
        <w:t xml:space="preserve">кристал кардиолошка сонда која има неку од патентираних технологија конструкције ( навести назив технологије) који за </w:t>
      </w:r>
      <w:bookmarkStart w:id="0" w:name="_GoBack"/>
      <w:bookmarkEnd w:id="0"/>
      <w:r w:rsidRPr="00B81219">
        <w:rPr>
          <w:rFonts w:ascii="Times New Roman" w:hAnsi="Times New Roman"/>
          <w:sz w:val="24"/>
          <w:szCs w:val="24"/>
          <w:lang w:val="sr-Cyrl-RS"/>
        </w:rPr>
        <w:t>резултат имају врхунску резолуцију.</w:t>
      </w:r>
    </w:p>
    <w:p w:rsidR="00427A8B" w:rsidRPr="008E4562" w:rsidRDefault="00427A8B" w:rsidP="00B8121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sr-Cyrl-CS"/>
        </w:rPr>
      </w:pPr>
      <w:r w:rsidRPr="008E4562">
        <w:rPr>
          <w:rFonts w:ascii="Times New Roman" w:hAnsi="Times New Roman"/>
          <w:b/>
          <w:sz w:val="24"/>
          <w:szCs w:val="24"/>
          <w:u w:val="single"/>
          <w:lang w:val="sr-Cyrl-RS"/>
        </w:rPr>
        <w:t>Одговор Наручиоца</w:t>
      </w:r>
      <w:r w:rsidRPr="008E4562">
        <w:rPr>
          <w:rFonts w:ascii="Times New Roman" w:hAnsi="Times New Roman"/>
          <w:b/>
          <w:sz w:val="24"/>
          <w:szCs w:val="24"/>
          <w:lang w:val="sr-Cyrl-RS"/>
        </w:rPr>
        <w:t xml:space="preserve">: </w:t>
      </w:r>
      <w:r w:rsidRPr="008E4562">
        <w:rPr>
          <w:rFonts w:ascii="Times New Roman" w:hAnsi="Times New Roman"/>
          <w:b/>
          <w:sz w:val="24"/>
          <w:szCs w:val="24"/>
          <w:lang w:val="sr-Cyrl-CS"/>
        </w:rPr>
        <w:t>У складу са Изменом и допуном конкурсне документације број 1 која је објављена на Порталу јавних набавки дана 10.12.2015. године.</w:t>
      </w:r>
    </w:p>
    <w:p w:rsidR="002A0905" w:rsidRPr="008E4562" w:rsidRDefault="002A0905" w:rsidP="00B8121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 w:eastAsia="sr-Latn-CS"/>
        </w:rPr>
      </w:pPr>
    </w:p>
    <w:p w:rsidR="00A542EA" w:rsidRPr="008E4562" w:rsidRDefault="00A542EA" w:rsidP="008E456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sr-Cyrl-RS"/>
        </w:rPr>
      </w:pPr>
      <w:r w:rsidRPr="008E4562">
        <w:rPr>
          <w:rFonts w:ascii="Times New Roman" w:hAnsi="Times New Roman"/>
          <w:b/>
          <w:sz w:val="24"/>
          <w:szCs w:val="24"/>
          <w:lang w:val="sr-Cyrl-RS"/>
        </w:rPr>
        <w:t>С поштовањем,</w:t>
      </w:r>
      <w:r w:rsidRPr="008E4562">
        <w:rPr>
          <w:rFonts w:ascii="Times New Roman" w:hAnsi="Times New Roman"/>
          <w:b/>
          <w:sz w:val="24"/>
          <w:szCs w:val="24"/>
        </w:rPr>
        <w:tab/>
      </w:r>
    </w:p>
    <w:p w:rsidR="00A542EA" w:rsidRPr="008E4562" w:rsidRDefault="00A542EA" w:rsidP="008E4562">
      <w:pPr>
        <w:tabs>
          <w:tab w:val="left" w:pos="1124"/>
        </w:tabs>
        <w:spacing w:after="0" w:line="240" w:lineRule="auto"/>
        <w:jc w:val="both"/>
        <w:rPr>
          <w:rFonts w:ascii="Times New Roman" w:hAnsi="Times New Roman"/>
          <w:b/>
          <w:bCs/>
          <w:smallCaps/>
          <w:sz w:val="24"/>
          <w:szCs w:val="24"/>
        </w:rPr>
      </w:pPr>
      <w:r w:rsidRPr="008E4562">
        <w:rPr>
          <w:rFonts w:ascii="Times New Roman" w:hAnsi="Times New Roman"/>
          <w:b/>
          <w:bCs/>
          <w:smallCaps/>
          <w:sz w:val="24"/>
          <w:szCs w:val="24"/>
          <w:lang w:val="sr-Cyrl-RS"/>
        </w:rPr>
        <w:t>УПРАВА</w:t>
      </w:r>
      <w:r w:rsidRPr="008E4562">
        <w:rPr>
          <w:rFonts w:ascii="Times New Roman" w:hAnsi="Times New Roman"/>
          <w:b/>
          <w:bCs/>
          <w:smallCaps/>
          <w:sz w:val="24"/>
          <w:szCs w:val="24"/>
        </w:rPr>
        <w:t xml:space="preserve"> ЗА КАПИТАЛНА УЛАГАЊА</w:t>
      </w:r>
    </w:p>
    <w:p w:rsidR="00A542EA" w:rsidRPr="008E4562" w:rsidRDefault="00A542EA" w:rsidP="008E4562">
      <w:pPr>
        <w:spacing w:after="0" w:line="240" w:lineRule="auto"/>
        <w:jc w:val="both"/>
        <w:rPr>
          <w:rFonts w:ascii="Times New Roman" w:hAnsi="Times New Roman"/>
          <w:b/>
          <w:bCs/>
          <w:smallCaps/>
          <w:sz w:val="24"/>
          <w:szCs w:val="24"/>
        </w:rPr>
      </w:pPr>
      <w:r w:rsidRPr="008E4562">
        <w:rPr>
          <w:rFonts w:ascii="Times New Roman" w:hAnsi="Times New Roman"/>
          <w:b/>
          <w:bCs/>
          <w:smallCaps/>
          <w:sz w:val="24"/>
          <w:szCs w:val="24"/>
        </w:rPr>
        <w:t>АУТОНОМНЕ ПОКРАЈИНЕ ВОЈВОДИНЕ</w:t>
      </w:r>
    </w:p>
    <w:p w:rsidR="00A542EA" w:rsidRPr="00EE504E" w:rsidRDefault="00A542EA" w:rsidP="008E456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sr-Cyrl-RS"/>
        </w:rPr>
      </w:pPr>
      <w:r w:rsidRPr="008E4562">
        <w:rPr>
          <w:rFonts w:ascii="Times New Roman" w:hAnsi="Times New Roman"/>
          <w:b/>
          <w:bCs/>
          <w:smallCaps/>
          <w:sz w:val="24"/>
          <w:szCs w:val="24"/>
          <w:lang w:val="sr-Cyrl-RS"/>
        </w:rPr>
        <w:t xml:space="preserve">Комисија за јавну набавку бр. </w:t>
      </w:r>
      <w:r w:rsidR="00AE728C" w:rsidRPr="008E4562">
        <w:rPr>
          <w:rFonts w:ascii="Times New Roman" w:hAnsi="Times New Roman"/>
          <w:b/>
          <w:color w:val="000000"/>
          <w:sz w:val="24"/>
          <w:szCs w:val="24"/>
        </w:rPr>
        <w:t>136-40</w:t>
      </w:r>
      <w:r w:rsidR="00AE728C">
        <w:rPr>
          <w:rFonts w:ascii="Times New Roman" w:hAnsi="Times New Roman"/>
          <w:b/>
          <w:color w:val="000000"/>
          <w:sz w:val="24"/>
          <w:szCs w:val="24"/>
        </w:rPr>
        <w:t>4-294</w:t>
      </w:r>
      <w:r w:rsidR="00EE504E" w:rsidRPr="00EE504E">
        <w:rPr>
          <w:rFonts w:ascii="Times New Roman" w:hAnsi="Times New Roman"/>
          <w:b/>
          <w:color w:val="000000"/>
          <w:sz w:val="24"/>
          <w:szCs w:val="24"/>
        </w:rPr>
        <w:t>/2015-03</w:t>
      </w:r>
    </w:p>
    <w:sectPr w:rsidR="00A542EA" w:rsidRPr="00EE504E" w:rsidSect="00A542EA">
      <w:pgSz w:w="11906" w:h="16838"/>
      <w:pgMar w:top="567" w:right="1418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9F7B75"/>
    <w:multiLevelType w:val="hybridMultilevel"/>
    <w:tmpl w:val="1A1C2AB4"/>
    <w:lvl w:ilvl="0" w:tplc="DB746FE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CC195C"/>
    <w:multiLevelType w:val="hybridMultilevel"/>
    <w:tmpl w:val="98E28C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CC48AA"/>
    <w:multiLevelType w:val="hybridMultilevel"/>
    <w:tmpl w:val="F20AE8E2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CB46BD"/>
    <w:multiLevelType w:val="hybridMultilevel"/>
    <w:tmpl w:val="98E28C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6B643B"/>
    <w:multiLevelType w:val="hybridMultilevel"/>
    <w:tmpl w:val="98E28C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786488"/>
    <w:multiLevelType w:val="hybridMultilevel"/>
    <w:tmpl w:val="80B2A588"/>
    <w:lvl w:ilvl="0" w:tplc="2C4A9C60">
      <w:start w:val="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327AD7"/>
    <w:multiLevelType w:val="hybridMultilevel"/>
    <w:tmpl w:val="FC749B46"/>
    <w:lvl w:ilvl="0" w:tplc="153E5C88">
      <w:start w:val="1"/>
      <w:numFmt w:val="bullet"/>
      <w:lvlText w:val="-"/>
      <w:lvlJc w:val="left"/>
      <w:pPr>
        <w:tabs>
          <w:tab w:val="num" w:pos="750"/>
        </w:tabs>
        <w:ind w:left="750" w:hanging="39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907DAB"/>
    <w:multiLevelType w:val="hybridMultilevel"/>
    <w:tmpl w:val="61AEAF60"/>
    <w:lvl w:ilvl="0" w:tplc="5414D5E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7"/>
  </w:num>
  <w:num w:numId="5">
    <w:abstractNumId w:val="0"/>
  </w:num>
  <w:num w:numId="6">
    <w:abstractNumId w:val="1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A35"/>
    <w:rsid w:val="00004E45"/>
    <w:rsid w:val="00025D4F"/>
    <w:rsid w:val="00030281"/>
    <w:rsid w:val="00050A05"/>
    <w:rsid w:val="00084BD4"/>
    <w:rsid w:val="000868D1"/>
    <w:rsid w:val="00122B07"/>
    <w:rsid w:val="001622F2"/>
    <w:rsid w:val="001D4148"/>
    <w:rsid w:val="00270C82"/>
    <w:rsid w:val="002A0905"/>
    <w:rsid w:val="002E64EA"/>
    <w:rsid w:val="00312937"/>
    <w:rsid w:val="003446D6"/>
    <w:rsid w:val="00345134"/>
    <w:rsid w:val="00356B36"/>
    <w:rsid w:val="00370777"/>
    <w:rsid w:val="003923CE"/>
    <w:rsid w:val="003B046B"/>
    <w:rsid w:val="003B0E76"/>
    <w:rsid w:val="003B305D"/>
    <w:rsid w:val="003B645E"/>
    <w:rsid w:val="003F3C38"/>
    <w:rsid w:val="003F5CD2"/>
    <w:rsid w:val="00405DA9"/>
    <w:rsid w:val="00416345"/>
    <w:rsid w:val="00427A8B"/>
    <w:rsid w:val="00436AD7"/>
    <w:rsid w:val="00482DD2"/>
    <w:rsid w:val="005213DA"/>
    <w:rsid w:val="0054779E"/>
    <w:rsid w:val="00590AFA"/>
    <w:rsid w:val="005C146A"/>
    <w:rsid w:val="00637396"/>
    <w:rsid w:val="006779EA"/>
    <w:rsid w:val="00683973"/>
    <w:rsid w:val="006922ED"/>
    <w:rsid w:val="006A39FB"/>
    <w:rsid w:val="007A57FA"/>
    <w:rsid w:val="007C012F"/>
    <w:rsid w:val="007C501E"/>
    <w:rsid w:val="00815FB2"/>
    <w:rsid w:val="00833908"/>
    <w:rsid w:val="00854CDB"/>
    <w:rsid w:val="008A311E"/>
    <w:rsid w:val="008A42BD"/>
    <w:rsid w:val="008C03E8"/>
    <w:rsid w:val="008C208F"/>
    <w:rsid w:val="008E4562"/>
    <w:rsid w:val="008E4AE7"/>
    <w:rsid w:val="009C5EBF"/>
    <w:rsid w:val="009D02EA"/>
    <w:rsid w:val="009F3D26"/>
    <w:rsid w:val="00A24A35"/>
    <w:rsid w:val="00A41223"/>
    <w:rsid w:val="00A542EA"/>
    <w:rsid w:val="00A73969"/>
    <w:rsid w:val="00A74CE9"/>
    <w:rsid w:val="00A84F84"/>
    <w:rsid w:val="00A86735"/>
    <w:rsid w:val="00AD0942"/>
    <w:rsid w:val="00AE4AF2"/>
    <w:rsid w:val="00AE728C"/>
    <w:rsid w:val="00AF1C1D"/>
    <w:rsid w:val="00B21494"/>
    <w:rsid w:val="00B7188C"/>
    <w:rsid w:val="00B81219"/>
    <w:rsid w:val="00B8545C"/>
    <w:rsid w:val="00BC3DF1"/>
    <w:rsid w:val="00C40EA6"/>
    <w:rsid w:val="00D13703"/>
    <w:rsid w:val="00D64DB2"/>
    <w:rsid w:val="00D774AB"/>
    <w:rsid w:val="00DB3025"/>
    <w:rsid w:val="00E03D1C"/>
    <w:rsid w:val="00E75555"/>
    <w:rsid w:val="00E82527"/>
    <w:rsid w:val="00EC68C1"/>
    <w:rsid w:val="00EE504E"/>
    <w:rsid w:val="00F01BA9"/>
    <w:rsid w:val="00F43797"/>
    <w:rsid w:val="00F91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9CF35C-03A8-40EA-B357-2CA9404A5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42EA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542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42EA"/>
    <w:rPr>
      <w:rFonts w:ascii="Calibri" w:eastAsia="Calibri" w:hAnsi="Calibri" w:cs="Times New Roman"/>
      <w:lang w:val="en-US"/>
    </w:rPr>
  </w:style>
  <w:style w:type="paragraph" w:styleId="NoSpacing">
    <w:name w:val="No Spacing"/>
    <w:qFormat/>
    <w:rsid w:val="00A542EA"/>
    <w:pPr>
      <w:suppressAutoHyphens/>
      <w:spacing w:after="0" w:line="240" w:lineRule="auto"/>
    </w:pPr>
    <w:rPr>
      <w:rFonts w:ascii="Calibri" w:eastAsia="Calibri" w:hAnsi="Calibri" w:cs="Times New Roman"/>
      <w:lang w:val="en-US" w:eastAsia="ar-SA"/>
    </w:rPr>
  </w:style>
  <w:style w:type="paragraph" w:styleId="ListParagraph">
    <w:name w:val="List Paragraph"/>
    <w:basedOn w:val="Normal"/>
    <w:link w:val="ListParagraphChar"/>
    <w:uiPriority w:val="34"/>
    <w:qFormat/>
    <w:rsid w:val="00A542EA"/>
    <w:pPr>
      <w:spacing w:after="160" w:line="259" w:lineRule="auto"/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A542EA"/>
    <w:rPr>
      <w:rFonts w:ascii="Calibri" w:eastAsia="Calibri" w:hAnsi="Calibri" w:cs="Times New Roman"/>
      <w:lang w:val="en-US"/>
    </w:rPr>
  </w:style>
  <w:style w:type="paragraph" w:customStyle="1" w:styleId="Default">
    <w:name w:val="Default"/>
    <w:rsid w:val="00590AF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1B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1BA9"/>
    <w:rPr>
      <w:rFonts w:ascii="Segoe UI" w:eastAsia="Calibri" w:hAnsi="Segoe UI" w:cs="Segoe UI"/>
      <w:sz w:val="18"/>
      <w:szCs w:val="18"/>
      <w:lang w:val="en-US"/>
    </w:rPr>
  </w:style>
  <w:style w:type="character" w:customStyle="1" w:styleId="hps">
    <w:name w:val="hps"/>
    <w:rsid w:val="00A86735"/>
  </w:style>
  <w:style w:type="paragraph" w:customStyle="1" w:styleId="Standard">
    <w:name w:val="Standard"/>
    <w:rsid w:val="00F43797"/>
    <w:pPr>
      <w:suppressAutoHyphens/>
      <w:autoSpaceDN w:val="0"/>
      <w:spacing w:after="0" w:line="240" w:lineRule="auto"/>
      <w:jc w:val="both"/>
      <w:textAlignment w:val="baseline"/>
    </w:pPr>
    <w:rPr>
      <w:rFonts w:ascii="Verdana" w:eastAsia="Times New Roman" w:hAnsi="Verdana" w:cs="Verdana"/>
      <w:color w:val="000000"/>
      <w:kern w:val="3"/>
      <w:sz w:val="24"/>
      <w:szCs w:val="24"/>
      <w:lang w:val="en-US"/>
    </w:rPr>
  </w:style>
  <w:style w:type="paragraph" w:customStyle="1" w:styleId="TableContents">
    <w:name w:val="Table Contents"/>
    <w:basedOn w:val="Normal"/>
    <w:rsid w:val="009C5EBF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/>
      <w:kern w:val="1"/>
      <w:sz w:val="24"/>
      <w:szCs w:val="24"/>
      <w:lang w:eastAsia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8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0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646</Words>
  <Characters>3684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Tajna</dc:creator>
  <cp:keywords/>
  <dc:description/>
  <cp:lastModifiedBy>Tajna Lakić</cp:lastModifiedBy>
  <cp:revision>5</cp:revision>
  <cp:lastPrinted>2015-09-08T09:17:00Z</cp:lastPrinted>
  <dcterms:created xsi:type="dcterms:W3CDTF">2015-12-10T14:14:00Z</dcterms:created>
  <dcterms:modified xsi:type="dcterms:W3CDTF">2015-12-10T14:36:00Z</dcterms:modified>
</cp:coreProperties>
</file>