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XSpec="center" w:tblpY="-1005"/>
        <w:tblW w:w="5000" w:type="pct"/>
        <w:tblLook w:val="04A0" w:firstRow="1" w:lastRow="0" w:firstColumn="1" w:lastColumn="0" w:noHBand="0" w:noVBand="1"/>
      </w:tblPr>
      <w:tblGrid>
        <w:gridCol w:w="2466"/>
        <w:gridCol w:w="6606"/>
      </w:tblGrid>
      <w:tr w:rsidR="00A728BD" w:rsidRPr="00A728BD" w:rsidTr="00EB51E9">
        <w:trPr>
          <w:trHeight w:val="2163"/>
        </w:trPr>
        <w:tc>
          <w:tcPr>
            <w:tcW w:w="1111" w:type="pct"/>
          </w:tcPr>
          <w:p w:rsidR="009F4444" w:rsidRPr="00A728BD" w:rsidRDefault="009F4444" w:rsidP="00604892">
            <w:pPr>
              <w:pStyle w:val="Header"/>
              <w:ind w:left="-198" w:firstLine="108"/>
            </w:pPr>
            <w:bookmarkStart w:id="0" w:name="_GoBack"/>
            <w:r w:rsidRPr="00A728BD">
              <w:rPr>
                <w:noProof/>
              </w:rPr>
              <w:drawing>
                <wp:inline distT="0" distB="0" distL="0" distR="0" wp14:anchorId="6006DFC3" wp14:editId="02C3306F">
                  <wp:extent cx="1485900" cy="962025"/>
                  <wp:effectExtent l="0" t="0" r="0" b="9525"/>
                  <wp:docPr id="3" name="Picture 3" descr="ГРБОВИ ЗА МЕМОРАНДУ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ГРБОВИ ЗА МЕМОРАНДУМ"/>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85900" cy="962025"/>
                          </a:xfrm>
                          <a:prstGeom prst="rect">
                            <a:avLst/>
                          </a:prstGeom>
                          <a:noFill/>
                          <a:ln>
                            <a:noFill/>
                          </a:ln>
                        </pic:spPr>
                      </pic:pic>
                    </a:graphicData>
                  </a:graphic>
                </wp:inline>
              </w:drawing>
            </w:r>
          </w:p>
        </w:tc>
        <w:tc>
          <w:tcPr>
            <w:tcW w:w="3889" w:type="pct"/>
          </w:tcPr>
          <w:p w:rsidR="009F4444" w:rsidRPr="00A728BD" w:rsidRDefault="009F4444" w:rsidP="00604892">
            <w:pPr>
              <w:pStyle w:val="Header"/>
              <w:rPr>
                <w:rFonts w:ascii="Times New Roman" w:hAnsi="Times New Roman"/>
                <w:sz w:val="18"/>
                <w:szCs w:val="20"/>
              </w:rPr>
            </w:pPr>
            <w:r w:rsidRPr="00A728BD">
              <w:rPr>
                <w:rFonts w:ascii="Times New Roman" w:hAnsi="Times New Roman"/>
                <w:sz w:val="18"/>
                <w:szCs w:val="20"/>
              </w:rPr>
              <w:t>Република Србија</w:t>
            </w:r>
          </w:p>
          <w:p w:rsidR="009F4444" w:rsidRPr="00A728BD" w:rsidRDefault="009F4444" w:rsidP="00604892">
            <w:pPr>
              <w:spacing w:after="0" w:line="240" w:lineRule="auto"/>
              <w:rPr>
                <w:rFonts w:ascii="Times New Roman" w:hAnsi="Times New Roman"/>
                <w:sz w:val="18"/>
                <w:szCs w:val="20"/>
              </w:rPr>
            </w:pPr>
            <w:r w:rsidRPr="00A728BD">
              <w:rPr>
                <w:rFonts w:ascii="Times New Roman" w:hAnsi="Times New Roman"/>
                <w:sz w:val="18"/>
                <w:szCs w:val="20"/>
              </w:rPr>
              <w:t xml:space="preserve">Аутономна </w:t>
            </w:r>
            <w:r w:rsidRPr="00A728BD">
              <w:rPr>
                <w:rFonts w:ascii="Times New Roman" w:hAnsi="Times New Roman"/>
                <w:sz w:val="18"/>
                <w:szCs w:val="20"/>
                <w:lang w:val="sr-Cyrl-RS"/>
              </w:rPr>
              <w:t>п</w:t>
            </w:r>
            <w:r w:rsidRPr="00A728BD">
              <w:rPr>
                <w:rFonts w:ascii="Times New Roman" w:hAnsi="Times New Roman"/>
                <w:sz w:val="18"/>
                <w:szCs w:val="20"/>
              </w:rPr>
              <w:t>окрајина Војводина</w:t>
            </w:r>
          </w:p>
          <w:p w:rsidR="009F4444" w:rsidRPr="00A728BD" w:rsidRDefault="009F4444" w:rsidP="00604892">
            <w:pPr>
              <w:pStyle w:val="NoSpacing"/>
              <w:rPr>
                <w:rFonts w:ascii="Times New Roman" w:hAnsi="Times New Roman"/>
                <w:b/>
                <w:szCs w:val="20"/>
              </w:rPr>
            </w:pPr>
            <w:r w:rsidRPr="00A728BD">
              <w:rPr>
                <w:rFonts w:ascii="Times New Roman" w:hAnsi="Times New Roman"/>
                <w:b/>
                <w:szCs w:val="20"/>
              </w:rPr>
              <w:t>УПРАВА ЗА КАПИТАЛНА УЛАГАЊА</w:t>
            </w:r>
          </w:p>
          <w:p w:rsidR="009F4444" w:rsidRPr="00A728BD" w:rsidRDefault="009F4444" w:rsidP="00604892">
            <w:pPr>
              <w:pStyle w:val="NoSpacing"/>
              <w:rPr>
                <w:rFonts w:ascii="Times New Roman" w:hAnsi="Times New Roman"/>
                <w:b/>
                <w:sz w:val="20"/>
                <w:szCs w:val="20"/>
                <w:lang w:val="ru-RU"/>
              </w:rPr>
            </w:pPr>
            <w:r w:rsidRPr="00A728BD">
              <w:rPr>
                <w:rFonts w:ascii="Times New Roman" w:hAnsi="Times New Roman"/>
                <w:b/>
                <w:szCs w:val="20"/>
                <w:lang w:val="sr-Cyrl-RS"/>
              </w:rPr>
              <w:t>АУТОНОМНЕ ПОКРАЈИНЕ ВОЈВОДИНЕ</w:t>
            </w:r>
          </w:p>
          <w:p w:rsidR="009F4444" w:rsidRPr="00A728BD" w:rsidRDefault="009F4444" w:rsidP="00604892">
            <w:pPr>
              <w:pStyle w:val="Header"/>
              <w:rPr>
                <w:rFonts w:ascii="Times New Roman" w:hAnsi="Times New Roman"/>
                <w:sz w:val="20"/>
                <w:szCs w:val="20"/>
              </w:rPr>
            </w:pPr>
            <w:r w:rsidRPr="00A728BD">
              <w:rPr>
                <w:rFonts w:ascii="Times New Roman" w:hAnsi="Times New Roman"/>
                <w:sz w:val="16"/>
                <w:szCs w:val="16"/>
                <w:lang w:val="ru-RU"/>
              </w:rPr>
              <w:t>Булевар Михајла Пупина 16</w:t>
            </w:r>
            <w:r w:rsidRPr="00A728BD">
              <w:rPr>
                <w:rFonts w:ascii="Times New Roman" w:hAnsi="Times New Roman"/>
                <w:sz w:val="16"/>
                <w:szCs w:val="16"/>
              </w:rPr>
              <w:t>, 21000 Нови Сад</w:t>
            </w:r>
          </w:p>
          <w:p w:rsidR="009F4444" w:rsidRPr="00A728BD" w:rsidRDefault="009F4444" w:rsidP="00604892">
            <w:pPr>
              <w:pStyle w:val="Header"/>
              <w:rPr>
                <w:rFonts w:ascii="Times New Roman" w:hAnsi="Times New Roman"/>
                <w:sz w:val="16"/>
                <w:szCs w:val="16"/>
                <w:lang w:val="sr-Cyrl-RS"/>
              </w:rPr>
            </w:pPr>
            <w:r w:rsidRPr="00A728BD">
              <w:rPr>
                <w:rFonts w:ascii="Times New Roman" w:hAnsi="Times New Roman"/>
                <w:sz w:val="16"/>
                <w:szCs w:val="16"/>
              </w:rPr>
              <w:t xml:space="preserve">Т: +381 21 </w:t>
            </w:r>
            <w:r w:rsidRPr="00A728BD">
              <w:rPr>
                <w:rFonts w:ascii="Times New Roman" w:hAnsi="Times New Roman"/>
                <w:sz w:val="16"/>
                <w:szCs w:val="16"/>
                <w:lang w:val="sr-Cyrl-RS"/>
              </w:rPr>
              <w:t>4881 787</w:t>
            </w:r>
            <w:r w:rsidRPr="00A728BD">
              <w:rPr>
                <w:rFonts w:ascii="Times New Roman" w:hAnsi="Times New Roman"/>
                <w:sz w:val="16"/>
                <w:szCs w:val="16"/>
              </w:rPr>
              <w:t xml:space="preserve"> F: +381 21 </w:t>
            </w:r>
            <w:r w:rsidRPr="00A728BD">
              <w:rPr>
                <w:rFonts w:ascii="Times New Roman" w:hAnsi="Times New Roman"/>
                <w:sz w:val="16"/>
                <w:szCs w:val="16"/>
                <w:lang w:val="sr-Cyrl-RS"/>
              </w:rPr>
              <w:t>4881 736</w:t>
            </w:r>
          </w:p>
          <w:p w:rsidR="009F4444" w:rsidRPr="00A728BD" w:rsidRDefault="009B3BC5" w:rsidP="00604892">
            <w:pPr>
              <w:pStyle w:val="Header"/>
              <w:rPr>
                <w:rFonts w:ascii="Times New Roman" w:hAnsi="Times New Roman"/>
                <w:sz w:val="10"/>
                <w:szCs w:val="10"/>
              </w:rPr>
            </w:pPr>
            <w:hyperlink r:id="rId9" w:history="1">
              <w:r w:rsidR="009F4444" w:rsidRPr="00A728BD">
                <w:rPr>
                  <w:rStyle w:val="Hyperlink"/>
                  <w:rFonts w:ascii="Times New Roman" w:hAnsi="Times New Roman"/>
                  <w:color w:val="auto"/>
                  <w:sz w:val="16"/>
                  <w:szCs w:val="16"/>
                </w:rPr>
                <w:t>www.kapitalnaulaganja.vojvodina.gov.rs</w:t>
              </w:r>
            </w:hyperlink>
            <w:r w:rsidR="009F4444" w:rsidRPr="00A728BD">
              <w:rPr>
                <w:rFonts w:ascii="Times New Roman" w:hAnsi="Times New Roman"/>
                <w:sz w:val="16"/>
                <w:szCs w:val="16"/>
              </w:rPr>
              <w:t xml:space="preserve"> </w:t>
            </w:r>
            <w:r w:rsidR="009F4444" w:rsidRPr="00A728BD">
              <w:rPr>
                <w:rFonts w:ascii="Times New Roman" w:hAnsi="Times New Roman"/>
                <w:sz w:val="16"/>
                <w:szCs w:val="16"/>
              </w:rPr>
              <w:br/>
            </w:r>
          </w:p>
        </w:tc>
      </w:tr>
    </w:tbl>
    <w:tbl>
      <w:tblPr>
        <w:tblW w:w="5000" w:type="pct"/>
        <w:tblLook w:val="04A0" w:firstRow="1" w:lastRow="0" w:firstColumn="1" w:lastColumn="0" w:noHBand="0" w:noVBand="1"/>
      </w:tblPr>
      <w:tblGrid>
        <w:gridCol w:w="3538"/>
        <w:gridCol w:w="5534"/>
      </w:tblGrid>
      <w:tr w:rsidR="00A728BD" w:rsidRPr="00A728BD" w:rsidTr="00EB51E9">
        <w:trPr>
          <w:trHeight w:val="245"/>
        </w:trPr>
        <w:tc>
          <w:tcPr>
            <w:tcW w:w="1950" w:type="pct"/>
            <w:hideMark/>
          </w:tcPr>
          <w:p w:rsidR="009F4444" w:rsidRPr="00A728BD" w:rsidRDefault="009F4444" w:rsidP="00604892">
            <w:pPr>
              <w:rPr>
                <w:rFonts w:ascii="Times New Roman" w:hAnsi="Times New Roman"/>
                <w:sz w:val="20"/>
                <w:szCs w:val="20"/>
              </w:rPr>
            </w:pPr>
            <w:r w:rsidRPr="00A728BD">
              <w:rPr>
                <w:rFonts w:ascii="Times New Roman" w:hAnsi="Times New Roman"/>
                <w:sz w:val="20"/>
                <w:szCs w:val="20"/>
                <w:lang w:val="sr-Cyrl-RS"/>
              </w:rPr>
              <w:t xml:space="preserve">                   </w:t>
            </w:r>
            <w:r w:rsidRPr="00A728BD">
              <w:rPr>
                <w:rFonts w:ascii="Times New Roman" w:hAnsi="Times New Roman"/>
                <w:sz w:val="20"/>
                <w:szCs w:val="20"/>
              </w:rPr>
              <w:t xml:space="preserve">БРОЈ: </w:t>
            </w:r>
            <w:r w:rsidRPr="00A728BD">
              <w:rPr>
                <w:rFonts w:ascii="Times New Roman" w:hAnsi="Times New Roman"/>
                <w:sz w:val="20"/>
                <w:szCs w:val="20"/>
                <w:lang w:val="sr-Cyrl-CS"/>
              </w:rPr>
              <w:t>136-404-</w:t>
            </w:r>
            <w:r w:rsidR="00082BDE" w:rsidRPr="00A728BD">
              <w:rPr>
                <w:rFonts w:ascii="Times New Roman" w:hAnsi="Times New Roman"/>
                <w:sz w:val="20"/>
                <w:szCs w:val="20"/>
              </w:rPr>
              <w:t>200</w:t>
            </w:r>
            <w:r w:rsidRPr="00A728BD">
              <w:rPr>
                <w:rFonts w:ascii="Times New Roman" w:hAnsi="Times New Roman"/>
                <w:sz w:val="20"/>
                <w:szCs w:val="20"/>
                <w:lang w:val="sr-Cyrl-CS"/>
              </w:rPr>
              <w:t>/201</w:t>
            </w:r>
            <w:r w:rsidR="00082BDE" w:rsidRPr="00A728BD">
              <w:rPr>
                <w:rFonts w:ascii="Times New Roman" w:hAnsi="Times New Roman"/>
                <w:sz w:val="20"/>
                <w:szCs w:val="20"/>
              </w:rPr>
              <w:t>9</w:t>
            </w:r>
            <w:r w:rsidRPr="00A728BD">
              <w:rPr>
                <w:rFonts w:ascii="Times New Roman" w:hAnsi="Times New Roman"/>
                <w:sz w:val="20"/>
                <w:szCs w:val="20"/>
                <w:lang w:val="sr-Cyrl-CS"/>
              </w:rPr>
              <w:t>-03</w:t>
            </w:r>
          </w:p>
        </w:tc>
        <w:tc>
          <w:tcPr>
            <w:tcW w:w="3050" w:type="pct"/>
            <w:hideMark/>
          </w:tcPr>
          <w:p w:rsidR="009F4444" w:rsidRPr="00A728BD" w:rsidRDefault="009F4444" w:rsidP="00082BDE">
            <w:pPr>
              <w:pStyle w:val="Header"/>
              <w:rPr>
                <w:rFonts w:ascii="Times New Roman" w:hAnsi="Times New Roman"/>
                <w:sz w:val="20"/>
                <w:szCs w:val="20"/>
                <w:lang w:val="sr-Cyrl-RS"/>
              </w:rPr>
            </w:pPr>
            <w:r w:rsidRPr="00A728BD">
              <w:rPr>
                <w:rFonts w:ascii="Times New Roman" w:hAnsi="Times New Roman"/>
                <w:sz w:val="20"/>
                <w:szCs w:val="20"/>
                <w:lang w:val="sr-Cyrl-RS"/>
              </w:rPr>
              <w:t xml:space="preserve">                                         </w:t>
            </w:r>
            <w:r w:rsidRPr="00A728BD">
              <w:rPr>
                <w:rFonts w:ascii="Times New Roman" w:hAnsi="Times New Roman"/>
                <w:sz w:val="20"/>
                <w:szCs w:val="20"/>
              </w:rPr>
              <w:t xml:space="preserve">       </w:t>
            </w:r>
            <w:r w:rsidRPr="00A728BD">
              <w:rPr>
                <w:rFonts w:ascii="Times New Roman" w:hAnsi="Times New Roman"/>
                <w:sz w:val="20"/>
                <w:szCs w:val="20"/>
                <w:lang w:val="sr-Cyrl-RS"/>
              </w:rPr>
              <w:t xml:space="preserve"> </w:t>
            </w:r>
            <w:r w:rsidRPr="00A728BD">
              <w:rPr>
                <w:rFonts w:ascii="Times New Roman" w:hAnsi="Times New Roman"/>
                <w:sz w:val="20"/>
                <w:szCs w:val="20"/>
              </w:rPr>
              <w:t xml:space="preserve">   </w:t>
            </w:r>
            <w:r w:rsidRPr="00A728BD">
              <w:rPr>
                <w:rFonts w:ascii="Times New Roman" w:hAnsi="Times New Roman"/>
                <w:sz w:val="20"/>
                <w:szCs w:val="20"/>
                <w:lang w:val="sr-Cyrl-RS"/>
              </w:rPr>
              <w:t xml:space="preserve">  </w:t>
            </w:r>
            <w:r w:rsidRPr="00A728BD">
              <w:rPr>
                <w:rFonts w:ascii="Times New Roman" w:hAnsi="Times New Roman"/>
                <w:sz w:val="20"/>
                <w:szCs w:val="20"/>
                <w:lang w:val="sr-Latn-RS"/>
              </w:rPr>
              <w:t xml:space="preserve">ДАТУМ: </w:t>
            </w:r>
            <w:r w:rsidR="00082BDE" w:rsidRPr="00A728BD">
              <w:rPr>
                <w:rFonts w:ascii="Times New Roman" w:hAnsi="Times New Roman"/>
                <w:sz w:val="20"/>
                <w:szCs w:val="20"/>
                <w:lang w:val="sr-Latn-RS"/>
              </w:rPr>
              <w:t>02</w:t>
            </w:r>
            <w:r w:rsidR="00195B6C" w:rsidRPr="00A728BD">
              <w:rPr>
                <w:rFonts w:ascii="Times New Roman" w:hAnsi="Times New Roman"/>
                <w:sz w:val="20"/>
                <w:szCs w:val="20"/>
              </w:rPr>
              <w:t>.</w:t>
            </w:r>
            <w:r w:rsidR="00082BDE" w:rsidRPr="00A728BD">
              <w:rPr>
                <w:rFonts w:ascii="Times New Roman" w:hAnsi="Times New Roman"/>
                <w:sz w:val="20"/>
                <w:szCs w:val="20"/>
              </w:rPr>
              <w:t>08.2019.</w:t>
            </w:r>
            <w:r w:rsidRPr="00A728BD">
              <w:rPr>
                <w:rFonts w:ascii="Times New Roman" w:hAnsi="Times New Roman"/>
                <w:sz w:val="20"/>
                <w:szCs w:val="20"/>
                <w:lang w:val="sr-Cyrl-RS"/>
              </w:rPr>
              <w:t xml:space="preserve"> године</w:t>
            </w:r>
          </w:p>
        </w:tc>
      </w:tr>
    </w:tbl>
    <w:p w:rsidR="00082BDE" w:rsidRPr="00A728BD" w:rsidRDefault="00082BDE" w:rsidP="000B448F">
      <w:pPr>
        <w:spacing w:after="0" w:line="240" w:lineRule="auto"/>
        <w:jc w:val="both"/>
        <w:rPr>
          <w:rFonts w:ascii="Times New Roman" w:hAnsi="Times New Roman" w:cs="Times New Roman"/>
          <w:sz w:val="24"/>
          <w:szCs w:val="24"/>
          <w:lang w:val="sr-Cyrl-RS"/>
        </w:rPr>
      </w:pPr>
    </w:p>
    <w:p w:rsidR="009F4444" w:rsidRPr="00A728BD" w:rsidRDefault="009F4444" w:rsidP="000B448F">
      <w:pPr>
        <w:spacing w:after="0" w:line="240" w:lineRule="auto"/>
        <w:jc w:val="both"/>
        <w:rPr>
          <w:rFonts w:ascii="Times New Roman" w:hAnsi="Times New Roman" w:cs="Times New Roman"/>
          <w:bCs/>
          <w:iCs/>
          <w:lang w:val="sr-Latn-CS"/>
        </w:rPr>
      </w:pPr>
      <w:r w:rsidRPr="00A728BD">
        <w:rPr>
          <w:rFonts w:ascii="Times New Roman" w:hAnsi="Times New Roman" w:cs="Times New Roman"/>
          <w:lang w:val="sr-Cyrl-RS"/>
        </w:rPr>
        <w:t>Управа за капитална улагања Аутономне покрајине Војводине</w:t>
      </w:r>
      <w:r w:rsidR="00082BDE" w:rsidRPr="00A728BD">
        <w:rPr>
          <w:rFonts w:ascii="Times New Roman" w:hAnsi="Times New Roman" w:cs="Times New Roman"/>
        </w:rPr>
        <w:t xml:space="preserve">, као Наручилац по овлашћењу, </w:t>
      </w:r>
      <w:r w:rsidRPr="00A728BD">
        <w:rPr>
          <w:rFonts w:ascii="Times New Roman" w:hAnsi="Times New Roman" w:cs="Times New Roman"/>
          <w:lang w:val="sr-Cyrl-RS"/>
        </w:rPr>
        <w:t>спроводи</w:t>
      </w:r>
      <w:r w:rsidRPr="00A728BD">
        <w:rPr>
          <w:rFonts w:ascii="Times New Roman" w:hAnsi="Times New Roman" w:cs="Times New Roman"/>
          <w:lang w:val="sr-Latn-CS"/>
        </w:rPr>
        <w:t xml:space="preserve"> отворени поступак јавне набавке </w:t>
      </w:r>
      <w:r w:rsidR="00082BDE" w:rsidRPr="00A728BD">
        <w:rPr>
          <w:rFonts w:ascii="Times New Roman" w:hAnsi="Times New Roman" w:cs="Times New Roman"/>
          <w:lang w:val="sr-Cyrl-RS"/>
        </w:rPr>
        <w:t>радова</w:t>
      </w:r>
      <w:r w:rsidRPr="00A728BD">
        <w:rPr>
          <w:rFonts w:ascii="Times New Roman" w:hAnsi="Times New Roman" w:cs="Times New Roman"/>
          <w:lang w:val="sr-Cyrl-RS"/>
        </w:rPr>
        <w:t xml:space="preserve"> </w:t>
      </w:r>
      <w:r w:rsidRPr="00A728BD">
        <w:rPr>
          <w:rFonts w:ascii="Times New Roman" w:hAnsi="Times New Roman" w:cs="Times New Roman"/>
          <w:lang w:val="sr-Latn-CS"/>
        </w:rPr>
        <w:t xml:space="preserve">– </w:t>
      </w:r>
      <w:r w:rsidR="00082BDE" w:rsidRPr="00A728BD">
        <w:rPr>
          <w:rFonts w:ascii="Times New Roman" w:hAnsi="Times New Roman" w:cs="Times New Roman"/>
          <w:b/>
          <w:lang w:val="sr-Cyrl-RS"/>
        </w:rPr>
        <w:t>Реконструкција и доградња</w:t>
      </w:r>
      <w:r w:rsidR="00082BDE" w:rsidRPr="00A728BD">
        <w:rPr>
          <w:rFonts w:ascii="Times New Roman" w:hAnsi="Times New Roman" w:cs="Times New Roman"/>
          <w:lang w:val="sr-Cyrl-RS"/>
        </w:rPr>
        <w:t xml:space="preserve"> </w:t>
      </w:r>
      <w:r w:rsidR="00082BDE" w:rsidRPr="00A728BD">
        <w:rPr>
          <w:rFonts w:ascii="Times New Roman" w:hAnsi="Times New Roman" w:cs="Times New Roman"/>
          <w:b/>
          <w:lang w:val="sr-Cyrl-RS"/>
        </w:rPr>
        <w:t>постојећих објеката и изградњу нових објеката у оквиру комплекса дворца Хертеленди у Боча</w:t>
      </w:r>
      <w:r w:rsidR="006F1525" w:rsidRPr="00A728BD">
        <w:rPr>
          <w:rFonts w:ascii="Times New Roman" w:hAnsi="Times New Roman" w:cs="Times New Roman"/>
          <w:b/>
          <w:lang w:val="sr-Cyrl-RS"/>
        </w:rPr>
        <w:t>р</w:t>
      </w:r>
      <w:r w:rsidR="00082BDE" w:rsidRPr="00A728BD">
        <w:rPr>
          <w:rFonts w:ascii="Times New Roman" w:hAnsi="Times New Roman" w:cs="Times New Roman"/>
          <w:b/>
          <w:lang w:val="sr-Cyrl-RS"/>
        </w:rPr>
        <w:t>у – Општина Нови Бечеј</w:t>
      </w:r>
      <w:r w:rsidR="00082BDE" w:rsidRPr="00A728BD">
        <w:rPr>
          <w:rFonts w:ascii="Times New Roman" w:hAnsi="Times New Roman" w:cs="Times New Roman"/>
          <w:lang w:val="sr-Latn-CS"/>
        </w:rPr>
        <w:t xml:space="preserve">, </w:t>
      </w:r>
      <w:r w:rsidR="00082BDE" w:rsidRPr="00A728BD">
        <w:rPr>
          <w:rFonts w:ascii="Times New Roman" w:hAnsi="Times New Roman" w:cs="Times New Roman"/>
          <w:lang w:val="sr-Cyrl-RS"/>
        </w:rPr>
        <w:t>ЈНОПБР</w:t>
      </w:r>
      <w:r w:rsidR="00082BDE" w:rsidRPr="00A728BD">
        <w:rPr>
          <w:rFonts w:ascii="Times New Roman" w:hAnsi="Times New Roman" w:cs="Times New Roman"/>
          <w:lang w:val="sr-Latn-CS"/>
        </w:rPr>
        <w:t xml:space="preserve"> </w:t>
      </w:r>
      <w:r w:rsidR="00082BDE" w:rsidRPr="00A728BD">
        <w:rPr>
          <w:rFonts w:ascii="Times New Roman" w:hAnsi="Times New Roman" w:cs="Times New Roman"/>
        </w:rPr>
        <w:t>136-404-</w:t>
      </w:r>
      <w:r w:rsidR="00082BDE" w:rsidRPr="00A728BD">
        <w:rPr>
          <w:rFonts w:ascii="Times New Roman" w:hAnsi="Times New Roman" w:cs="Times New Roman"/>
          <w:lang w:val="sr-Cyrl-RS"/>
        </w:rPr>
        <w:t>200</w:t>
      </w:r>
      <w:r w:rsidR="00082BDE" w:rsidRPr="00A728BD">
        <w:rPr>
          <w:rFonts w:ascii="Times New Roman" w:hAnsi="Times New Roman" w:cs="Times New Roman"/>
        </w:rPr>
        <w:t>/2019-03</w:t>
      </w:r>
      <w:r w:rsidRPr="00A728BD">
        <w:rPr>
          <w:rFonts w:ascii="Times New Roman" w:hAnsi="Times New Roman" w:cs="Times New Roman"/>
        </w:rPr>
        <w:t>,</w:t>
      </w:r>
      <w:r w:rsidRPr="00A728BD">
        <w:rPr>
          <w:rFonts w:ascii="Times New Roman" w:hAnsi="Times New Roman" w:cs="Times New Roman"/>
          <w:lang w:val="sr-Latn-CS"/>
        </w:rPr>
        <w:t xml:space="preserve"> а за коју </w:t>
      </w:r>
      <w:r w:rsidRPr="00A728BD">
        <w:rPr>
          <w:rFonts w:ascii="Times New Roman" w:hAnsi="Times New Roman" w:cs="Times New Roman"/>
          <w:lang w:val="sr-Cyrl-RS"/>
        </w:rPr>
        <w:t>су</w:t>
      </w:r>
      <w:r w:rsidRPr="00A728BD">
        <w:rPr>
          <w:rFonts w:ascii="Times New Roman" w:hAnsi="Times New Roman" w:cs="Times New Roman"/>
          <w:lang w:val="sr-Latn-CS"/>
        </w:rPr>
        <w:t xml:space="preserve"> Позив за подношење понуда </w:t>
      </w:r>
      <w:r w:rsidRPr="00A728BD">
        <w:rPr>
          <w:rFonts w:ascii="Times New Roman" w:hAnsi="Times New Roman" w:cs="Times New Roman"/>
          <w:lang w:val="sr-Cyrl-RS"/>
        </w:rPr>
        <w:t xml:space="preserve">и Конкурсна документација </w:t>
      </w:r>
      <w:r w:rsidRPr="00A728BD">
        <w:rPr>
          <w:rFonts w:ascii="Times New Roman" w:hAnsi="Times New Roman" w:cs="Times New Roman"/>
          <w:lang w:val="sr-Latn-CS"/>
        </w:rPr>
        <w:t>објављен</w:t>
      </w:r>
      <w:r w:rsidRPr="00A728BD">
        <w:rPr>
          <w:rFonts w:ascii="Times New Roman" w:hAnsi="Times New Roman" w:cs="Times New Roman"/>
          <w:lang w:val="sr-Cyrl-RS"/>
        </w:rPr>
        <w:t>и</w:t>
      </w:r>
      <w:r w:rsidRPr="00A728BD">
        <w:rPr>
          <w:rFonts w:ascii="Times New Roman" w:hAnsi="Times New Roman" w:cs="Times New Roman"/>
          <w:lang w:val="sr-Latn-CS"/>
        </w:rPr>
        <w:t xml:space="preserve"> на Порталу јавних набавки дана</w:t>
      </w:r>
      <w:r w:rsidR="00082BDE" w:rsidRPr="00A728BD">
        <w:rPr>
          <w:rFonts w:ascii="Times New Roman" w:hAnsi="Times New Roman" w:cs="Times New Roman"/>
          <w:lang w:val="sr-Cyrl-RS"/>
        </w:rPr>
        <w:t>,</w:t>
      </w:r>
      <w:r w:rsidRPr="00A728BD">
        <w:rPr>
          <w:rFonts w:ascii="Times New Roman" w:hAnsi="Times New Roman" w:cs="Times New Roman"/>
          <w:lang w:val="sr-Latn-CS"/>
        </w:rPr>
        <w:t xml:space="preserve"> </w:t>
      </w:r>
      <w:r w:rsidR="00082BDE" w:rsidRPr="00A728BD">
        <w:rPr>
          <w:rFonts w:ascii="Times New Roman" w:hAnsi="Times New Roman" w:cs="Times New Roman"/>
          <w:lang w:val="sr-Cyrl-RS" w:eastAsia="sr-Latn-RS"/>
        </w:rPr>
        <w:t>04.07.2019.</w:t>
      </w:r>
      <w:r w:rsidR="00082BDE" w:rsidRPr="00A728BD">
        <w:rPr>
          <w:rFonts w:ascii="Times New Roman" w:hAnsi="Times New Roman" w:cs="Times New Roman"/>
          <w:lang w:val="sr-Latn-CS"/>
        </w:rPr>
        <w:t xml:space="preserve"> </w:t>
      </w:r>
      <w:r w:rsidRPr="00A728BD">
        <w:rPr>
          <w:rFonts w:ascii="Times New Roman" w:hAnsi="Times New Roman" w:cs="Times New Roman"/>
          <w:lang w:val="sr-Latn-CS"/>
        </w:rPr>
        <w:t>године</w:t>
      </w:r>
      <w:r w:rsidRPr="00A728BD">
        <w:rPr>
          <w:rFonts w:ascii="Times New Roman" w:hAnsi="Times New Roman" w:cs="Times New Roman"/>
          <w:bCs/>
          <w:iCs/>
          <w:lang w:val="sr-Latn-CS"/>
        </w:rPr>
        <w:t xml:space="preserve">. </w:t>
      </w:r>
    </w:p>
    <w:p w:rsidR="000B448F" w:rsidRPr="00A728BD" w:rsidRDefault="000B448F" w:rsidP="000B448F">
      <w:pPr>
        <w:spacing w:after="0" w:line="240" w:lineRule="auto"/>
        <w:jc w:val="both"/>
        <w:rPr>
          <w:rFonts w:ascii="Times New Roman" w:hAnsi="Times New Roman" w:cs="Times New Roman"/>
          <w:bCs/>
          <w:iCs/>
          <w:lang w:val="sr-Latn-CS"/>
        </w:rPr>
      </w:pPr>
    </w:p>
    <w:p w:rsidR="000B448F" w:rsidRPr="00A728BD" w:rsidRDefault="000B448F" w:rsidP="000B448F">
      <w:pPr>
        <w:spacing w:line="240" w:lineRule="auto"/>
        <w:jc w:val="both"/>
        <w:rPr>
          <w:rFonts w:ascii="Times New Roman" w:hAnsi="Times New Roman" w:cs="Times New Roman"/>
          <w:lang w:val="sr-Cyrl-RS"/>
        </w:rPr>
      </w:pPr>
      <w:r w:rsidRPr="00A728BD">
        <w:rPr>
          <w:rFonts w:ascii="Times New Roman" w:hAnsi="Times New Roman" w:cs="Times New Roman"/>
          <w:bCs/>
          <w:iCs/>
          <w:lang w:val="sr-Cyrl-RS"/>
        </w:rPr>
        <w:t>На основу члана 54.</w:t>
      </w:r>
      <w:r w:rsidRPr="00A728BD">
        <w:rPr>
          <w:rFonts w:ascii="Times New Roman" w:hAnsi="Times New Roman" w:cs="Times New Roman"/>
        </w:rPr>
        <w:t xml:space="preserve">, </w:t>
      </w:r>
      <w:r w:rsidRPr="00A728BD">
        <w:rPr>
          <w:rFonts w:ascii="Times New Roman" w:hAnsi="Times New Roman" w:cs="Times New Roman"/>
          <w:lang w:val="sr-Cyrl-RS"/>
        </w:rPr>
        <w:t>а у</w:t>
      </w:r>
      <w:r w:rsidRPr="00A728BD">
        <w:rPr>
          <w:rFonts w:ascii="Times New Roman" w:hAnsi="Times New Roman" w:cs="Times New Roman"/>
        </w:rPr>
        <w:t xml:space="preserve"> складу са чланом 63. став 1. Закона о јавним набавкама</w:t>
      </w:r>
      <w:r w:rsidRPr="00A728BD">
        <w:rPr>
          <w:rFonts w:ascii="Times New Roman" w:hAnsi="Times New Roman" w:cs="Times New Roman"/>
          <w:lang w:val="sr-Latn-CS"/>
        </w:rPr>
        <w:t xml:space="preserve"> </w:t>
      </w:r>
      <w:r w:rsidRPr="00A728BD">
        <w:rPr>
          <w:rFonts w:ascii="Times New Roman" w:hAnsi="Times New Roman" w:cs="Times New Roman"/>
          <w:bCs/>
        </w:rPr>
        <w:t>(“Службени гласник РС“, бр. 124/12,</w:t>
      </w:r>
      <w:r w:rsidRPr="00A728BD">
        <w:rPr>
          <w:rFonts w:ascii="Times New Roman" w:hAnsi="Times New Roman" w:cs="Times New Roman"/>
          <w:bCs/>
          <w:lang w:val="sr-Cyrl-RS"/>
        </w:rPr>
        <w:t xml:space="preserve"> 14/2015 и 68/2015</w:t>
      </w:r>
      <w:r w:rsidRPr="00A728BD">
        <w:rPr>
          <w:rFonts w:ascii="Times New Roman" w:hAnsi="Times New Roman" w:cs="Times New Roman"/>
          <w:bCs/>
        </w:rPr>
        <w:t>)</w:t>
      </w:r>
      <w:r w:rsidRPr="00A728BD">
        <w:rPr>
          <w:rFonts w:ascii="Times New Roman" w:hAnsi="Times New Roman" w:cs="Times New Roman"/>
          <w:lang w:val="sr-Cyrl-RS"/>
        </w:rPr>
        <w:t>, Комисија за јавну набавку број</w:t>
      </w:r>
      <w:r w:rsidRPr="00A728BD">
        <w:rPr>
          <w:rFonts w:ascii="Times New Roman" w:hAnsi="Times New Roman" w:cs="Times New Roman"/>
        </w:rPr>
        <w:t>:</w:t>
      </w:r>
      <w:r w:rsidRPr="00A728BD">
        <w:rPr>
          <w:rFonts w:ascii="Times New Roman" w:hAnsi="Times New Roman" w:cs="Times New Roman"/>
          <w:lang w:val="sr-Cyrl-RS"/>
        </w:rPr>
        <w:t xml:space="preserve"> </w:t>
      </w:r>
      <w:r w:rsidR="00082BDE" w:rsidRPr="00A728BD">
        <w:rPr>
          <w:rFonts w:ascii="Times New Roman" w:hAnsi="Times New Roman" w:cs="Times New Roman"/>
        </w:rPr>
        <w:t>136-404-200/2019</w:t>
      </w:r>
      <w:r w:rsidRPr="00A728BD">
        <w:rPr>
          <w:rFonts w:ascii="Times New Roman" w:hAnsi="Times New Roman" w:cs="Times New Roman"/>
        </w:rPr>
        <w:t>-03</w:t>
      </w:r>
      <w:r w:rsidRPr="00A728BD">
        <w:rPr>
          <w:rFonts w:ascii="Times New Roman" w:hAnsi="Times New Roman" w:cs="Times New Roman"/>
          <w:lang w:val="sr-Cyrl-RS"/>
        </w:rPr>
        <w:t>, сачињава и на Порталу јавних набавки и интернет страници Наручи</w:t>
      </w:r>
      <w:r w:rsidRPr="00A728BD">
        <w:rPr>
          <w:rFonts w:ascii="Times New Roman" w:hAnsi="Times New Roman" w:cs="Times New Roman"/>
        </w:rPr>
        <w:t>o</w:t>
      </w:r>
      <w:r w:rsidRPr="00A728BD">
        <w:rPr>
          <w:rFonts w:ascii="Times New Roman" w:hAnsi="Times New Roman" w:cs="Times New Roman"/>
          <w:lang w:val="sr-Cyrl-RS"/>
        </w:rPr>
        <w:t>ца објављује</w:t>
      </w:r>
    </w:p>
    <w:p w:rsidR="00EB21CF" w:rsidRPr="00A728BD" w:rsidRDefault="000B448F" w:rsidP="000B448F">
      <w:pPr>
        <w:spacing w:after="0" w:line="240" w:lineRule="auto"/>
        <w:jc w:val="center"/>
        <w:rPr>
          <w:rFonts w:ascii="Times New Roman" w:hAnsi="Times New Roman" w:cs="Times New Roman"/>
          <w:b/>
          <w:lang w:val="sr-Cyrl-RS"/>
        </w:rPr>
      </w:pPr>
      <w:r w:rsidRPr="00A728BD">
        <w:rPr>
          <w:rFonts w:ascii="Times New Roman" w:hAnsi="Times New Roman" w:cs="Times New Roman"/>
          <w:b/>
          <w:lang w:val="sr-Cyrl-RS"/>
        </w:rPr>
        <w:t xml:space="preserve">ИЗМЕНУ И ДОПУНУ </w:t>
      </w:r>
    </w:p>
    <w:p w:rsidR="000B448F" w:rsidRPr="00A728BD" w:rsidRDefault="00082BDE" w:rsidP="000B448F">
      <w:pPr>
        <w:spacing w:after="0" w:line="240" w:lineRule="auto"/>
        <w:jc w:val="center"/>
        <w:rPr>
          <w:rFonts w:ascii="Times New Roman" w:hAnsi="Times New Roman" w:cs="Times New Roman"/>
          <w:b/>
          <w:lang w:val="sr-Cyrl-RS"/>
        </w:rPr>
      </w:pPr>
      <w:r w:rsidRPr="00A728BD">
        <w:rPr>
          <w:rFonts w:ascii="Times New Roman" w:hAnsi="Times New Roman" w:cs="Times New Roman"/>
          <w:b/>
          <w:lang w:val="sr-Cyrl-RS"/>
        </w:rPr>
        <w:t>КОНКУРСНЕ ДОКУМЕНТАЦИЈЕ БРОЈ 1</w:t>
      </w:r>
      <w:r w:rsidR="000B448F" w:rsidRPr="00A728BD">
        <w:rPr>
          <w:rFonts w:ascii="Times New Roman" w:hAnsi="Times New Roman" w:cs="Times New Roman"/>
          <w:b/>
          <w:lang w:val="sr-Cyrl-RS"/>
        </w:rPr>
        <w:t>.</w:t>
      </w:r>
    </w:p>
    <w:p w:rsidR="00C84D61" w:rsidRPr="00A728BD" w:rsidRDefault="000B448F" w:rsidP="00C84D61">
      <w:pPr>
        <w:spacing w:after="0" w:line="240" w:lineRule="auto"/>
        <w:jc w:val="center"/>
        <w:rPr>
          <w:rFonts w:ascii="Times New Roman" w:hAnsi="Times New Roman" w:cs="Times New Roman"/>
          <w:b/>
        </w:rPr>
      </w:pPr>
      <w:r w:rsidRPr="00A728BD">
        <w:rPr>
          <w:rFonts w:ascii="Times New Roman" w:hAnsi="Times New Roman" w:cs="Times New Roman"/>
          <w:lang w:val="sr-Latn-CS"/>
        </w:rPr>
        <w:t xml:space="preserve">за јавну набавку </w:t>
      </w:r>
      <w:r w:rsidR="00082BDE" w:rsidRPr="00A728BD">
        <w:rPr>
          <w:rFonts w:ascii="Times New Roman" w:hAnsi="Times New Roman" w:cs="Times New Roman"/>
          <w:lang w:val="sr-Cyrl-RS"/>
        </w:rPr>
        <w:t>радова</w:t>
      </w:r>
      <w:r w:rsidRPr="00A728BD">
        <w:rPr>
          <w:rFonts w:ascii="Times New Roman" w:hAnsi="Times New Roman" w:cs="Times New Roman"/>
          <w:lang w:val="sr-Cyrl-RS"/>
        </w:rPr>
        <w:t xml:space="preserve"> </w:t>
      </w:r>
      <w:r w:rsidRPr="00A728BD">
        <w:rPr>
          <w:rFonts w:ascii="Times New Roman" w:hAnsi="Times New Roman" w:cs="Times New Roman"/>
          <w:lang w:val="sr-Latn-CS"/>
        </w:rPr>
        <w:t xml:space="preserve">– </w:t>
      </w:r>
      <w:r w:rsidR="00C84D61" w:rsidRPr="00A728BD">
        <w:rPr>
          <w:rFonts w:ascii="Times New Roman" w:hAnsi="Times New Roman" w:cs="Times New Roman"/>
          <w:b/>
          <w:lang w:val="sr-Cyrl-RS"/>
        </w:rPr>
        <w:t>Реконструкција и доградња</w:t>
      </w:r>
      <w:r w:rsidR="00C84D61" w:rsidRPr="00A728BD">
        <w:rPr>
          <w:rFonts w:ascii="Times New Roman" w:hAnsi="Times New Roman" w:cs="Times New Roman"/>
          <w:lang w:val="sr-Cyrl-RS"/>
        </w:rPr>
        <w:t xml:space="preserve"> </w:t>
      </w:r>
      <w:r w:rsidR="00C84D61" w:rsidRPr="00A728BD">
        <w:rPr>
          <w:rFonts w:ascii="Times New Roman" w:hAnsi="Times New Roman" w:cs="Times New Roman"/>
          <w:b/>
          <w:lang w:val="sr-Cyrl-RS"/>
        </w:rPr>
        <w:t>постојећих објеката и изградњу нових објеката у оквиру комплекса дворца Хертеленди у Боча</w:t>
      </w:r>
      <w:r w:rsidR="006F1525" w:rsidRPr="00A728BD">
        <w:rPr>
          <w:rFonts w:ascii="Times New Roman" w:hAnsi="Times New Roman" w:cs="Times New Roman"/>
          <w:b/>
          <w:lang w:val="sr-Cyrl-RS"/>
        </w:rPr>
        <w:t>р</w:t>
      </w:r>
      <w:r w:rsidR="00C84D61" w:rsidRPr="00A728BD">
        <w:rPr>
          <w:rFonts w:ascii="Times New Roman" w:hAnsi="Times New Roman" w:cs="Times New Roman"/>
          <w:b/>
          <w:lang w:val="sr-Cyrl-RS"/>
        </w:rPr>
        <w:t>у – Општина Нови Бечеј</w:t>
      </w:r>
      <w:r w:rsidR="00C84D61" w:rsidRPr="00A728BD">
        <w:rPr>
          <w:rFonts w:ascii="Times New Roman" w:hAnsi="Times New Roman" w:cs="Times New Roman"/>
          <w:lang w:val="sr-Latn-CS"/>
        </w:rPr>
        <w:t xml:space="preserve">, </w:t>
      </w:r>
      <w:r w:rsidR="00C84D61" w:rsidRPr="00A728BD">
        <w:rPr>
          <w:rFonts w:ascii="Times New Roman" w:hAnsi="Times New Roman" w:cs="Times New Roman"/>
          <w:b/>
          <w:lang w:val="sr-Cyrl-RS"/>
        </w:rPr>
        <w:t>ЈНОПБР</w:t>
      </w:r>
      <w:r w:rsidR="00C84D61" w:rsidRPr="00A728BD">
        <w:rPr>
          <w:rFonts w:ascii="Times New Roman" w:hAnsi="Times New Roman" w:cs="Times New Roman"/>
          <w:b/>
          <w:lang w:val="sr-Latn-CS"/>
        </w:rPr>
        <w:t xml:space="preserve"> </w:t>
      </w:r>
      <w:r w:rsidR="00C84D61" w:rsidRPr="00A728BD">
        <w:rPr>
          <w:rFonts w:ascii="Times New Roman" w:hAnsi="Times New Roman" w:cs="Times New Roman"/>
          <w:b/>
        </w:rPr>
        <w:t>136-404-</w:t>
      </w:r>
      <w:r w:rsidR="00C84D61" w:rsidRPr="00A728BD">
        <w:rPr>
          <w:rFonts w:ascii="Times New Roman" w:hAnsi="Times New Roman" w:cs="Times New Roman"/>
          <w:b/>
          <w:lang w:val="sr-Cyrl-RS"/>
        </w:rPr>
        <w:t>200</w:t>
      </w:r>
      <w:r w:rsidR="00C84D61" w:rsidRPr="00A728BD">
        <w:rPr>
          <w:rFonts w:ascii="Times New Roman" w:hAnsi="Times New Roman" w:cs="Times New Roman"/>
          <w:b/>
        </w:rPr>
        <w:t>/2019-03</w:t>
      </w:r>
    </w:p>
    <w:p w:rsidR="00C84D61" w:rsidRPr="00A728BD" w:rsidRDefault="00C84D61" w:rsidP="00C84D61">
      <w:pPr>
        <w:spacing w:after="0" w:line="240" w:lineRule="auto"/>
        <w:jc w:val="center"/>
        <w:rPr>
          <w:rFonts w:ascii="Times New Roman" w:hAnsi="Times New Roman" w:cs="Times New Roman"/>
        </w:rPr>
      </w:pPr>
    </w:p>
    <w:p w:rsidR="000B448F" w:rsidRPr="00A728BD" w:rsidRDefault="000B448F" w:rsidP="00C84D61">
      <w:pPr>
        <w:spacing w:after="0" w:line="240" w:lineRule="auto"/>
        <w:jc w:val="both"/>
        <w:rPr>
          <w:rFonts w:ascii="Times New Roman" w:hAnsi="Times New Roman" w:cs="Times New Roman"/>
          <w:b/>
          <w:lang w:val="sr-Cyrl-RS"/>
        </w:rPr>
      </w:pPr>
      <w:r w:rsidRPr="00A728BD">
        <w:rPr>
          <w:rFonts w:ascii="Times New Roman" w:hAnsi="Times New Roman" w:cs="Times New Roman"/>
          <w:b/>
          <w:lang w:val="sr-Cyrl-RS"/>
        </w:rPr>
        <w:t>према следећем:</w:t>
      </w:r>
    </w:p>
    <w:p w:rsidR="006E51B4" w:rsidRPr="00A728BD" w:rsidRDefault="006E51B4" w:rsidP="00B36677">
      <w:pPr>
        <w:pStyle w:val="ListParagraph1"/>
        <w:spacing w:after="120" w:line="240" w:lineRule="auto"/>
        <w:ind w:left="0"/>
        <w:jc w:val="both"/>
        <w:rPr>
          <w:color w:val="auto"/>
          <w:sz w:val="22"/>
          <w:szCs w:val="22"/>
          <w:lang w:val="sr-Cyrl-RS"/>
        </w:rPr>
      </w:pPr>
    </w:p>
    <w:p w:rsidR="00C84D61" w:rsidRPr="00A728BD" w:rsidRDefault="00525EA9" w:rsidP="00195B6C">
      <w:pPr>
        <w:pStyle w:val="ListParagraph1"/>
        <w:numPr>
          <w:ilvl w:val="0"/>
          <w:numId w:val="26"/>
        </w:numPr>
        <w:spacing w:after="120" w:line="240" w:lineRule="auto"/>
        <w:jc w:val="both"/>
        <w:rPr>
          <w:bCs/>
          <w:iCs/>
          <w:color w:val="auto"/>
          <w:sz w:val="22"/>
          <w:szCs w:val="22"/>
        </w:rPr>
      </w:pPr>
      <w:r w:rsidRPr="00A728BD">
        <w:rPr>
          <w:color w:val="auto"/>
          <w:sz w:val="22"/>
          <w:szCs w:val="22"/>
          <w:lang w:val="sr-Cyrl-RS"/>
        </w:rPr>
        <w:t xml:space="preserve">У </w:t>
      </w:r>
      <w:r w:rsidR="00E95B23" w:rsidRPr="00A728BD">
        <w:rPr>
          <w:color w:val="auto"/>
          <w:sz w:val="22"/>
          <w:szCs w:val="22"/>
          <w:lang w:val="sr-Cyrl-RS"/>
        </w:rPr>
        <w:t xml:space="preserve">поглављу </w:t>
      </w:r>
      <w:r w:rsidR="00C84D61" w:rsidRPr="00A728BD">
        <w:rPr>
          <w:bCs/>
          <w:iCs/>
          <w:color w:val="auto"/>
          <w:sz w:val="22"/>
          <w:szCs w:val="22"/>
          <w:lang w:val="ru-RU"/>
        </w:rPr>
        <w:t>4</w:t>
      </w:r>
      <w:r w:rsidR="00B36677" w:rsidRPr="00A728BD">
        <w:rPr>
          <w:bCs/>
          <w:iCs/>
          <w:color w:val="auto"/>
          <w:sz w:val="22"/>
          <w:szCs w:val="22"/>
          <w:lang w:val="ru-RU"/>
        </w:rPr>
        <w:t xml:space="preserve">) </w:t>
      </w:r>
      <w:r w:rsidR="00C84D61" w:rsidRPr="00A728BD">
        <w:rPr>
          <w:bCs/>
          <w:iCs/>
          <w:color w:val="auto"/>
          <w:sz w:val="22"/>
          <w:szCs w:val="22"/>
          <w:lang w:val="ru-RU"/>
        </w:rPr>
        <w:t xml:space="preserve">Услови за учешће у поступку јавне набавке из члана 75. и 76. ЗЈН и упутство како се доказује испуњеност тих услова, тј. у табеларном делу 4.2. Додатни услови за учешће у поступку јавне набавке и начин доказивања испуњености тих услова, </w:t>
      </w:r>
      <w:r w:rsidR="00C84D61" w:rsidRPr="00A728BD">
        <w:rPr>
          <w:b/>
          <w:bCs/>
          <w:iCs/>
          <w:color w:val="auto"/>
          <w:sz w:val="22"/>
          <w:szCs w:val="22"/>
          <w:lang w:val="ru-RU"/>
        </w:rPr>
        <w:t xml:space="preserve">у делу који се односи на </w:t>
      </w:r>
      <w:r w:rsidR="003F60C0" w:rsidRPr="00A728BD">
        <w:rPr>
          <w:b/>
          <w:bCs/>
          <w:iCs/>
          <w:color w:val="auto"/>
          <w:sz w:val="22"/>
          <w:szCs w:val="22"/>
          <w:lang w:val="ru-RU"/>
        </w:rPr>
        <w:t xml:space="preserve">тачку 2. </w:t>
      </w:r>
      <w:r w:rsidR="00C84D61" w:rsidRPr="00A728BD">
        <w:rPr>
          <w:b/>
          <w:bCs/>
          <w:iCs/>
          <w:color w:val="auto"/>
          <w:sz w:val="22"/>
          <w:szCs w:val="22"/>
          <w:u w:val="single"/>
          <w:lang w:val="ru-RU"/>
        </w:rPr>
        <w:t>Пословни капацитет</w:t>
      </w:r>
      <w:r w:rsidR="003F60C0" w:rsidRPr="00A728BD">
        <w:rPr>
          <w:b/>
          <w:bCs/>
          <w:iCs/>
          <w:color w:val="auto"/>
          <w:sz w:val="22"/>
          <w:szCs w:val="22"/>
          <w:u w:val="single"/>
          <w:lang w:val="ru-RU"/>
        </w:rPr>
        <w:t>,</w:t>
      </w:r>
      <w:r w:rsidR="00B36677" w:rsidRPr="00A728BD">
        <w:rPr>
          <w:b/>
          <w:bCs/>
          <w:iCs/>
          <w:color w:val="auto"/>
          <w:sz w:val="22"/>
          <w:szCs w:val="22"/>
          <w:lang w:val="ru-RU"/>
        </w:rPr>
        <w:t xml:space="preserve"> </w:t>
      </w:r>
      <w:r w:rsidR="00C84D61" w:rsidRPr="00A728BD">
        <w:rPr>
          <w:bCs/>
          <w:iCs/>
          <w:color w:val="auto"/>
          <w:sz w:val="22"/>
          <w:szCs w:val="22"/>
          <w:lang w:val="ru-RU"/>
        </w:rPr>
        <w:t xml:space="preserve">на страни 16 </w:t>
      </w:r>
      <w:r w:rsidR="00B36677" w:rsidRPr="00A728BD">
        <w:rPr>
          <w:bCs/>
          <w:iCs/>
          <w:color w:val="auto"/>
          <w:sz w:val="22"/>
          <w:szCs w:val="22"/>
          <w:lang w:val="ru-RU"/>
        </w:rPr>
        <w:t>Конкурсне документације</w:t>
      </w:r>
      <w:r w:rsidR="000B6079" w:rsidRPr="00A728BD">
        <w:rPr>
          <w:bCs/>
          <w:iCs/>
          <w:color w:val="auto"/>
          <w:sz w:val="22"/>
          <w:szCs w:val="22"/>
        </w:rPr>
        <w:t xml:space="preserve">, </w:t>
      </w:r>
      <w:r w:rsidR="000B6079" w:rsidRPr="00A728BD">
        <w:rPr>
          <w:bCs/>
          <w:iCs/>
          <w:color w:val="auto"/>
          <w:sz w:val="22"/>
          <w:szCs w:val="22"/>
          <w:lang w:val="sr-Cyrl-RS"/>
        </w:rPr>
        <w:t>захтевано је</w:t>
      </w:r>
      <w:r w:rsidR="00B36677" w:rsidRPr="00A728BD">
        <w:rPr>
          <w:bCs/>
          <w:iCs/>
          <w:color w:val="auto"/>
          <w:sz w:val="22"/>
          <w:szCs w:val="22"/>
        </w:rPr>
        <w:t>:</w:t>
      </w:r>
    </w:p>
    <w:tbl>
      <w:tblPr>
        <w:tblW w:w="5000"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528"/>
        <w:gridCol w:w="3993"/>
        <w:gridCol w:w="4521"/>
      </w:tblGrid>
      <w:tr w:rsidR="00A728BD" w:rsidRPr="00A728BD" w:rsidTr="00604892">
        <w:trPr>
          <w:trHeight w:val="701"/>
          <w:jc w:val="center"/>
        </w:trPr>
        <w:tc>
          <w:tcPr>
            <w:tcW w:w="292" w:type="pct"/>
            <w:tcBorders>
              <w:top w:val="single" w:sz="4" w:space="0" w:color="auto"/>
              <w:bottom w:val="nil"/>
            </w:tcBorders>
            <w:hideMark/>
          </w:tcPr>
          <w:p w:rsidR="003F60C0" w:rsidRPr="00A728BD" w:rsidRDefault="003F60C0" w:rsidP="003F60C0">
            <w:pPr>
              <w:spacing w:after="0" w:line="240" w:lineRule="auto"/>
              <w:jc w:val="center"/>
              <w:rPr>
                <w:rFonts w:ascii="Times New Roman" w:eastAsia="Calibri" w:hAnsi="Times New Roman" w:cs="Times New Roman"/>
                <w:b/>
                <w:noProof/>
                <w:sz w:val="20"/>
                <w:szCs w:val="20"/>
                <w:lang w:val="sr-Cyrl-CS"/>
              </w:rPr>
            </w:pPr>
            <w:r w:rsidRPr="00A728BD">
              <w:rPr>
                <w:rFonts w:ascii="Times New Roman" w:eastAsia="Calibri" w:hAnsi="Times New Roman" w:cs="Times New Roman"/>
                <w:b/>
                <w:sz w:val="20"/>
                <w:szCs w:val="20"/>
              </w:rPr>
              <w:t>2.</w:t>
            </w:r>
          </w:p>
        </w:tc>
        <w:tc>
          <w:tcPr>
            <w:tcW w:w="2208" w:type="pct"/>
            <w:hideMark/>
          </w:tcPr>
          <w:p w:rsidR="003F60C0" w:rsidRPr="00A728BD" w:rsidRDefault="003F60C0" w:rsidP="003F60C0">
            <w:pPr>
              <w:widowControl w:val="0"/>
              <w:suppressAutoHyphens/>
              <w:autoSpaceDE w:val="0"/>
              <w:spacing w:after="60" w:line="276" w:lineRule="auto"/>
              <w:jc w:val="both"/>
              <w:rPr>
                <w:rFonts w:ascii="Times New Roman" w:eastAsia="Times New Roman" w:hAnsi="Times New Roman" w:cs="Times New Roman"/>
                <w:sz w:val="20"/>
                <w:szCs w:val="20"/>
                <w:lang w:val="ru-RU" w:eastAsia="zh-CN"/>
              </w:rPr>
            </w:pPr>
            <w:r w:rsidRPr="00A728BD">
              <w:rPr>
                <w:rFonts w:ascii="Times New Roman" w:eastAsia="Times New Roman" w:hAnsi="Times New Roman" w:cs="Times New Roman"/>
                <w:b/>
                <w:sz w:val="20"/>
                <w:szCs w:val="20"/>
                <w:lang w:val="sr-Cyrl-RS" w:eastAsia="zh-CN"/>
              </w:rPr>
              <w:t>Понуђач</w:t>
            </w:r>
            <w:r w:rsidRPr="00A728BD">
              <w:rPr>
                <w:rFonts w:ascii="Times New Roman" w:eastAsia="Times New Roman" w:hAnsi="Times New Roman" w:cs="Times New Roman"/>
                <w:b/>
                <w:bCs/>
                <w:sz w:val="20"/>
                <w:szCs w:val="20"/>
                <w:lang w:val="ru-RU" w:eastAsia="zh-CN"/>
              </w:rPr>
              <w:t xml:space="preserve"> располаже неопходним пословним капацитетом</w:t>
            </w:r>
            <w:r w:rsidRPr="00A728BD">
              <w:rPr>
                <w:rFonts w:ascii="Times New Roman" w:eastAsia="Times New Roman" w:hAnsi="Times New Roman" w:cs="Times New Roman"/>
                <w:b/>
                <w:bCs/>
                <w:sz w:val="20"/>
                <w:szCs w:val="20"/>
                <w:lang w:val="sr-Cyrl-RS" w:eastAsia="zh-CN"/>
              </w:rPr>
              <w:t xml:space="preserve"> </w:t>
            </w:r>
            <w:r w:rsidRPr="00A728BD">
              <w:rPr>
                <w:rFonts w:ascii="Times New Roman" w:eastAsia="Times New Roman" w:hAnsi="Times New Roman" w:cs="Times New Roman"/>
                <w:bCs/>
                <w:sz w:val="20"/>
                <w:szCs w:val="20"/>
                <w:lang w:val="ru-RU" w:eastAsia="zh-CN"/>
              </w:rPr>
              <w:t xml:space="preserve">за учешће у поступку предметне јавне набавке, </w:t>
            </w:r>
            <w:r w:rsidRPr="00A728BD">
              <w:rPr>
                <w:rFonts w:ascii="Times New Roman" w:eastAsia="Times New Roman" w:hAnsi="Times New Roman" w:cs="Times New Roman"/>
                <w:sz w:val="20"/>
                <w:szCs w:val="20"/>
                <w:lang w:val="ru-RU" w:eastAsia="zh-CN"/>
              </w:rPr>
              <w:t>што подразумева:</w:t>
            </w:r>
          </w:p>
          <w:p w:rsidR="003F60C0" w:rsidRPr="00A728BD" w:rsidRDefault="003F60C0" w:rsidP="003F60C0">
            <w:pPr>
              <w:widowControl w:val="0"/>
              <w:suppressAutoHyphens/>
              <w:autoSpaceDE w:val="0"/>
              <w:spacing w:after="60" w:line="276" w:lineRule="auto"/>
              <w:jc w:val="both"/>
              <w:rPr>
                <w:rFonts w:ascii="Times New Roman" w:eastAsia="Times New Roman" w:hAnsi="Times New Roman" w:cs="Times New Roman"/>
                <w:bCs/>
                <w:sz w:val="20"/>
                <w:szCs w:val="20"/>
                <w:lang w:eastAsia="zh-CN"/>
              </w:rPr>
            </w:pPr>
            <w:r w:rsidRPr="00A728BD">
              <w:rPr>
                <w:rFonts w:ascii="Times New Roman" w:eastAsia="Times New Roman" w:hAnsi="Times New Roman" w:cs="Times New Roman"/>
                <w:b/>
                <w:sz w:val="20"/>
                <w:szCs w:val="20"/>
                <w:lang w:val="ru-RU" w:eastAsia="zh-CN"/>
              </w:rPr>
              <w:t>А.</w:t>
            </w:r>
            <w:r w:rsidRPr="00A728BD">
              <w:rPr>
                <w:rFonts w:ascii="Times New Roman" w:eastAsia="Times New Roman" w:hAnsi="Times New Roman" w:cs="Times New Roman"/>
                <w:sz w:val="20"/>
                <w:szCs w:val="20"/>
                <w:lang w:val="ru-RU" w:eastAsia="zh-CN"/>
              </w:rPr>
              <w:t xml:space="preserve"> Да је понуђач у периоду од последњих </w:t>
            </w:r>
            <w:r w:rsidRPr="00A728BD">
              <w:rPr>
                <w:rFonts w:ascii="Times New Roman" w:eastAsia="Times New Roman" w:hAnsi="Times New Roman" w:cs="Times New Roman"/>
                <w:sz w:val="20"/>
                <w:szCs w:val="20"/>
                <w:lang w:eastAsia="zh-CN"/>
              </w:rPr>
              <w:t>5</w:t>
            </w:r>
            <w:r w:rsidRPr="00A728BD">
              <w:rPr>
                <w:rFonts w:ascii="Times New Roman" w:eastAsia="Times New Roman" w:hAnsi="Times New Roman" w:cs="Times New Roman"/>
                <w:sz w:val="20"/>
                <w:szCs w:val="20"/>
                <w:lang w:val="ru-RU" w:eastAsia="zh-CN"/>
              </w:rPr>
              <w:t xml:space="preserve"> </w:t>
            </w:r>
            <w:r w:rsidRPr="00A728BD">
              <w:rPr>
                <w:rFonts w:ascii="Times New Roman" w:eastAsia="Times New Roman" w:hAnsi="Times New Roman" w:cs="Times New Roman"/>
                <w:sz w:val="20"/>
                <w:szCs w:val="20"/>
                <w:lang w:val="sr-Cyrl-RS" w:eastAsia="zh-CN"/>
              </w:rPr>
              <w:t xml:space="preserve">(пет) </w:t>
            </w:r>
            <w:r w:rsidRPr="00A728BD">
              <w:rPr>
                <w:rFonts w:ascii="Times New Roman" w:eastAsia="Times New Roman" w:hAnsi="Times New Roman" w:cs="Times New Roman"/>
                <w:sz w:val="20"/>
                <w:szCs w:val="20"/>
                <w:lang w:val="ru-RU" w:eastAsia="zh-CN"/>
              </w:rPr>
              <w:t xml:space="preserve">година рачунајући од дана </w:t>
            </w:r>
            <w:r w:rsidRPr="00A728BD">
              <w:rPr>
                <w:rFonts w:ascii="Times New Roman" w:eastAsia="Times New Roman" w:hAnsi="Times New Roman" w:cs="Times New Roman"/>
                <w:bCs/>
                <w:sz w:val="20"/>
                <w:szCs w:val="20"/>
                <w:lang w:val="ru-RU" w:eastAsia="zh-CN"/>
              </w:rPr>
              <w:t>објављивања Позива за подношење понуда, извео радове на изградњи или доградњи или реконструкцији објеката високоградње</w:t>
            </w:r>
            <w:r w:rsidRPr="00A728BD">
              <w:rPr>
                <w:rFonts w:ascii="Times New Roman" w:eastAsia="Times New Roman" w:hAnsi="Times New Roman" w:cs="Times New Roman"/>
                <w:bCs/>
                <w:sz w:val="20"/>
                <w:szCs w:val="20"/>
                <w:lang w:val="sr-Cyrl-RS" w:eastAsia="zh-CN"/>
              </w:rPr>
              <w:t xml:space="preserve"> у укупној вредности од</w:t>
            </w:r>
            <w:r w:rsidRPr="00A728BD">
              <w:rPr>
                <w:rFonts w:ascii="Times New Roman" w:eastAsia="Times New Roman" w:hAnsi="Times New Roman" w:cs="Times New Roman"/>
                <w:b/>
                <w:bCs/>
                <w:sz w:val="20"/>
                <w:szCs w:val="20"/>
                <w:lang w:val="sr-Cyrl-RS" w:eastAsia="zh-CN"/>
              </w:rPr>
              <w:t xml:space="preserve"> минимум 600.000.000,00  динара без ПДВ-а </w:t>
            </w:r>
            <w:r w:rsidRPr="00A728BD">
              <w:rPr>
                <w:rFonts w:ascii="Times New Roman" w:eastAsia="Times New Roman" w:hAnsi="Times New Roman" w:cs="Times New Roman"/>
                <w:bCs/>
                <w:sz w:val="20"/>
                <w:szCs w:val="20"/>
                <w:lang w:val="sr-Cyrl-RS" w:eastAsia="zh-CN"/>
              </w:rPr>
              <w:t xml:space="preserve">у оквиру којих морају бити обухваћени предметни радови на </w:t>
            </w:r>
            <w:r w:rsidRPr="00A728BD">
              <w:rPr>
                <w:rFonts w:ascii="Times New Roman" w:eastAsia="Times New Roman" w:hAnsi="Times New Roman" w:cs="Times New Roman"/>
                <w:b/>
                <w:bCs/>
                <w:sz w:val="20"/>
                <w:szCs w:val="20"/>
                <w:lang w:val="sr-Cyrl-RS" w:eastAsia="zh-CN"/>
              </w:rPr>
              <w:t xml:space="preserve">најмање 2 (два) објекта високоградње минималне бруто површине од 2000 </w:t>
            </w:r>
            <w:r w:rsidRPr="00A728BD">
              <w:rPr>
                <w:rFonts w:ascii="Times New Roman" w:eastAsia="Times New Roman" w:hAnsi="Times New Roman" w:cs="Times New Roman"/>
                <w:b/>
                <w:bCs/>
                <w:sz w:val="20"/>
                <w:szCs w:val="20"/>
                <w:lang w:eastAsia="zh-CN"/>
              </w:rPr>
              <w:t>m</w:t>
            </w:r>
            <w:r w:rsidRPr="00A728BD">
              <w:rPr>
                <w:rFonts w:ascii="Times New Roman" w:eastAsia="Times New Roman" w:hAnsi="Times New Roman" w:cs="Times New Roman"/>
                <w:b/>
                <w:bCs/>
                <w:sz w:val="20"/>
                <w:szCs w:val="20"/>
                <w:vertAlign w:val="superscript"/>
                <w:lang w:eastAsia="zh-CN"/>
              </w:rPr>
              <w:t>2</w:t>
            </w:r>
            <w:r w:rsidRPr="00A728BD">
              <w:rPr>
                <w:rFonts w:ascii="Times New Roman" w:eastAsia="Times New Roman" w:hAnsi="Times New Roman" w:cs="Times New Roman"/>
                <w:bCs/>
                <w:sz w:val="20"/>
                <w:szCs w:val="20"/>
                <w:lang w:eastAsia="zh-CN"/>
              </w:rPr>
              <w:t>.</w:t>
            </w:r>
          </w:p>
          <w:p w:rsidR="003F60C0" w:rsidRPr="00A728BD" w:rsidRDefault="003F60C0" w:rsidP="003F60C0">
            <w:pPr>
              <w:spacing w:after="200" w:line="276" w:lineRule="auto"/>
              <w:rPr>
                <w:rFonts w:ascii="Times New Roman" w:eastAsia="Calibri" w:hAnsi="Times New Roman" w:cs="Times New Roman"/>
                <w:b/>
                <w:bCs/>
                <w:sz w:val="20"/>
                <w:szCs w:val="20"/>
                <w:lang w:val="ru-RU"/>
              </w:rPr>
            </w:pPr>
            <w:r w:rsidRPr="00A728BD">
              <w:rPr>
                <w:rFonts w:ascii="Times New Roman" w:eastAsia="Calibri" w:hAnsi="Times New Roman" w:cs="Times New Roman"/>
                <w:b/>
                <w:bCs/>
                <w:sz w:val="20"/>
                <w:szCs w:val="20"/>
                <w:lang w:val="ru-RU"/>
              </w:rPr>
              <w:t xml:space="preserve"> </w:t>
            </w:r>
          </w:p>
        </w:tc>
        <w:tc>
          <w:tcPr>
            <w:tcW w:w="2500" w:type="pct"/>
          </w:tcPr>
          <w:p w:rsidR="003F60C0" w:rsidRPr="00A728BD" w:rsidRDefault="003F60C0" w:rsidP="003F60C0">
            <w:pPr>
              <w:spacing w:after="60" w:line="276" w:lineRule="auto"/>
              <w:jc w:val="both"/>
              <w:rPr>
                <w:rFonts w:ascii="Times New Roman" w:eastAsia="Calibri" w:hAnsi="Times New Roman" w:cs="Times New Roman"/>
                <w:sz w:val="20"/>
                <w:szCs w:val="20"/>
                <w:lang w:val="sr-Cyrl-RS"/>
              </w:rPr>
            </w:pPr>
            <w:r w:rsidRPr="00A728BD">
              <w:rPr>
                <w:rFonts w:ascii="Times New Roman" w:eastAsia="Calibri" w:hAnsi="Times New Roman" w:cs="Times New Roman"/>
                <w:sz w:val="20"/>
                <w:szCs w:val="20"/>
                <w:lang w:val="sr-Cyrl-RS"/>
              </w:rPr>
              <w:t>Испуњеност наведеног услова се доказује достављањем следеће документације:</w:t>
            </w:r>
          </w:p>
          <w:p w:rsidR="003F60C0" w:rsidRPr="00A728BD" w:rsidRDefault="003F60C0" w:rsidP="003F60C0">
            <w:pPr>
              <w:widowControl w:val="0"/>
              <w:suppressAutoHyphens/>
              <w:autoSpaceDE w:val="0"/>
              <w:spacing w:after="60" w:line="276" w:lineRule="auto"/>
              <w:ind w:left="6"/>
              <w:jc w:val="both"/>
              <w:rPr>
                <w:rFonts w:ascii="Times New Roman" w:eastAsia="Times New Roman" w:hAnsi="Times New Roman" w:cs="Times New Roman"/>
                <w:sz w:val="20"/>
                <w:szCs w:val="20"/>
                <w:lang w:val="sr-Cyrl-RS" w:eastAsia="zh-CN"/>
              </w:rPr>
            </w:pPr>
            <w:r w:rsidRPr="00A728BD">
              <w:rPr>
                <w:rFonts w:ascii="Times New Roman" w:eastAsia="Times New Roman" w:hAnsi="Times New Roman" w:cs="Times New Roman"/>
                <w:sz w:val="20"/>
                <w:szCs w:val="20"/>
                <w:lang w:val="sr-Cyrl-RS" w:eastAsia="zh-CN"/>
              </w:rPr>
              <w:t xml:space="preserve">Потписан и оверен </w:t>
            </w:r>
            <w:r w:rsidRPr="00A728BD">
              <w:rPr>
                <w:rFonts w:ascii="Times New Roman" w:eastAsia="Times New Roman" w:hAnsi="Times New Roman" w:cs="Times New Roman"/>
                <w:b/>
                <w:sz w:val="20"/>
                <w:szCs w:val="20"/>
                <w:lang w:val="sr-Cyrl-RS" w:eastAsia="zh-CN"/>
              </w:rPr>
              <w:t>Списак изведених радова</w:t>
            </w:r>
            <w:r w:rsidRPr="00A728BD">
              <w:rPr>
                <w:rFonts w:ascii="Times New Roman" w:eastAsia="Times New Roman" w:hAnsi="Times New Roman" w:cs="Times New Roman"/>
                <w:sz w:val="20"/>
                <w:szCs w:val="20"/>
                <w:lang w:val="sr-Cyrl-RS" w:eastAsia="zh-CN"/>
              </w:rPr>
              <w:t xml:space="preserve"> на изградњи</w:t>
            </w:r>
            <w:r w:rsidRPr="00A728BD">
              <w:rPr>
                <w:rFonts w:ascii="Times New Roman" w:eastAsia="Times New Roman" w:hAnsi="Times New Roman" w:cs="Times New Roman"/>
                <w:sz w:val="20"/>
                <w:szCs w:val="20"/>
                <w:lang w:eastAsia="zh-CN"/>
              </w:rPr>
              <w:t xml:space="preserve"> </w:t>
            </w:r>
            <w:r w:rsidRPr="00A728BD">
              <w:rPr>
                <w:rFonts w:ascii="Times New Roman" w:eastAsia="Times New Roman" w:hAnsi="Times New Roman" w:cs="Times New Roman"/>
                <w:sz w:val="20"/>
                <w:szCs w:val="20"/>
                <w:lang w:val="sr-Cyrl-RS" w:eastAsia="zh-CN"/>
              </w:rPr>
              <w:t>или доградњи или реконструкцији објеката високоградње (Образац 5) уз који се достављају:</w:t>
            </w:r>
          </w:p>
          <w:p w:rsidR="003F60C0" w:rsidRPr="00A728BD" w:rsidRDefault="003F60C0" w:rsidP="003F60C0">
            <w:pPr>
              <w:numPr>
                <w:ilvl w:val="0"/>
                <w:numId w:val="8"/>
              </w:numPr>
              <w:spacing w:after="60" w:line="276" w:lineRule="auto"/>
              <w:ind w:hanging="357"/>
              <w:jc w:val="both"/>
              <w:rPr>
                <w:rFonts w:ascii="Times New Roman" w:eastAsia="Calibri" w:hAnsi="Times New Roman" w:cs="Times New Roman"/>
                <w:sz w:val="20"/>
                <w:szCs w:val="20"/>
                <w:lang w:val="sr-Cyrl-RS" w:eastAsia="zh-CN"/>
              </w:rPr>
            </w:pPr>
            <w:r w:rsidRPr="00A728BD">
              <w:rPr>
                <w:rFonts w:ascii="Times New Roman" w:eastAsia="Calibri" w:hAnsi="Times New Roman" w:cs="Times New Roman"/>
                <w:b/>
                <w:sz w:val="20"/>
                <w:szCs w:val="20"/>
                <w:lang w:val="sr-Cyrl-RS" w:eastAsia="zh-CN"/>
              </w:rPr>
              <w:t>Потврде Инвеститора о реализацији закључених уговора</w:t>
            </w:r>
            <w:r w:rsidRPr="00A728BD">
              <w:rPr>
                <w:rFonts w:ascii="Times New Roman" w:eastAsia="Calibri" w:hAnsi="Times New Roman" w:cs="Times New Roman"/>
                <w:sz w:val="20"/>
                <w:szCs w:val="20"/>
                <w:lang w:val="sr-Cyrl-RS" w:eastAsia="zh-CN"/>
              </w:rPr>
              <w:t xml:space="preserve"> издате и потписане од стране Инвеститора (Образац 6). Потврде Инвеститора </w:t>
            </w:r>
            <w:r w:rsidRPr="00A728BD">
              <w:rPr>
                <w:rFonts w:ascii="Times New Roman" w:eastAsia="Calibri" w:hAnsi="Times New Roman" w:cs="Times New Roman"/>
                <w:sz w:val="20"/>
                <w:szCs w:val="20"/>
                <w:lang w:val="sr-Cyrl-RS"/>
              </w:rPr>
              <w:t xml:space="preserve">могу бити достављене и на другим обрасцима који садржински одговарају обрасцу потврде из конкурсне документације </w:t>
            </w:r>
            <w:r w:rsidRPr="00A728BD">
              <w:rPr>
                <w:rFonts w:ascii="Times New Roman" w:eastAsia="Calibri" w:hAnsi="Times New Roman" w:cs="Times New Roman"/>
                <w:b/>
                <w:sz w:val="20"/>
                <w:szCs w:val="20"/>
                <w:u w:val="single"/>
                <w:lang w:val="sr-Cyrl-RS"/>
              </w:rPr>
              <w:t>и</w:t>
            </w:r>
          </w:p>
          <w:p w:rsidR="003F60C0" w:rsidRPr="00A728BD" w:rsidRDefault="003F60C0" w:rsidP="003F60C0">
            <w:pPr>
              <w:numPr>
                <w:ilvl w:val="0"/>
                <w:numId w:val="8"/>
              </w:numPr>
              <w:spacing w:after="60" w:line="276" w:lineRule="auto"/>
              <w:ind w:hanging="357"/>
              <w:jc w:val="both"/>
              <w:rPr>
                <w:rFonts w:ascii="Times New Roman" w:eastAsia="Calibri" w:hAnsi="Times New Roman" w:cs="Times New Roman"/>
                <w:sz w:val="20"/>
                <w:szCs w:val="20"/>
                <w:lang w:val="sr-Cyrl-RS" w:eastAsia="zh-CN"/>
              </w:rPr>
            </w:pPr>
            <w:r w:rsidRPr="00A728BD">
              <w:rPr>
                <w:rFonts w:ascii="Times New Roman" w:eastAsia="Calibri" w:hAnsi="Times New Roman" w:cs="Times New Roman"/>
                <w:b/>
                <w:sz w:val="20"/>
                <w:szCs w:val="20"/>
                <w:lang w:val="sr-Cyrl-RS"/>
              </w:rPr>
              <w:t>Фотокопије уговора о извођењу радова</w:t>
            </w:r>
            <w:r w:rsidRPr="00A728BD">
              <w:rPr>
                <w:rFonts w:ascii="Times New Roman" w:eastAsia="Calibri" w:hAnsi="Times New Roman" w:cs="Times New Roman"/>
                <w:sz w:val="20"/>
                <w:szCs w:val="20"/>
                <w:lang w:val="sr-Cyrl-RS"/>
              </w:rPr>
              <w:t xml:space="preserve"> са припадајућим евентуалним анексима </w:t>
            </w:r>
            <w:r w:rsidRPr="00A728BD">
              <w:rPr>
                <w:rFonts w:ascii="Times New Roman" w:eastAsia="Calibri" w:hAnsi="Times New Roman" w:cs="Times New Roman"/>
                <w:b/>
                <w:sz w:val="20"/>
                <w:szCs w:val="20"/>
                <w:u w:val="single"/>
                <w:lang w:val="sr-Cyrl-RS"/>
              </w:rPr>
              <w:t>и</w:t>
            </w:r>
          </w:p>
          <w:p w:rsidR="003F60C0" w:rsidRPr="00A728BD" w:rsidRDefault="003F60C0" w:rsidP="003F60C0">
            <w:pPr>
              <w:numPr>
                <w:ilvl w:val="0"/>
                <w:numId w:val="8"/>
              </w:numPr>
              <w:spacing w:after="60" w:line="276" w:lineRule="auto"/>
              <w:ind w:hanging="357"/>
              <w:jc w:val="both"/>
              <w:rPr>
                <w:rFonts w:ascii="Times New Roman" w:eastAsia="Calibri" w:hAnsi="Times New Roman" w:cs="Times New Roman"/>
                <w:sz w:val="20"/>
                <w:szCs w:val="20"/>
                <w:lang w:val="sr-Cyrl-RS" w:eastAsia="zh-CN"/>
              </w:rPr>
            </w:pPr>
            <w:r w:rsidRPr="00A728BD">
              <w:rPr>
                <w:rFonts w:ascii="Times New Roman" w:eastAsia="Calibri" w:hAnsi="Times New Roman" w:cs="Times New Roman"/>
                <w:b/>
                <w:sz w:val="20"/>
                <w:szCs w:val="20"/>
                <w:lang w:val="sr-Cyrl-RS"/>
              </w:rPr>
              <w:t>Фотокопије првих и последњих страна (рекапитулација) окончаних ситуација</w:t>
            </w:r>
            <w:r w:rsidRPr="00A728BD">
              <w:rPr>
                <w:rFonts w:ascii="Times New Roman" w:eastAsia="Calibri" w:hAnsi="Times New Roman" w:cs="Times New Roman"/>
                <w:sz w:val="20"/>
                <w:szCs w:val="20"/>
                <w:lang w:val="sr-Cyrl-RS"/>
              </w:rPr>
              <w:t xml:space="preserve"> за изведене радове на изградњи или доградњи или реконструкцији објеката високоградње</w:t>
            </w:r>
            <w:r w:rsidRPr="00A728BD">
              <w:rPr>
                <w:rFonts w:ascii="Times New Roman" w:eastAsia="Calibri" w:hAnsi="Times New Roman" w:cs="Times New Roman"/>
                <w:bCs/>
                <w:sz w:val="20"/>
                <w:szCs w:val="20"/>
                <w:lang w:val="sr-Cyrl-RS"/>
              </w:rPr>
              <w:t xml:space="preserve"> у укупној вредности од</w:t>
            </w:r>
            <w:r w:rsidRPr="00A728BD">
              <w:rPr>
                <w:rFonts w:ascii="Times New Roman" w:eastAsia="Calibri" w:hAnsi="Times New Roman" w:cs="Times New Roman"/>
                <w:b/>
                <w:bCs/>
                <w:sz w:val="20"/>
                <w:szCs w:val="20"/>
                <w:lang w:val="sr-Cyrl-RS"/>
              </w:rPr>
              <w:t xml:space="preserve"> минимум 600.000.000,00  динара без ПДВ-а.</w:t>
            </w:r>
          </w:p>
          <w:p w:rsidR="003F60C0" w:rsidRPr="00A728BD" w:rsidRDefault="003F60C0" w:rsidP="003F60C0">
            <w:pPr>
              <w:spacing w:after="60" w:line="276" w:lineRule="auto"/>
              <w:ind w:left="3"/>
              <w:jc w:val="both"/>
              <w:rPr>
                <w:rFonts w:ascii="Times New Roman" w:eastAsia="Calibri" w:hAnsi="Times New Roman" w:cs="Times New Roman"/>
                <w:sz w:val="20"/>
                <w:szCs w:val="20"/>
                <w:highlight w:val="yellow"/>
                <w:lang w:val="sr-Cyrl-RS" w:eastAsia="zh-CN"/>
              </w:rPr>
            </w:pPr>
            <w:r w:rsidRPr="00A728BD">
              <w:rPr>
                <w:rFonts w:ascii="Times New Roman" w:eastAsia="Calibri" w:hAnsi="Times New Roman" w:cs="Times New Roman"/>
                <w:b/>
                <w:iCs/>
                <w:sz w:val="20"/>
                <w:szCs w:val="20"/>
                <w:u w:val="single"/>
                <w:lang w:val="ru-RU"/>
              </w:rPr>
              <w:lastRenderedPageBreak/>
              <w:t>У случају подношења заједничке понуде</w:t>
            </w:r>
            <w:r w:rsidRPr="00A728BD">
              <w:rPr>
                <w:rFonts w:ascii="Times New Roman" w:eastAsia="Calibri" w:hAnsi="Times New Roman" w:cs="Times New Roman"/>
                <w:iCs/>
                <w:sz w:val="20"/>
                <w:szCs w:val="20"/>
                <w:lang w:val="ru-RU"/>
              </w:rPr>
              <w:t>, чланови групе понуђача заједно испуњавају задати услов о пословном капацитету, уколико Понуђач наступа са подизвођачем, дужан је да сам испуни задати услов о пословном капацитету.</w:t>
            </w:r>
          </w:p>
        </w:tc>
      </w:tr>
      <w:tr w:rsidR="00A728BD" w:rsidRPr="00A728BD" w:rsidTr="00604892">
        <w:trPr>
          <w:trHeight w:val="274"/>
          <w:jc w:val="center"/>
        </w:trPr>
        <w:tc>
          <w:tcPr>
            <w:tcW w:w="292" w:type="pct"/>
            <w:tcBorders>
              <w:top w:val="nil"/>
              <w:bottom w:val="nil"/>
            </w:tcBorders>
          </w:tcPr>
          <w:p w:rsidR="003F60C0" w:rsidRPr="00A728BD" w:rsidRDefault="003F60C0" w:rsidP="003F60C0">
            <w:pPr>
              <w:spacing w:after="0" w:line="240" w:lineRule="auto"/>
              <w:jc w:val="center"/>
              <w:rPr>
                <w:rFonts w:ascii="Times New Roman" w:eastAsia="Calibri" w:hAnsi="Times New Roman" w:cs="Times New Roman"/>
                <w:b/>
                <w:sz w:val="20"/>
                <w:szCs w:val="20"/>
              </w:rPr>
            </w:pPr>
          </w:p>
        </w:tc>
        <w:tc>
          <w:tcPr>
            <w:tcW w:w="2208" w:type="pct"/>
          </w:tcPr>
          <w:p w:rsidR="003F60C0" w:rsidRPr="00A728BD" w:rsidRDefault="003F60C0" w:rsidP="003F60C0">
            <w:pPr>
              <w:widowControl w:val="0"/>
              <w:autoSpaceDE w:val="0"/>
              <w:autoSpaceDN w:val="0"/>
              <w:spacing w:after="60" w:line="276" w:lineRule="auto"/>
              <w:ind w:right="100"/>
              <w:rPr>
                <w:rFonts w:ascii="Times New Roman" w:eastAsia="Arial" w:hAnsi="Times New Roman" w:cs="Times New Roman"/>
                <w:b/>
                <w:sz w:val="20"/>
                <w:szCs w:val="20"/>
                <w:lang w:val="en-US"/>
              </w:rPr>
            </w:pPr>
            <w:r w:rsidRPr="00A728BD">
              <w:rPr>
                <w:rFonts w:ascii="Times New Roman" w:eastAsia="Arial" w:hAnsi="Times New Roman" w:cs="Times New Roman"/>
                <w:b/>
                <w:sz w:val="20"/>
                <w:szCs w:val="20"/>
                <w:lang w:val="sr-Cyrl-RS"/>
              </w:rPr>
              <w:t>Б.  Понуђач</w:t>
            </w:r>
            <w:r w:rsidRPr="00A728BD">
              <w:rPr>
                <w:rFonts w:ascii="Times New Roman" w:eastAsia="Arial" w:hAnsi="Times New Roman" w:cs="Times New Roman"/>
                <w:b/>
                <w:sz w:val="20"/>
                <w:szCs w:val="20"/>
                <w:lang w:val="en-US"/>
              </w:rPr>
              <w:t xml:space="preserve"> поседује</w:t>
            </w:r>
            <w:r w:rsidRPr="00A728BD">
              <w:rPr>
                <w:rFonts w:ascii="Times New Roman" w:eastAsia="Arial" w:hAnsi="Times New Roman" w:cs="Times New Roman"/>
                <w:sz w:val="20"/>
                <w:szCs w:val="20"/>
                <w:lang w:val="en-US"/>
              </w:rPr>
              <w:t>:</w:t>
            </w:r>
          </w:p>
          <w:p w:rsidR="003F60C0" w:rsidRPr="00A728BD" w:rsidRDefault="003F60C0" w:rsidP="003F60C0">
            <w:pPr>
              <w:widowControl w:val="0"/>
              <w:numPr>
                <w:ilvl w:val="0"/>
                <w:numId w:val="9"/>
              </w:numPr>
              <w:tabs>
                <w:tab w:val="clear" w:pos="360"/>
              </w:tabs>
              <w:spacing w:after="60" w:line="276" w:lineRule="auto"/>
              <w:ind w:right="102"/>
              <w:jc w:val="both"/>
              <w:rPr>
                <w:rFonts w:ascii="Times New Roman" w:eastAsia="Arial" w:hAnsi="Times New Roman" w:cs="Times New Roman"/>
                <w:sz w:val="20"/>
                <w:szCs w:val="20"/>
                <w:lang w:val="en-US"/>
              </w:rPr>
            </w:pPr>
            <w:r w:rsidRPr="00A728BD">
              <w:rPr>
                <w:rFonts w:ascii="Times New Roman" w:eastAsia="Arial" w:hAnsi="Times New Roman" w:cs="Times New Roman"/>
                <w:sz w:val="20"/>
                <w:szCs w:val="20"/>
                <w:lang w:val="en-US"/>
              </w:rPr>
              <w:t xml:space="preserve">Важећи сертификат о усаглашености система управљања квалитетом са захтевима стандарда </w:t>
            </w:r>
            <w:r w:rsidRPr="00A728BD">
              <w:rPr>
                <w:rFonts w:ascii="Times New Roman" w:eastAsia="Arial" w:hAnsi="Times New Roman" w:cs="Times New Roman"/>
                <w:b/>
                <w:sz w:val="20"/>
                <w:szCs w:val="20"/>
                <w:lang w:val="en-US"/>
              </w:rPr>
              <w:t xml:space="preserve">SRPS ISO 9001 </w:t>
            </w:r>
            <w:r w:rsidRPr="00A728BD">
              <w:rPr>
                <w:rFonts w:ascii="Times New Roman" w:eastAsia="Arial" w:hAnsi="Times New Roman" w:cs="Times New Roman"/>
                <w:b/>
                <w:sz w:val="20"/>
                <w:szCs w:val="20"/>
                <w:u w:val="single"/>
                <w:lang w:val="en-US"/>
              </w:rPr>
              <w:t>или</w:t>
            </w:r>
            <w:r w:rsidRPr="00A728BD">
              <w:rPr>
                <w:rFonts w:ascii="Times New Roman" w:eastAsia="Arial" w:hAnsi="Times New Roman" w:cs="Times New Roman"/>
                <w:b/>
                <w:sz w:val="20"/>
                <w:szCs w:val="20"/>
                <w:lang w:val="sr-Cyrl-RS"/>
              </w:rPr>
              <w:t xml:space="preserve"> </w:t>
            </w:r>
            <w:r w:rsidRPr="00A728BD">
              <w:rPr>
                <w:rFonts w:ascii="Times New Roman" w:eastAsia="Arial" w:hAnsi="Times New Roman" w:cs="Times New Roman"/>
                <w:b/>
                <w:sz w:val="20"/>
                <w:szCs w:val="20"/>
                <w:lang w:val="en-US"/>
              </w:rPr>
              <w:t xml:space="preserve">ISO 9001 </w:t>
            </w:r>
            <w:r w:rsidRPr="00A728BD">
              <w:rPr>
                <w:rFonts w:ascii="Times New Roman" w:eastAsia="Arial" w:hAnsi="Times New Roman" w:cs="Times New Roman"/>
                <w:sz w:val="20"/>
                <w:szCs w:val="20"/>
                <w:lang w:val="en-US"/>
              </w:rPr>
              <w:t>у области грађевинарства</w:t>
            </w:r>
            <w:r w:rsidRPr="00A728BD">
              <w:rPr>
                <w:rFonts w:ascii="Times New Roman" w:eastAsia="Arial" w:hAnsi="Times New Roman" w:cs="Times New Roman"/>
                <w:sz w:val="20"/>
                <w:szCs w:val="20"/>
                <w:lang w:val="sr-Cyrl-RS"/>
              </w:rPr>
              <w:t xml:space="preserve"> (извођење радова)</w:t>
            </w:r>
            <w:r w:rsidRPr="00A728BD">
              <w:rPr>
                <w:rFonts w:ascii="Times New Roman" w:eastAsia="Arial" w:hAnsi="Times New Roman" w:cs="Times New Roman"/>
                <w:spacing w:val="-7"/>
                <w:sz w:val="20"/>
                <w:szCs w:val="20"/>
                <w:lang w:val="en-US"/>
              </w:rPr>
              <w:t xml:space="preserve"> </w:t>
            </w:r>
            <w:r w:rsidRPr="00A728BD">
              <w:rPr>
                <w:rFonts w:ascii="Times New Roman" w:eastAsia="Arial" w:hAnsi="Times New Roman" w:cs="Times New Roman"/>
                <w:b/>
                <w:sz w:val="20"/>
                <w:szCs w:val="20"/>
                <w:u w:val="single"/>
                <w:lang w:val="en-US"/>
              </w:rPr>
              <w:t>и</w:t>
            </w:r>
          </w:p>
          <w:p w:rsidR="003F60C0" w:rsidRPr="00A728BD" w:rsidRDefault="003F60C0" w:rsidP="003F60C0">
            <w:pPr>
              <w:widowControl w:val="0"/>
              <w:numPr>
                <w:ilvl w:val="0"/>
                <w:numId w:val="9"/>
              </w:numPr>
              <w:tabs>
                <w:tab w:val="clear" w:pos="360"/>
              </w:tabs>
              <w:spacing w:after="60" w:line="276" w:lineRule="auto"/>
              <w:ind w:right="98"/>
              <w:jc w:val="both"/>
              <w:rPr>
                <w:rFonts w:ascii="Times New Roman" w:eastAsia="Arial" w:hAnsi="Times New Roman" w:cs="Times New Roman"/>
                <w:sz w:val="20"/>
                <w:szCs w:val="20"/>
                <w:lang w:val="en-US"/>
              </w:rPr>
            </w:pPr>
            <w:r w:rsidRPr="00A728BD">
              <w:rPr>
                <w:rFonts w:ascii="Times New Roman" w:eastAsia="Arial" w:hAnsi="Times New Roman" w:cs="Times New Roman"/>
                <w:sz w:val="20"/>
                <w:szCs w:val="20"/>
                <w:lang w:val="en-US"/>
              </w:rPr>
              <w:t xml:space="preserve">Важећи сертификат о усаглашености система управљања заштитом животне средине са захтевима стандарда </w:t>
            </w:r>
            <w:r w:rsidRPr="00A728BD">
              <w:rPr>
                <w:rFonts w:ascii="Times New Roman" w:eastAsia="Arial" w:hAnsi="Times New Roman" w:cs="Times New Roman"/>
                <w:b/>
                <w:sz w:val="20"/>
                <w:szCs w:val="20"/>
                <w:lang w:val="en-US"/>
              </w:rPr>
              <w:t xml:space="preserve">SRPS ISO 14001 </w:t>
            </w:r>
            <w:r w:rsidRPr="00A728BD">
              <w:rPr>
                <w:rFonts w:ascii="Times New Roman" w:eastAsia="Arial" w:hAnsi="Times New Roman" w:cs="Times New Roman"/>
                <w:b/>
                <w:sz w:val="20"/>
                <w:szCs w:val="20"/>
                <w:u w:val="single"/>
                <w:lang w:val="en-US"/>
              </w:rPr>
              <w:t>или</w:t>
            </w:r>
            <w:r w:rsidRPr="00A728BD">
              <w:rPr>
                <w:rFonts w:ascii="Times New Roman" w:eastAsia="Arial" w:hAnsi="Times New Roman" w:cs="Times New Roman"/>
                <w:sz w:val="20"/>
                <w:szCs w:val="20"/>
                <w:lang w:val="en-US"/>
              </w:rPr>
              <w:t xml:space="preserve"> </w:t>
            </w:r>
            <w:r w:rsidRPr="00A728BD">
              <w:rPr>
                <w:rFonts w:ascii="Times New Roman" w:eastAsia="Arial" w:hAnsi="Times New Roman" w:cs="Times New Roman"/>
                <w:b/>
                <w:sz w:val="20"/>
                <w:szCs w:val="20"/>
                <w:lang w:val="en-US"/>
              </w:rPr>
              <w:t xml:space="preserve">ISO 14001 </w:t>
            </w:r>
            <w:r w:rsidRPr="00A728BD">
              <w:rPr>
                <w:rFonts w:ascii="Times New Roman" w:eastAsia="Arial" w:hAnsi="Times New Roman" w:cs="Times New Roman"/>
                <w:sz w:val="20"/>
                <w:szCs w:val="20"/>
                <w:lang w:val="en-US"/>
              </w:rPr>
              <w:t>у области грађевинарства</w:t>
            </w:r>
            <w:r w:rsidRPr="00A728BD">
              <w:rPr>
                <w:rFonts w:ascii="Times New Roman" w:eastAsia="Arial" w:hAnsi="Times New Roman" w:cs="Times New Roman"/>
                <w:spacing w:val="-6"/>
                <w:sz w:val="20"/>
                <w:szCs w:val="20"/>
                <w:lang w:val="en-US"/>
              </w:rPr>
              <w:t xml:space="preserve"> </w:t>
            </w:r>
            <w:r w:rsidRPr="00A728BD">
              <w:rPr>
                <w:rFonts w:ascii="Times New Roman" w:eastAsia="Arial" w:hAnsi="Times New Roman" w:cs="Times New Roman"/>
                <w:spacing w:val="-6"/>
                <w:sz w:val="20"/>
                <w:szCs w:val="20"/>
                <w:lang w:val="sr-Cyrl-RS"/>
              </w:rPr>
              <w:t xml:space="preserve">(извођење радова) </w:t>
            </w:r>
            <w:r w:rsidRPr="00A728BD">
              <w:rPr>
                <w:rFonts w:ascii="Times New Roman" w:eastAsia="Arial" w:hAnsi="Times New Roman" w:cs="Times New Roman"/>
                <w:b/>
                <w:sz w:val="20"/>
                <w:szCs w:val="20"/>
                <w:u w:val="single"/>
                <w:lang w:val="en-US"/>
              </w:rPr>
              <w:t>и</w:t>
            </w:r>
          </w:p>
          <w:p w:rsidR="003F60C0" w:rsidRPr="00A728BD" w:rsidRDefault="003F60C0" w:rsidP="003F60C0">
            <w:pPr>
              <w:widowControl w:val="0"/>
              <w:numPr>
                <w:ilvl w:val="0"/>
                <w:numId w:val="9"/>
              </w:numPr>
              <w:autoSpaceDE w:val="0"/>
              <w:spacing w:after="60" w:line="276" w:lineRule="auto"/>
              <w:jc w:val="both"/>
              <w:rPr>
                <w:rFonts w:ascii="Times New Roman" w:eastAsia="Calibri" w:hAnsi="Times New Roman" w:cs="Times New Roman"/>
                <w:b/>
                <w:sz w:val="20"/>
                <w:szCs w:val="20"/>
              </w:rPr>
            </w:pPr>
            <w:r w:rsidRPr="00A728BD">
              <w:rPr>
                <w:rFonts w:ascii="Times New Roman" w:eastAsia="Calibri" w:hAnsi="Times New Roman" w:cs="Times New Roman"/>
                <w:sz w:val="20"/>
                <w:szCs w:val="20"/>
              </w:rPr>
              <w:t xml:space="preserve">Важећи сертификат о усаглашености система управљања заштитом здравља и безбедношћу на раду са захтевима стандарда </w:t>
            </w:r>
            <w:r w:rsidRPr="00A728BD">
              <w:rPr>
                <w:rFonts w:ascii="Times New Roman" w:eastAsia="Calibri" w:hAnsi="Times New Roman" w:cs="Times New Roman"/>
                <w:b/>
                <w:sz w:val="20"/>
                <w:szCs w:val="20"/>
              </w:rPr>
              <w:t>SRPS OHSAS 18001</w:t>
            </w:r>
            <w:r w:rsidRPr="00A728BD">
              <w:rPr>
                <w:rFonts w:ascii="Times New Roman" w:eastAsia="Calibri" w:hAnsi="Times New Roman" w:cs="Times New Roman"/>
                <w:b/>
                <w:sz w:val="20"/>
                <w:szCs w:val="20"/>
                <w:lang w:val="sr-Cyrl-RS"/>
              </w:rPr>
              <w:t xml:space="preserve"> </w:t>
            </w:r>
            <w:r w:rsidRPr="00A728BD">
              <w:rPr>
                <w:rFonts w:ascii="Times New Roman" w:eastAsia="Calibri" w:hAnsi="Times New Roman" w:cs="Times New Roman"/>
                <w:b/>
                <w:sz w:val="20"/>
                <w:szCs w:val="20"/>
                <w:u w:val="single"/>
                <w:lang w:val="sr-Cyrl-RS"/>
              </w:rPr>
              <w:t>или</w:t>
            </w:r>
            <w:r w:rsidRPr="00A728BD">
              <w:rPr>
                <w:rFonts w:ascii="Times New Roman" w:eastAsia="Calibri" w:hAnsi="Times New Roman" w:cs="Times New Roman"/>
                <w:b/>
                <w:sz w:val="20"/>
                <w:szCs w:val="20"/>
                <w:lang w:val="sr-Cyrl-RS"/>
              </w:rPr>
              <w:t xml:space="preserve"> </w:t>
            </w:r>
            <w:r w:rsidRPr="00A728BD">
              <w:rPr>
                <w:rFonts w:ascii="Times New Roman" w:eastAsia="Calibri" w:hAnsi="Times New Roman" w:cs="Times New Roman"/>
                <w:b/>
                <w:sz w:val="20"/>
                <w:szCs w:val="20"/>
              </w:rPr>
              <w:t xml:space="preserve">SRPS ISO 45001 </w:t>
            </w:r>
            <w:r w:rsidRPr="00A728BD">
              <w:rPr>
                <w:rFonts w:ascii="Times New Roman" w:eastAsia="Calibri" w:hAnsi="Times New Roman" w:cs="Times New Roman"/>
                <w:b/>
                <w:sz w:val="20"/>
                <w:szCs w:val="20"/>
                <w:u w:val="single"/>
              </w:rPr>
              <w:t>или</w:t>
            </w:r>
            <w:r w:rsidRPr="00A728BD">
              <w:rPr>
                <w:rFonts w:ascii="Times New Roman" w:eastAsia="Calibri" w:hAnsi="Times New Roman" w:cs="Times New Roman"/>
                <w:b/>
                <w:sz w:val="20"/>
                <w:szCs w:val="20"/>
              </w:rPr>
              <w:t xml:space="preserve"> BS OHSAS 18001</w:t>
            </w:r>
            <w:r w:rsidRPr="00A728BD">
              <w:rPr>
                <w:rFonts w:ascii="Times New Roman" w:eastAsia="Calibri" w:hAnsi="Times New Roman" w:cs="Times New Roman"/>
                <w:b/>
                <w:sz w:val="20"/>
                <w:szCs w:val="20"/>
                <w:lang w:val="sr-Cyrl-RS"/>
              </w:rPr>
              <w:t xml:space="preserve"> </w:t>
            </w:r>
            <w:r w:rsidRPr="00A728BD">
              <w:rPr>
                <w:rFonts w:ascii="Times New Roman" w:eastAsia="Calibri" w:hAnsi="Times New Roman" w:cs="Times New Roman"/>
                <w:b/>
                <w:sz w:val="20"/>
                <w:szCs w:val="20"/>
                <w:u w:val="single"/>
                <w:lang w:val="sr-Cyrl-RS"/>
              </w:rPr>
              <w:t>или</w:t>
            </w:r>
            <w:r w:rsidRPr="00A728BD">
              <w:rPr>
                <w:rFonts w:ascii="Times New Roman" w:eastAsia="Calibri" w:hAnsi="Times New Roman" w:cs="Times New Roman"/>
                <w:b/>
                <w:sz w:val="20"/>
                <w:szCs w:val="20"/>
              </w:rPr>
              <w:t xml:space="preserve"> ISO 45001 </w:t>
            </w:r>
            <w:r w:rsidRPr="00A728BD">
              <w:rPr>
                <w:rFonts w:ascii="Times New Roman" w:eastAsia="Calibri" w:hAnsi="Times New Roman" w:cs="Times New Roman"/>
                <w:sz w:val="20"/>
                <w:szCs w:val="20"/>
              </w:rPr>
              <w:t>у области</w:t>
            </w:r>
            <w:r w:rsidRPr="00A728BD">
              <w:rPr>
                <w:rFonts w:ascii="Times New Roman" w:eastAsia="Calibri" w:hAnsi="Times New Roman" w:cs="Times New Roman"/>
                <w:spacing w:val="-10"/>
                <w:sz w:val="20"/>
                <w:szCs w:val="20"/>
              </w:rPr>
              <w:t xml:space="preserve"> </w:t>
            </w:r>
            <w:r w:rsidRPr="00A728BD">
              <w:rPr>
                <w:rFonts w:ascii="Times New Roman" w:eastAsia="Calibri" w:hAnsi="Times New Roman" w:cs="Times New Roman"/>
                <w:sz w:val="20"/>
                <w:szCs w:val="20"/>
              </w:rPr>
              <w:t>грађевинарства</w:t>
            </w:r>
            <w:r w:rsidRPr="00A728BD">
              <w:rPr>
                <w:rFonts w:ascii="Times New Roman" w:eastAsia="Calibri" w:hAnsi="Times New Roman" w:cs="Times New Roman"/>
                <w:sz w:val="20"/>
                <w:szCs w:val="20"/>
                <w:lang w:val="sr-Cyrl-RS"/>
              </w:rPr>
              <w:t xml:space="preserve"> (извођење радова)</w:t>
            </w:r>
            <w:r w:rsidRPr="00A728BD">
              <w:rPr>
                <w:rFonts w:ascii="Times New Roman" w:eastAsia="Calibri" w:hAnsi="Times New Roman" w:cs="Times New Roman"/>
                <w:sz w:val="20"/>
                <w:szCs w:val="20"/>
              </w:rPr>
              <w:t>.</w:t>
            </w:r>
          </w:p>
          <w:p w:rsidR="003F60C0" w:rsidRPr="00A728BD" w:rsidRDefault="003F60C0" w:rsidP="003F60C0">
            <w:pPr>
              <w:widowControl w:val="0"/>
              <w:tabs>
                <w:tab w:val="left" w:pos="826"/>
              </w:tabs>
              <w:spacing w:after="60" w:line="276" w:lineRule="auto"/>
              <w:ind w:left="360" w:right="101"/>
              <w:jc w:val="both"/>
              <w:rPr>
                <w:rFonts w:ascii="Times New Roman" w:eastAsia="Arial" w:hAnsi="Times New Roman" w:cs="Times New Roman"/>
                <w:sz w:val="20"/>
                <w:szCs w:val="20"/>
                <w:lang w:val="en-US"/>
              </w:rPr>
            </w:pPr>
          </w:p>
          <w:p w:rsidR="003F60C0" w:rsidRPr="00A728BD" w:rsidRDefault="003F60C0" w:rsidP="003F60C0">
            <w:pPr>
              <w:spacing w:after="200" w:line="276" w:lineRule="auto"/>
              <w:rPr>
                <w:rFonts w:ascii="Times New Roman" w:eastAsia="Calibri" w:hAnsi="Times New Roman" w:cs="Times New Roman"/>
                <w:lang w:val="en-US"/>
              </w:rPr>
            </w:pPr>
          </w:p>
        </w:tc>
        <w:tc>
          <w:tcPr>
            <w:tcW w:w="2500" w:type="pct"/>
          </w:tcPr>
          <w:p w:rsidR="003F60C0" w:rsidRPr="00A728BD" w:rsidRDefault="003F60C0" w:rsidP="003F60C0">
            <w:pPr>
              <w:spacing w:after="60" w:line="276" w:lineRule="auto"/>
              <w:jc w:val="both"/>
              <w:rPr>
                <w:rFonts w:ascii="Times New Roman" w:eastAsia="Calibri" w:hAnsi="Times New Roman" w:cs="Times New Roman"/>
                <w:sz w:val="20"/>
                <w:szCs w:val="20"/>
                <w:lang w:val="sr-Cyrl-RS"/>
              </w:rPr>
            </w:pPr>
            <w:r w:rsidRPr="00A728BD">
              <w:rPr>
                <w:rFonts w:ascii="Times New Roman" w:eastAsia="Calibri" w:hAnsi="Times New Roman" w:cs="Times New Roman"/>
                <w:sz w:val="20"/>
                <w:szCs w:val="20"/>
                <w:lang w:val="sr-Cyrl-RS"/>
              </w:rPr>
              <w:t>Испуњеност наведеног услова се доказује достављањем следеће документације:</w:t>
            </w:r>
          </w:p>
          <w:p w:rsidR="003F60C0" w:rsidRPr="00A728BD" w:rsidRDefault="003F60C0" w:rsidP="003F60C0">
            <w:pPr>
              <w:widowControl w:val="0"/>
              <w:numPr>
                <w:ilvl w:val="0"/>
                <w:numId w:val="10"/>
              </w:numPr>
              <w:tabs>
                <w:tab w:val="clear" w:pos="360"/>
              </w:tabs>
              <w:spacing w:after="60" w:line="276" w:lineRule="auto"/>
              <w:ind w:right="98"/>
              <w:jc w:val="both"/>
              <w:rPr>
                <w:rFonts w:ascii="Times New Roman" w:eastAsia="Arial" w:hAnsi="Times New Roman" w:cs="Times New Roman"/>
                <w:sz w:val="20"/>
                <w:szCs w:val="20"/>
                <w:lang w:val="en-US"/>
              </w:rPr>
            </w:pPr>
            <w:r w:rsidRPr="00A728BD">
              <w:rPr>
                <w:rFonts w:ascii="Times New Roman" w:eastAsia="Arial" w:hAnsi="Times New Roman" w:cs="Times New Roman"/>
                <w:b/>
                <w:sz w:val="20"/>
                <w:szCs w:val="20"/>
                <w:lang w:val="en-US"/>
              </w:rPr>
              <w:t xml:space="preserve">Фотокопија </w:t>
            </w:r>
            <w:r w:rsidRPr="00A728BD">
              <w:rPr>
                <w:rFonts w:ascii="Times New Roman" w:eastAsia="Arial" w:hAnsi="Times New Roman" w:cs="Times New Roman"/>
                <w:b/>
                <w:sz w:val="20"/>
                <w:szCs w:val="20"/>
                <w:lang w:val="sr-Cyrl-RS"/>
              </w:rPr>
              <w:t xml:space="preserve">важећег </w:t>
            </w:r>
            <w:r w:rsidRPr="00A728BD">
              <w:rPr>
                <w:rFonts w:ascii="Times New Roman" w:eastAsia="Arial" w:hAnsi="Times New Roman" w:cs="Times New Roman"/>
                <w:b/>
                <w:sz w:val="20"/>
                <w:szCs w:val="20"/>
                <w:lang w:val="en-US"/>
              </w:rPr>
              <w:t>сертификата</w:t>
            </w:r>
            <w:r w:rsidRPr="00A728BD">
              <w:rPr>
                <w:rFonts w:ascii="Times New Roman" w:eastAsia="Arial" w:hAnsi="Times New Roman" w:cs="Times New Roman"/>
                <w:sz w:val="20"/>
                <w:szCs w:val="20"/>
                <w:lang w:val="en-US"/>
              </w:rPr>
              <w:t xml:space="preserve"> о усаглашености система управљања квалитетом са захтевима стандарда </w:t>
            </w:r>
            <w:r w:rsidRPr="00A728BD">
              <w:rPr>
                <w:rFonts w:ascii="Times New Roman" w:eastAsia="Arial" w:hAnsi="Times New Roman" w:cs="Times New Roman"/>
                <w:b/>
                <w:sz w:val="20"/>
                <w:szCs w:val="20"/>
                <w:lang w:val="en-US"/>
              </w:rPr>
              <w:t>SRPS ISO 9001</w:t>
            </w:r>
            <w:r w:rsidRPr="00A728BD">
              <w:rPr>
                <w:rFonts w:ascii="Times New Roman" w:eastAsia="Arial" w:hAnsi="Times New Roman" w:cs="Times New Roman"/>
                <w:sz w:val="20"/>
                <w:szCs w:val="20"/>
                <w:lang w:val="en-US"/>
              </w:rPr>
              <w:t xml:space="preserve"> у области грађевинарства </w:t>
            </w:r>
            <w:r w:rsidRPr="00A728BD">
              <w:rPr>
                <w:rFonts w:ascii="Times New Roman" w:eastAsia="Arial" w:hAnsi="Times New Roman" w:cs="Times New Roman"/>
                <w:sz w:val="20"/>
                <w:szCs w:val="20"/>
                <w:lang w:val="sr-Cyrl-RS"/>
              </w:rPr>
              <w:t xml:space="preserve">(извођење радова) </w:t>
            </w:r>
            <w:r w:rsidRPr="00A728BD">
              <w:rPr>
                <w:rFonts w:ascii="Times New Roman" w:eastAsia="Arial" w:hAnsi="Times New Roman" w:cs="Times New Roman"/>
                <w:sz w:val="20"/>
                <w:szCs w:val="20"/>
                <w:lang w:val="en-US"/>
              </w:rPr>
              <w:t xml:space="preserve">издатог од стране сертификационог тела акредитованог за сертификацију система управљања од стране Акредитационог тела Србије </w:t>
            </w:r>
            <w:r w:rsidRPr="00A728BD">
              <w:rPr>
                <w:rFonts w:ascii="Times New Roman" w:eastAsia="Arial" w:hAnsi="Times New Roman" w:cs="Times New Roman"/>
                <w:b/>
                <w:sz w:val="20"/>
                <w:szCs w:val="20"/>
                <w:u w:val="single"/>
                <w:lang w:val="en-US"/>
              </w:rPr>
              <w:t>или</w:t>
            </w:r>
            <w:r w:rsidRPr="00A728BD">
              <w:rPr>
                <w:rFonts w:ascii="Times New Roman" w:eastAsia="Arial" w:hAnsi="Times New Roman" w:cs="Times New Roman"/>
                <w:sz w:val="20"/>
                <w:szCs w:val="20"/>
                <w:lang w:val="en-US"/>
              </w:rPr>
              <w:t xml:space="preserve"> фотокопија </w:t>
            </w:r>
            <w:r w:rsidRPr="00A728BD">
              <w:rPr>
                <w:rFonts w:ascii="Times New Roman" w:eastAsia="Arial" w:hAnsi="Times New Roman" w:cs="Times New Roman"/>
                <w:sz w:val="20"/>
                <w:szCs w:val="20"/>
                <w:lang w:val="sr-Cyrl-RS"/>
              </w:rPr>
              <w:t xml:space="preserve">важећег </w:t>
            </w:r>
            <w:r w:rsidRPr="00A728BD">
              <w:rPr>
                <w:rFonts w:ascii="Times New Roman" w:eastAsia="Arial" w:hAnsi="Times New Roman" w:cs="Times New Roman"/>
                <w:sz w:val="20"/>
                <w:szCs w:val="20"/>
                <w:lang w:val="en-US"/>
              </w:rPr>
              <w:t xml:space="preserve">сертификата о усаглашености система управљања квалитетом са захтевима стандарда </w:t>
            </w:r>
            <w:r w:rsidRPr="00A728BD">
              <w:rPr>
                <w:rFonts w:ascii="Times New Roman" w:eastAsia="Arial" w:hAnsi="Times New Roman" w:cs="Times New Roman"/>
                <w:b/>
                <w:sz w:val="20"/>
                <w:szCs w:val="20"/>
                <w:lang w:val="en-US"/>
              </w:rPr>
              <w:t>ISO 9001</w:t>
            </w:r>
            <w:r w:rsidRPr="00A728BD">
              <w:rPr>
                <w:rFonts w:ascii="Times New Roman" w:eastAsia="Arial" w:hAnsi="Times New Roman" w:cs="Times New Roman"/>
                <w:sz w:val="20"/>
                <w:szCs w:val="20"/>
                <w:lang w:val="en-US"/>
              </w:rPr>
              <w:t xml:space="preserve"> у области грађевинарства</w:t>
            </w:r>
            <w:r w:rsidRPr="00A728BD">
              <w:rPr>
                <w:rFonts w:ascii="Times New Roman" w:eastAsia="Arial" w:hAnsi="Times New Roman" w:cs="Times New Roman"/>
                <w:sz w:val="20"/>
                <w:szCs w:val="20"/>
                <w:lang w:val="sr-Cyrl-RS"/>
              </w:rPr>
              <w:t xml:space="preserve"> (извођење радова)</w:t>
            </w:r>
            <w:r w:rsidRPr="00A728BD">
              <w:rPr>
                <w:rFonts w:ascii="Times New Roman" w:eastAsia="Arial" w:hAnsi="Times New Roman" w:cs="Times New Roman"/>
                <w:sz w:val="20"/>
                <w:szCs w:val="20"/>
                <w:lang w:val="en-US"/>
              </w:rPr>
              <w:t xml:space="preserve"> издатог од стране сертификационог тела акредитованог за сертификацију система управљања од стране националног акредитационог тела потписника мултилатералних споразума EA/MLA и</w:t>
            </w:r>
            <w:r w:rsidRPr="00A728BD">
              <w:rPr>
                <w:rFonts w:ascii="Times New Roman" w:eastAsia="Arial" w:hAnsi="Times New Roman" w:cs="Times New Roman"/>
                <w:spacing w:val="-15"/>
                <w:sz w:val="20"/>
                <w:szCs w:val="20"/>
                <w:lang w:val="en-US"/>
              </w:rPr>
              <w:t xml:space="preserve"> </w:t>
            </w:r>
            <w:r w:rsidRPr="00A728BD">
              <w:rPr>
                <w:rFonts w:ascii="Times New Roman" w:eastAsia="Arial" w:hAnsi="Times New Roman" w:cs="Times New Roman"/>
                <w:sz w:val="20"/>
                <w:szCs w:val="20"/>
                <w:lang w:val="en-US"/>
              </w:rPr>
              <w:t xml:space="preserve">IAF/MLA </w:t>
            </w:r>
            <w:r w:rsidRPr="00A728BD">
              <w:rPr>
                <w:rFonts w:ascii="Times New Roman" w:eastAsia="Arial" w:hAnsi="Times New Roman" w:cs="Times New Roman"/>
                <w:b/>
                <w:sz w:val="20"/>
                <w:szCs w:val="20"/>
                <w:u w:val="single"/>
                <w:lang w:val="en-US"/>
              </w:rPr>
              <w:t>и</w:t>
            </w:r>
          </w:p>
          <w:p w:rsidR="003F60C0" w:rsidRPr="00A728BD" w:rsidRDefault="003F60C0" w:rsidP="003F60C0">
            <w:pPr>
              <w:widowControl w:val="0"/>
              <w:numPr>
                <w:ilvl w:val="0"/>
                <w:numId w:val="10"/>
              </w:numPr>
              <w:tabs>
                <w:tab w:val="left" w:pos="826"/>
              </w:tabs>
              <w:spacing w:after="60" w:line="276" w:lineRule="auto"/>
              <w:ind w:right="101"/>
              <w:jc w:val="both"/>
              <w:rPr>
                <w:rFonts w:ascii="Times New Roman" w:eastAsia="Arial" w:hAnsi="Times New Roman" w:cs="Times New Roman"/>
                <w:sz w:val="20"/>
                <w:szCs w:val="20"/>
                <w:lang w:val="en-US"/>
              </w:rPr>
            </w:pPr>
            <w:r w:rsidRPr="00A728BD">
              <w:rPr>
                <w:rFonts w:ascii="Times New Roman" w:eastAsia="Arial" w:hAnsi="Times New Roman" w:cs="Times New Roman"/>
                <w:b/>
                <w:sz w:val="20"/>
                <w:szCs w:val="20"/>
                <w:lang w:val="en-US"/>
              </w:rPr>
              <w:t xml:space="preserve">Фотокопија </w:t>
            </w:r>
            <w:r w:rsidRPr="00A728BD">
              <w:rPr>
                <w:rFonts w:ascii="Times New Roman" w:eastAsia="Arial" w:hAnsi="Times New Roman" w:cs="Times New Roman"/>
                <w:b/>
                <w:sz w:val="20"/>
                <w:szCs w:val="20"/>
                <w:lang w:val="sr-Cyrl-RS"/>
              </w:rPr>
              <w:t xml:space="preserve">важећег </w:t>
            </w:r>
            <w:r w:rsidRPr="00A728BD">
              <w:rPr>
                <w:rFonts w:ascii="Times New Roman" w:eastAsia="Arial" w:hAnsi="Times New Roman" w:cs="Times New Roman"/>
                <w:b/>
                <w:sz w:val="20"/>
                <w:szCs w:val="20"/>
                <w:lang w:val="en-US"/>
              </w:rPr>
              <w:t>сертификата</w:t>
            </w:r>
            <w:r w:rsidRPr="00A728BD">
              <w:rPr>
                <w:rFonts w:ascii="Times New Roman" w:eastAsia="Arial" w:hAnsi="Times New Roman" w:cs="Times New Roman"/>
                <w:sz w:val="20"/>
                <w:szCs w:val="20"/>
                <w:lang w:val="en-US"/>
              </w:rPr>
              <w:t xml:space="preserve"> о усаглашености система управљања заштитом животне средине са</w:t>
            </w:r>
            <w:r w:rsidRPr="00A728BD">
              <w:rPr>
                <w:rFonts w:ascii="Times New Roman" w:eastAsia="Arial" w:hAnsi="Times New Roman" w:cs="Times New Roman"/>
                <w:spacing w:val="26"/>
                <w:sz w:val="20"/>
                <w:szCs w:val="20"/>
                <w:lang w:val="en-US"/>
              </w:rPr>
              <w:t xml:space="preserve"> </w:t>
            </w:r>
            <w:r w:rsidRPr="00A728BD">
              <w:rPr>
                <w:rFonts w:ascii="Times New Roman" w:eastAsia="Arial" w:hAnsi="Times New Roman" w:cs="Times New Roman"/>
                <w:sz w:val="20"/>
                <w:szCs w:val="20"/>
                <w:lang w:val="en-US"/>
              </w:rPr>
              <w:t>захтевима</w:t>
            </w:r>
            <w:r w:rsidRPr="00A728BD">
              <w:rPr>
                <w:rFonts w:ascii="Times New Roman" w:eastAsia="Arial" w:hAnsi="Times New Roman" w:cs="Times New Roman"/>
                <w:sz w:val="20"/>
                <w:szCs w:val="20"/>
                <w:lang w:val="sr-Cyrl-RS"/>
              </w:rPr>
              <w:t xml:space="preserve"> </w:t>
            </w:r>
            <w:r w:rsidRPr="00A728BD">
              <w:rPr>
                <w:rFonts w:ascii="Times New Roman" w:eastAsia="Arial" w:hAnsi="Times New Roman" w:cs="Times New Roman"/>
                <w:sz w:val="20"/>
                <w:szCs w:val="20"/>
                <w:lang w:val="en-US"/>
              </w:rPr>
              <w:t xml:space="preserve">стандарда </w:t>
            </w:r>
            <w:r w:rsidRPr="00A728BD">
              <w:rPr>
                <w:rFonts w:ascii="Times New Roman" w:eastAsia="Arial" w:hAnsi="Times New Roman" w:cs="Times New Roman"/>
                <w:b/>
                <w:sz w:val="20"/>
                <w:szCs w:val="20"/>
                <w:lang w:val="en-US"/>
              </w:rPr>
              <w:t>SRPS ISO 14001</w:t>
            </w:r>
            <w:r w:rsidRPr="00A728BD">
              <w:rPr>
                <w:rFonts w:ascii="Times New Roman" w:eastAsia="Arial" w:hAnsi="Times New Roman" w:cs="Times New Roman"/>
                <w:sz w:val="20"/>
                <w:szCs w:val="20"/>
                <w:lang w:val="en-US"/>
              </w:rPr>
              <w:t xml:space="preserve"> у области грађевинарства</w:t>
            </w:r>
            <w:r w:rsidRPr="00A728BD">
              <w:rPr>
                <w:rFonts w:ascii="Times New Roman" w:eastAsia="Arial" w:hAnsi="Times New Roman" w:cs="Times New Roman"/>
                <w:sz w:val="20"/>
                <w:szCs w:val="20"/>
                <w:lang w:val="sr-Cyrl-RS"/>
              </w:rPr>
              <w:t xml:space="preserve"> (извођење радова) </w:t>
            </w:r>
            <w:r w:rsidRPr="00A728BD">
              <w:rPr>
                <w:rFonts w:ascii="Times New Roman" w:eastAsia="Arial" w:hAnsi="Times New Roman" w:cs="Times New Roman"/>
                <w:sz w:val="20"/>
                <w:szCs w:val="20"/>
                <w:lang w:val="en-US"/>
              </w:rPr>
              <w:t>издатог од стране сертификационог тела акредитованог за сертификацију система управљања од стране Акредитационог тела Србије</w:t>
            </w:r>
            <w:r w:rsidRPr="00A728BD">
              <w:rPr>
                <w:rFonts w:ascii="Times New Roman" w:eastAsia="Arial" w:hAnsi="Times New Roman" w:cs="Times New Roman"/>
                <w:sz w:val="20"/>
                <w:szCs w:val="20"/>
                <w:lang w:val="sr-Cyrl-RS"/>
              </w:rPr>
              <w:t xml:space="preserve"> </w:t>
            </w:r>
            <w:r w:rsidRPr="00A728BD">
              <w:rPr>
                <w:rFonts w:ascii="Times New Roman" w:eastAsia="Arial" w:hAnsi="Times New Roman" w:cs="Times New Roman"/>
                <w:b/>
                <w:sz w:val="20"/>
                <w:szCs w:val="20"/>
                <w:u w:val="single"/>
                <w:lang w:val="en-US"/>
              </w:rPr>
              <w:t>или</w:t>
            </w:r>
            <w:r w:rsidRPr="00A728BD">
              <w:rPr>
                <w:rFonts w:ascii="Times New Roman" w:eastAsia="Arial" w:hAnsi="Times New Roman" w:cs="Times New Roman"/>
                <w:b/>
                <w:sz w:val="20"/>
                <w:szCs w:val="20"/>
                <w:lang w:val="en-US"/>
              </w:rPr>
              <w:t xml:space="preserve"> </w:t>
            </w:r>
            <w:r w:rsidRPr="00A728BD">
              <w:rPr>
                <w:rFonts w:ascii="Times New Roman" w:eastAsia="Arial" w:hAnsi="Times New Roman" w:cs="Times New Roman"/>
                <w:sz w:val="20"/>
                <w:szCs w:val="20"/>
                <w:lang w:val="en-US"/>
              </w:rPr>
              <w:t xml:space="preserve">фотокопија </w:t>
            </w:r>
            <w:r w:rsidRPr="00A728BD">
              <w:rPr>
                <w:rFonts w:ascii="Times New Roman" w:eastAsia="Arial" w:hAnsi="Times New Roman" w:cs="Times New Roman"/>
                <w:sz w:val="20"/>
                <w:szCs w:val="20"/>
                <w:lang w:val="sr-Cyrl-RS"/>
              </w:rPr>
              <w:t xml:space="preserve">важећег </w:t>
            </w:r>
            <w:r w:rsidRPr="00A728BD">
              <w:rPr>
                <w:rFonts w:ascii="Times New Roman" w:eastAsia="Arial" w:hAnsi="Times New Roman" w:cs="Times New Roman"/>
                <w:sz w:val="20"/>
                <w:szCs w:val="20"/>
                <w:lang w:val="en-US"/>
              </w:rPr>
              <w:t xml:space="preserve">сертификата о усаглашености система управљања заштитом животне средине са захтевима стандарда </w:t>
            </w:r>
            <w:r w:rsidRPr="00A728BD">
              <w:rPr>
                <w:rFonts w:ascii="Times New Roman" w:eastAsia="Arial" w:hAnsi="Times New Roman" w:cs="Times New Roman"/>
                <w:b/>
                <w:sz w:val="20"/>
                <w:szCs w:val="20"/>
                <w:lang w:val="en-US"/>
              </w:rPr>
              <w:t>ISO 14001</w:t>
            </w:r>
            <w:r w:rsidRPr="00A728BD">
              <w:rPr>
                <w:rFonts w:ascii="Times New Roman" w:eastAsia="Arial" w:hAnsi="Times New Roman" w:cs="Times New Roman"/>
                <w:sz w:val="20"/>
                <w:szCs w:val="20"/>
                <w:lang w:val="en-US"/>
              </w:rPr>
              <w:t xml:space="preserve"> у области грађевинарства </w:t>
            </w:r>
            <w:r w:rsidRPr="00A728BD">
              <w:rPr>
                <w:rFonts w:ascii="Times New Roman" w:eastAsia="Arial" w:hAnsi="Times New Roman" w:cs="Times New Roman"/>
                <w:sz w:val="20"/>
                <w:szCs w:val="20"/>
                <w:lang w:val="sr-Cyrl-RS"/>
              </w:rPr>
              <w:t xml:space="preserve">(извођење радова) </w:t>
            </w:r>
            <w:r w:rsidRPr="00A728BD">
              <w:rPr>
                <w:rFonts w:ascii="Times New Roman" w:eastAsia="Arial" w:hAnsi="Times New Roman" w:cs="Times New Roman"/>
                <w:sz w:val="20"/>
                <w:szCs w:val="20"/>
                <w:lang w:val="en-US"/>
              </w:rPr>
              <w:t xml:space="preserve">издатог од стране сертификационог тела акредитованог за сертификацију система управљања од стране националног акредитационог тела потписника мултилатералних споразума EA/MLA и IAF/MLA </w:t>
            </w:r>
            <w:r w:rsidRPr="00A728BD">
              <w:rPr>
                <w:rFonts w:ascii="Times New Roman" w:eastAsia="Arial" w:hAnsi="Times New Roman" w:cs="Times New Roman"/>
                <w:b/>
                <w:sz w:val="20"/>
                <w:szCs w:val="20"/>
                <w:u w:val="single"/>
                <w:lang w:val="en-US"/>
              </w:rPr>
              <w:t>и</w:t>
            </w:r>
          </w:p>
          <w:p w:rsidR="003F60C0" w:rsidRPr="00A728BD" w:rsidRDefault="003F60C0" w:rsidP="003F60C0">
            <w:pPr>
              <w:widowControl w:val="0"/>
              <w:numPr>
                <w:ilvl w:val="0"/>
                <w:numId w:val="10"/>
              </w:numPr>
              <w:tabs>
                <w:tab w:val="left" w:pos="826"/>
              </w:tabs>
              <w:spacing w:after="60" w:line="276" w:lineRule="auto"/>
              <w:ind w:right="101"/>
              <w:jc w:val="both"/>
              <w:rPr>
                <w:rFonts w:ascii="Times New Roman" w:eastAsia="Arial" w:hAnsi="Times New Roman" w:cs="Times New Roman"/>
                <w:sz w:val="20"/>
                <w:szCs w:val="20"/>
                <w:lang w:val="en-US"/>
              </w:rPr>
            </w:pPr>
            <w:r w:rsidRPr="00A728BD">
              <w:rPr>
                <w:rFonts w:ascii="Times New Roman" w:eastAsia="Arial" w:hAnsi="Times New Roman" w:cs="Times New Roman"/>
                <w:b/>
                <w:sz w:val="20"/>
                <w:szCs w:val="20"/>
                <w:lang w:val="en-US"/>
              </w:rPr>
              <w:t xml:space="preserve">Фотокопија </w:t>
            </w:r>
            <w:r w:rsidRPr="00A728BD">
              <w:rPr>
                <w:rFonts w:ascii="Times New Roman" w:eastAsia="Arial" w:hAnsi="Times New Roman" w:cs="Times New Roman"/>
                <w:b/>
                <w:sz w:val="20"/>
                <w:szCs w:val="20"/>
                <w:lang w:val="sr-Cyrl-RS"/>
              </w:rPr>
              <w:t xml:space="preserve">важећег </w:t>
            </w:r>
            <w:r w:rsidRPr="00A728BD">
              <w:rPr>
                <w:rFonts w:ascii="Times New Roman" w:eastAsia="Arial" w:hAnsi="Times New Roman" w:cs="Times New Roman"/>
                <w:b/>
                <w:sz w:val="20"/>
                <w:szCs w:val="20"/>
                <w:lang w:val="en-US"/>
              </w:rPr>
              <w:t>сертификата</w:t>
            </w:r>
            <w:r w:rsidRPr="00A728BD">
              <w:rPr>
                <w:rFonts w:ascii="Times New Roman" w:eastAsia="Arial" w:hAnsi="Times New Roman" w:cs="Times New Roman"/>
                <w:sz w:val="20"/>
                <w:szCs w:val="20"/>
                <w:lang w:val="en-US"/>
              </w:rPr>
              <w:t xml:space="preserve"> о усаглашености система управљања заштитом здравља и безбедношћу на раду са захтевима стандарда </w:t>
            </w:r>
            <w:r w:rsidRPr="00A728BD">
              <w:rPr>
                <w:rFonts w:ascii="Times New Roman" w:eastAsia="Arial" w:hAnsi="Times New Roman" w:cs="Times New Roman"/>
                <w:b/>
                <w:sz w:val="20"/>
                <w:szCs w:val="20"/>
                <w:lang w:val="en-US"/>
              </w:rPr>
              <w:t xml:space="preserve">SRPS OHSAS 18001 </w:t>
            </w:r>
            <w:r w:rsidRPr="00A728BD">
              <w:rPr>
                <w:rFonts w:ascii="Times New Roman" w:eastAsia="Arial" w:hAnsi="Times New Roman" w:cs="Times New Roman"/>
                <w:b/>
                <w:sz w:val="20"/>
                <w:szCs w:val="20"/>
                <w:u w:val="single"/>
                <w:lang w:val="en-US"/>
              </w:rPr>
              <w:t>или</w:t>
            </w:r>
            <w:r w:rsidRPr="00A728BD">
              <w:rPr>
                <w:rFonts w:ascii="Times New Roman" w:eastAsia="Arial" w:hAnsi="Times New Roman" w:cs="Times New Roman"/>
                <w:sz w:val="20"/>
                <w:szCs w:val="20"/>
                <w:lang w:val="en-US"/>
              </w:rPr>
              <w:t xml:space="preserve"> </w:t>
            </w:r>
            <w:r w:rsidRPr="00A728BD">
              <w:rPr>
                <w:rFonts w:ascii="Times New Roman" w:eastAsia="Arial" w:hAnsi="Times New Roman" w:cs="Times New Roman"/>
                <w:b/>
                <w:sz w:val="20"/>
                <w:szCs w:val="20"/>
                <w:lang w:val="en-US"/>
              </w:rPr>
              <w:t xml:space="preserve">SRPS ISO 45001 </w:t>
            </w:r>
            <w:r w:rsidRPr="00A728BD">
              <w:rPr>
                <w:rFonts w:ascii="Times New Roman" w:eastAsia="Arial" w:hAnsi="Times New Roman" w:cs="Times New Roman"/>
                <w:sz w:val="20"/>
                <w:szCs w:val="20"/>
                <w:lang w:val="en-US"/>
              </w:rPr>
              <w:t>у области грађевинарства</w:t>
            </w:r>
            <w:r w:rsidRPr="00A728BD">
              <w:rPr>
                <w:rFonts w:ascii="Times New Roman" w:eastAsia="Arial" w:hAnsi="Times New Roman" w:cs="Times New Roman"/>
                <w:sz w:val="20"/>
                <w:szCs w:val="20"/>
                <w:lang w:val="sr-Cyrl-RS"/>
              </w:rPr>
              <w:t xml:space="preserve"> (извођење радова)</w:t>
            </w:r>
            <w:r w:rsidRPr="00A728BD">
              <w:rPr>
                <w:rFonts w:ascii="Times New Roman" w:eastAsia="Arial" w:hAnsi="Times New Roman" w:cs="Times New Roman"/>
                <w:sz w:val="20"/>
                <w:szCs w:val="20"/>
                <w:lang w:val="en-US"/>
              </w:rPr>
              <w:t xml:space="preserve"> издатог од стране сертификационог тела акредитованог за сертификацију система управљања од стране Акредитационог тела Србије </w:t>
            </w:r>
            <w:r w:rsidRPr="00A728BD">
              <w:rPr>
                <w:rFonts w:ascii="Times New Roman" w:eastAsia="Arial" w:hAnsi="Times New Roman" w:cs="Times New Roman"/>
                <w:b/>
                <w:sz w:val="20"/>
                <w:szCs w:val="20"/>
                <w:u w:val="single"/>
                <w:lang w:val="en-US"/>
              </w:rPr>
              <w:t>или</w:t>
            </w:r>
            <w:r w:rsidRPr="00A728BD">
              <w:rPr>
                <w:rFonts w:ascii="Times New Roman" w:eastAsia="Arial" w:hAnsi="Times New Roman" w:cs="Times New Roman"/>
                <w:b/>
                <w:sz w:val="20"/>
                <w:szCs w:val="20"/>
                <w:lang w:val="en-US"/>
              </w:rPr>
              <w:t xml:space="preserve"> </w:t>
            </w:r>
            <w:r w:rsidRPr="00A728BD">
              <w:rPr>
                <w:rFonts w:ascii="Times New Roman" w:eastAsia="Arial" w:hAnsi="Times New Roman" w:cs="Times New Roman"/>
                <w:sz w:val="20"/>
                <w:szCs w:val="20"/>
                <w:lang w:val="en-US"/>
              </w:rPr>
              <w:lastRenderedPageBreak/>
              <w:t xml:space="preserve">фотокопија </w:t>
            </w:r>
            <w:r w:rsidRPr="00A728BD">
              <w:rPr>
                <w:rFonts w:ascii="Times New Roman" w:eastAsia="Arial" w:hAnsi="Times New Roman" w:cs="Times New Roman"/>
                <w:sz w:val="20"/>
                <w:szCs w:val="20"/>
                <w:lang w:val="sr-Cyrl-RS"/>
              </w:rPr>
              <w:t xml:space="preserve">важећег </w:t>
            </w:r>
            <w:r w:rsidRPr="00A728BD">
              <w:rPr>
                <w:rFonts w:ascii="Times New Roman" w:eastAsia="Arial" w:hAnsi="Times New Roman" w:cs="Times New Roman"/>
                <w:sz w:val="20"/>
                <w:szCs w:val="20"/>
                <w:lang w:val="en-US"/>
              </w:rPr>
              <w:t xml:space="preserve">сертификата о усаглашености система управљања заштитом здравља и безбедношћу на раду са захтевима стандарда </w:t>
            </w:r>
            <w:r w:rsidRPr="00A728BD">
              <w:rPr>
                <w:rFonts w:ascii="Times New Roman" w:eastAsia="Arial" w:hAnsi="Times New Roman" w:cs="Times New Roman"/>
                <w:b/>
                <w:sz w:val="20"/>
                <w:szCs w:val="20"/>
                <w:lang w:val="en-US"/>
              </w:rPr>
              <w:t>BS OHSAS 18001</w:t>
            </w:r>
            <w:r w:rsidRPr="00A728BD">
              <w:rPr>
                <w:rFonts w:ascii="Times New Roman" w:eastAsia="Arial" w:hAnsi="Times New Roman" w:cs="Times New Roman"/>
                <w:sz w:val="20"/>
                <w:szCs w:val="20"/>
                <w:lang w:val="en-US"/>
              </w:rPr>
              <w:t xml:space="preserve"> </w:t>
            </w:r>
            <w:r w:rsidRPr="00A728BD">
              <w:rPr>
                <w:rFonts w:ascii="Times New Roman" w:eastAsia="Arial" w:hAnsi="Times New Roman" w:cs="Times New Roman"/>
                <w:b/>
                <w:sz w:val="20"/>
                <w:szCs w:val="20"/>
                <w:u w:val="single"/>
                <w:lang w:val="en-US"/>
              </w:rPr>
              <w:t>или</w:t>
            </w:r>
            <w:r w:rsidRPr="00A728BD">
              <w:rPr>
                <w:rFonts w:ascii="Times New Roman" w:eastAsia="Arial" w:hAnsi="Times New Roman" w:cs="Times New Roman"/>
                <w:sz w:val="20"/>
                <w:szCs w:val="20"/>
                <w:lang w:val="en-US"/>
              </w:rPr>
              <w:t xml:space="preserve"> </w:t>
            </w:r>
            <w:r w:rsidRPr="00A728BD">
              <w:rPr>
                <w:rFonts w:ascii="Times New Roman" w:eastAsia="Arial" w:hAnsi="Times New Roman" w:cs="Times New Roman"/>
                <w:b/>
                <w:sz w:val="20"/>
                <w:szCs w:val="20"/>
                <w:lang w:val="en-US"/>
              </w:rPr>
              <w:t xml:space="preserve">ISO 45001 </w:t>
            </w:r>
            <w:r w:rsidRPr="00A728BD">
              <w:rPr>
                <w:rFonts w:ascii="Times New Roman" w:eastAsia="Arial" w:hAnsi="Times New Roman" w:cs="Times New Roman"/>
                <w:sz w:val="20"/>
                <w:szCs w:val="20"/>
                <w:lang w:val="en-US"/>
              </w:rPr>
              <w:t>у области грађевинарства</w:t>
            </w:r>
            <w:r w:rsidRPr="00A728BD">
              <w:rPr>
                <w:rFonts w:ascii="Times New Roman" w:eastAsia="Arial" w:hAnsi="Times New Roman" w:cs="Times New Roman"/>
                <w:sz w:val="20"/>
                <w:szCs w:val="20"/>
                <w:lang w:val="sr-Cyrl-RS"/>
              </w:rPr>
              <w:t xml:space="preserve"> (извођење радова)</w:t>
            </w:r>
            <w:r w:rsidRPr="00A728BD">
              <w:rPr>
                <w:rFonts w:ascii="Times New Roman" w:eastAsia="Arial" w:hAnsi="Times New Roman" w:cs="Times New Roman"/>
                <w:sz w:val="20"/>
                <w:szCs w:val="20"/>
                <w:lang w:val="en-US"/>
              </w:rPr>
              <w:t xml:space="preserve"> издатог од стране сертификационог</w:t>
            </w:r>
            <w:r w:rsidRPr="00A728BD">
              <w:rPr>
                <w:rFonts w:ascii="Times New Roman" w:eastAsia="Arial" w:hAnsi="Times New Roman" w:cs="Times New Roman"/>
                <w:sz w:val="20"/>
                <w:szCs w:val="20"/>
                <w:lang w:val="sr-Cyrl-RS"/>
              </w:rPr>
              <w:t xml:space="preserve"> </w:t>
            </w:r>
            <w:r w:rsidRPr="00A728BD">
              <w:rPr>
                <w:rFonts w:ascii="Times New Roman" w:eastAsia="Arial" w:hAnsi="Times New Roman" w:cs="Times New Roman"/>
                <w:sz w:val="20"/>
                <w:szCs w:val="20"/>
                <w:lang w:val="en-US"/>
              </w:rPr>
              <w:t>тела акредитованог за сертификацију система управљања од стране националног акредитационог тела потписника мултилатералних споразума EA/MLA и IAF/MLA.</w:t>
            </w:r>
          </w:p>
        </w:tc>
      </w:tr>
      <w:tr w:rsidR="00A728BD" w:rsidRPr="00A728BD" w:rsidTr="00604892">
        <w:trPr>
          <w:trHeight w:val="274"/>
          <w:jc w:val="center"/>
        </w:trPr>
        <w:tc>
          <w:tcPr>
            <w:tcW w:w="292" w:type="pct"/>
            <w:tcBorders>
              <w:top w:val="nil"/>
              <w:bottom w:val="nil"/>
            </w:tcBorders>
          </w:tcPr>
          <w:p w:rsidR="003F60C0" w:rsidRPr="00A728BD" w:rsidRDefault="003F60C0" w:rsidP="003F60C0">
            <w:pPr>
              <w:spacing w:after="0" w:line="240" w:lineRule="auto"/>
              <w:jc w:val="center"/>
              <w:rPr>
                <w:rFonts w:ascii="Times New Roman" w:eastAsia="Calibri" w:hAnsi="Times New Roman" w:cs="Times New Roman"/>
                <w:b/>
                <w:sz w:val="20"/>
                <w:szCs w:val="20"/>
              </w:rPr>
            </w:pPr>
          </w:p>
        </w:tc>
        <w:tc>
          <w:tcPr>
            <w:tcW w:w="2208" w:type="pct"/>
          </w:tcPr>
          <w:p w:rsidR="003F60C0" w:rsidRPr="00A728BD" w:rsidRDefault="003F60C0" w:rsidP="003F60C0">
            <w:pPr>
              <w:widowControl w:val="0"/>
              <w:autoSpaceDE w:val="0"/>
              <w:autoSpaceDN w:val="0"/>
              <w:spacing w:after="60" w:line="276" w:lineRule="auto"/>
              <w:ind w:right="100"/>
              <w:rPr>
                <w:rFonts w:ascii="Times New Roman" w:eastAsia="Arial" w:hAnsi="Times New Roman" w:cs="Times New Roman"/>
                <w:b/>
                <w:sz w:val="20"/>
                <w:szCs w:val="20"/>
                <w:lang w:val="sr-Cyrl-RS"/>
              </w:rPr>
            </w:pPr>
            <w:r w:rsidRPr="00A728BD">
              <w:rPr>
                <w:rFonts w:ascii="Times New Roman" w:eastAsia="Arial" w:hAnsi="Times New Roman" w:cs="Times New Roman"/>
                <w:b/>
                <w:sz w:val="20"/>
                <w:szCs w:val="20"/>
                <w:lang w:val="sr-Cyrl-RS"/>
              </w:rPr>
              <w:t>В. Понуђач поседује:</w:t>
            </w:r>
          </w:p>
          <w:p w:rsidR="003F60C0" w:rsidRPr="00A728BD" w:rsidRDefault="003F60C0" w:rsidP="003F60C0">
            <w:pPr>
              <w:widowControl w:val="0"/>
              <w:numPr>
                <w:ilvl w:val="0"/>
                <w:numId w:val="11"/>
              </w:numPr>
              <w:autoSpaceDE w:val="0"/>
              <w:autoSpaceDN w:val="0"/>
              <w:spacing w:after="60" w:line="276" w:lineRule="auto"/>
              <w:ind w:right="100"/>
              <w:jc w:val="both"/>
              <w:rPr>
                <w:rFonts w:ascii="Times New Roman" w:eastAsia="Arial" w:hAnsi="Times New Roman" w:cs="Times New Roman"/>
                <w:b/>
                <w:sz w:val="20"/>
                <w:szCs w:val="20"/>
                <w:lang w:val="sr-Cyrl-RS"/>
              </w:rPr>
            </w:pPr>
            <w:r w:rsidRPr="00A728BD">
              <w:rPr>
                <w:rFonts w:ascii="Times New Roman" w:eastAsia="Arial" w:hAnsi="Times New Roman" w:cs="Times New Roman"/>
                <w:sz w:val="20"/>
                <w:szCs w:val="20"/>
                <w:lang w:val="sr-Cyrl-RS"/>
              </w:rPr>
              <w:t xml:space="preserve">Важећи сертификат о усаглашености </w:t>
            </w:r>
            <w:r w:rsidRPr="00A728BD">
              <w:rPr>
                <w:rFonts w:ascii="Times New Roman" w:eastAsia="Arial" w:hAnsi="Times New Roman" w:cs="Times New Roman"/>
                <w:b/>
                <w:sz w:val="20"/>
                <w:szCs w:val="20"/>
                <w:lang w:val="sr-Cyrl-RS"/>
              </w:rPr>
              <w:t>спортског пода</w:t>
            </w:r>
            <w:r w:rsidRPr="00A728BD">
              <w:rPr>
                <w:rFonts w:ascii="Times New Roman" w:eastAsia="Arial" w:hAnsi="Times New Roman" w:cs="Times New Roman"/>
                <w:sz w:val="20"/>
                <w:szCs w:val="20"/>
                <w:lang w:val="sr-Cyrl-RS"/>
              </w:rPr>
              <w:t xml:space="preserve"> који нуди у Понуди са захтевима стандарда</w:t>
            </w:r>
            <w:r w:rsidRPr="00A728BD">
              <w:rPr>
                <w:rFonts w:ascii="Times New Roman" w:eastAsia="Arial" w:hAnsi="Times New Roman" w:cs="Times New Roman"/>
                <w:b/>
                <w:sz w:val="20"/>
                <w:szCs w:val="20"/>
                <w:lang w:val="sr-Cyrl-RS"/>
              </w:rPr>
              <w:t xml:space="preserve"> </w:t>
            </w:r>
            <w:r w:rsidRPr="00A728BD">
              <w:rPr>
                <w:rFonts w:ascii="Times New Roman" w:eastAsia="Arial" w:hAnsi="Times New Roman" w:cs="Times New Roman"/>
                <w:b/>
                <w:sz w:val="20"/>
                <w:szCs w:val="20"/>
              </w:rPr>
              <w:t xml:space="preserve">EN 14904 </w:t>
            </w:r>
            <w:r w:rsidRPr="00A728BD">
              <w:rPr>
                <w:rFonts w:ascii="Times New Roman" w:eastAsia="Arial" w:hAnsi="Times New Roman" w:cs="Times New Roman"/>
                <w:b/>
                <w:sz w:val="20"/>
                <w:szCs w:val="20"/>
                <w:u w:val="single"/>
                <w:lang w:val="sr-Cyrl-RS"/>
              </w:rPr>
              <w:t>или</w:t>
            </w:r>
            <w:r w:rsidRPr="00A728BD">
              <w:rPr>
                <w:rFonts w:ascii="Times New Roman" w:eastAsia="Arial" w:hAnsi="Times New Roman" w:cs="Times New Roman"/>
                <w:b/>
                <w:sz w:val="20"/>
                <w:szCs w:val="20"/>
                <w:lang w:val="sr-Cyrl-RS"/>
              </w:rPr>
              <w:t xml:space="preserve"> </w:t>
            </w:r>
            <w:r w:rsidRPr="00A728BD">
              <w:rPr>
                <w:rFonts w:ascii="Times New Roman" w:eastAsia="Arial" w:hAnsi="Times New Roman" w:cs="Times New Roman"/>
                <w:b/>
                <w:sz w:val="20"/>
                <w:szCs w:val="20"/>
              </w:rPr>
              <w:t>SPRS EN 14904</w:t>
            </w:r>
            <w:r w:rsidRPr="00A728BD">
              <w:rPr>
                <w:rFonts w:ascii="Times New Roman" w:eastAsia="Arial" w:hAnsi="Times New Roman" w:cs="Times New Roman"/>
                <w:sz w:val="20"/>
                <w:szCs w:val="20"/>
                <w:lang w:val="sr-Cyrl-RS"/>
              </w:rPr>
              <w:t>;</w:t>
            </w:r>
          </w:p>
          <w:p w:rsidR="003F60C0" w:rsidRPr="00A728BD" w:rsidRDefault="003F60C0" w:rsidP="003F60C0">
            <w:pPr>
              <w:widowControl w:val="0"/>
              <w:numPr>
                <w:ilvl w:val="0"/>
                <w:numId w:val="11"/>
              </w:numPr>
              <w:autoSpaceDE w:val="0"/>
              <w:autoSpaceDN w:val="0"/>
              <w:spacing w:after="60" w:line="276" w:lineRule="auto"/>
              <w:ind w:right="100"/>
              <w:jc w:val="both"/>
              <w:rPr>
                <w:rFonts w:ascii="Times New Roman" w:eastAsia="Arial" w:hAnsi="Times New Roman" w:cs="Times New Roman"/>
                <w:sz w:val="20"/>
                <w:szCs w:val="20"/>
                <w:lang w:val="sr-Cyrl-RS"/>
              </w:rPr>
            </w:pPr>
            <w:r w:rsidRPr="00A728BD">
              <w:rPr>
                <w:rFonts w:ascii="Times New Roman" w:eastAsia="Arial" w:hAnsi="Times New Roman" w:cs="Times New Roman"/>
                <w:sz w:val="20"/>
                <w:szCs w:val="20"/>
                <w:lang w:val="sr-Cyrl-RS"/>
              </w:rPr>
              <w:t xml:space="preserve">Важећи сертификат </w:t>
            </w:r>
            <w:r w:rsidRPr="00A728BD">
              <w:rPr>
                <w:rFonts w:ascii="Times New Roman" w:eastAsia="Arial" w:hAnsi="Times New Roman" w:cs="Times New Roman"/>
                <w:b/>
                <w:sz w:val="20"/>
                <w:szCs w:val="20"/>
                <w:lang w:val="en-US"/>
              </w:rPr>
              <w:t xml:space="preserve">FIBA Level 1 </w:t>
            </w:r>
            <w:r w:rsidRPr="00A728BD">
              <w:rPr>
                <w:rFonts w:ascii="Times New Roman" w:eastAsia="Arial" w:hAnsi="Times New Roman" w:cs="Times New Roman"/>
                <w:sz w:val="20"/>
                <w:szCs w:val="20"/>
                <w:lang w:val="sr-Cyrl-RS"/>
              </w:rPr>
              <w:t xml:space="preserve">за </w:t>
            </w:r>
            <w:r w:rsidRPr="00A728BD">
              <w:rPr>
                <w:rFonts w:ascii="Times New Roman" w:eastAsia="Arial" w:hAnsi="Times New Roman" w:cs="Times New Roman"/>
                <w:b/>
                <w:sz w:val="20"/>
                <w:szCs w:val="20"/>
                <w:lang w:val="sr-Cyrl-RS"/>
              </w:rPr>
              <w:t>спортски</w:t>
            </w:r>
            <w:r w:rsidRPr="00A728BD">
              <w:rPr>
                <w:rFonts w:ascii="Times New Roman" w:eastAsia="Arial" w:hAnsi="Times New Roman" w:cs="Times New Roman"/>
                <w:sz w:val="20"/>
                <w:szCs w:val="20"/>
                <w:lang w:val="sr-Cyrl-RS"/>
              </w:rPr>
              <w:t xml:space="preserve"> </w:t>
            </w:r>
            <w:r w:rsidRPr="00A728BD">
              <w:rPr>
                <w:rFonts w:ascii="Times New Roman" w:eastAsia="Arial" w:hAnsi="Times New Roman" w:cs="Times New Roman"/>
                <w:b/>
                <w:sz w:val="20"/>
                <w:szCs w:val="20"/>
                <w:lang w:val="sr-Cyrl-RS"/>
              </w:rPr>
              <w:t xml:space="preserve">под </w:t>
            </w:r>
            <w:r w:rsidRPr="00A728BD">
              <w:rPr>
                <w:rFonts w:ascii="Times New Roman" w:eastAsia="Arial" w:hAnsi="Times New Roman" w:cs="Times New Roman"/>
                <w:sz w:val="20"/>
                <w:szCs w:val="20"/>
                <w:lang w:val="sr-Cyrl-RS"/>
              </w:rPr>
              <w:t>који нуди у Понуди;</w:t>
            </w:r>
          </w:p>
          <w:p w:rsidR="003F60C0" w:rsidRPr="00A728BD" w:rsidRDefault="003F60C0" w:rsidP="003F60C0">
            <w:pPr>
              <w:widowControl w:val="0"/>
              <w:numPr>
                <w:ilvl w:val="0"/>
                <w:numId w:val="11"/>
              </w:numPr>
              <w:autoSpaceDE w:val="0"/>
              <w:autoSpaceDN w:val="0"/>
              <w:spacing w:after="60" w:line="276" w:lineRule="auto"/>
              <w:ind w:right="100"/>
              <w:jc w:val="both"/>
              <w:rPr>
                <w:rFonts w:ascii="Times New Roman" w:eastAsia="Arial" w:hAnsi="Times New Roman" w:cs="Times New Roman"/>
                <w:sz w:val="20"/>
                <w:szCs w:val="20"/>
                <w:lang w:val="sr-Cyrl-RS"/>
              </w:rPr>
            </w:pPr>
            <w:r w:rsidRPr="00A728BD">
              <w:rPr>
                <w:rFonts w:ascii="Times New Roman" w:eastAsia="Arial" w:hAnsi="Times New Roman" w:cs="Times New Roman"/>
                <w:sz w:val="20"/>
                <w:szCs w:val="20"/>
                <w:lang w:val="sr-Cyrl-RS"/>
              </w:rPr>
              <w:t>Важећи сертификат</w:t>
            </w:r>
            <w:r w:rsidRPr="00A728BD">
              <w:rPr>
                <w:rFonts w:ascii="Times New Roman" w:eastAsia="Arial" w:hAnsi="Times New Roman" w:cs="Times New Roman"/>
                <w:b/>
                <w:sz w:val="20"/>
                <w:szCs w:val="20"/>
                <w:lang w:val="sr-Cyrl-RS"/>
              </w:rPr>
              <w:t xml:space="preserve"> </w:t>
            </w:r>
            <w:r w:rsidRPr="00A728BD">
              <w:rPr>
                <w:rFonts w:ascii="Times New Roman" w:eastAsia="Arial" w:hAnsi="Times New Roman" w:cs="Times New Roman"/>
                <w:b/>
                <w:sz w:val="20"/>
                <w:szCs w:val="20"/>
              </w:rPr>
              <w:t xml:space="preserve">IHF </w:t>
            </w:r>
            <w:r w:rsidRPr="00A728BD">
              <w:rPr>
                <w:rFonts w:ascii="Times New Roman" w:eastAsia="Arial" w:hAnsi="Times New Roman" w:cs="Times New Roman"/>
                <w:sz w:val="20"/>
                <w:szCs w:val="20"/>
                <w:lang w:val="sr-Cyrl-RS"/>
              </w:rPr>
              <w:t xml:space="preserve">за </w:t>
            </w:r>
            <w:r w:rsidRPr="00A728BD">
              <w:rPr>
                <w:rFonts w:ascii="Times New Roman" w:eastAsia="Arial" w:hAnsi="Times New Roman" w:cs="Times New Roman"/>
                <w:b/>
                <w:sz w:val="20"/>
                <w:szCs w:val="20"/>
                <w:lang w:val="sr-Cyrl-RS"/>
              </w:rPr>
              <w:t>спортски под</w:t>
            </w:r>
            <w:r w:rsidRPr="00A728BD">
              <w:rPr>
                <w:rFonts w:ascii="Times New Roman" w:eastAsia="Arial" w:hAnsi="Times New Roman" w:cs="Times New Roman"/>
                <w:sz w:val="20"/>
                <w:szCs w:val="20"/>
                <w:lang w:val="sr-Cyrl-RS"/>
              </w:rPr>
              <w:t xml:space="preserve"> који нуди у Понуди;</w:t>
            </w:r>
          </w:p>
          <w:p w:rsidR="003F60C0" w:rsidRPr="00A728BD" w:rsidRDefault="003F60C0" w:rsidP="003F60C0">
            <w:pPr>
              <w:widowControl w:val="0"/>
              <w:numPr>
                <w:ilvl w:val="0"/>
                <w:numId w:val="11"/>
              </w:numPr>
              <w:autoSpaceDE w:val="0"/>
              <w:autoSpaceDN w:val="0"/>
              <w:spacing w:after="60" w:line="276" w:lineRule="auto"/>
              <w:ind w:right="100"/>
              <w:jc w:val="both"/>
              <w:rPr>
                <w:rFonts w:ascii="Times New Roman" w:eastAsia="Arial" w:hAnsi="Times New Roman" w:cs="Times New Roman"/>
                <w:sz w:val="20"/>
                <w:szCs w:val="20"/>
                <w:lang w:val="sr-Cyrl-RS"/>
              </w:rPr>
            </w:pPr>
            <w:r w:rsidRPr="00A728BD">
              <w:rPr>
                <w:rFonts w:ascii="Times New Roman" w:eastAsia="Arial" w:hAnsi="Times New Roman" w:cs="Times New Roman"/>
                <w:sz w:val="20"/>
                <w:szCs w:val="20"/>
                <w:lang w:val="sr-Cyrl-RS"/>
              </w:rPr>
              <w:t xml:space="preserve">Важећи сертификат о усаглашености </w:t>
            </w:r>
            <w:r w:rsidRPr="00A728BD">
              <w:rPr>
                <w:rFonts w:ascii="Times New Roman" w:eastAsia="Arial" w:hAnsi="Times New Roman" w:cs="Times New Roman"/>
                <w:b/>
                <w:sz w:val="20"/>
                <w:szCs w:val="20"/>
                <w:lang w:val="sr-Cyrl-RS"/>
              </w:rPr>
              <w:t>тартан подлоге</w:t>
            </w:r>
            <w:r w:rsidRPr="00A728BD">
              <w:rPr>
                <w:rFonts w:ascii="Times New Roman" w:eastAsia="Arial" w:hAnsi="Times New Roman" w:cs="Times New Roman"/>
                <w:sz w:val="20"/>
                <w:szCs w:val="20"/>
                <w:lang w:val="sr-Cyrl-RS"/>
              </w:rPr>
              <w:t xml:space="preserve"> коју нуди у Понуди са захтевима стандарда </w:t>
            </w:r>
            <w:r w:rsidRPr="00A728BD">
              <w:rPr>
                <w:rFonts w:ascii="Times New Roman" w:eastAsia="Arial" w:hAnsi="Times New Roman" w:cs="Times New Roman"/>
                <w:b/>
                <w:sz w:val="20"/>
                <w:szCs w:val="20"/>
              </w:rPr>
              <w:t xml:space="preserve">EN </w:t>
            </w:r>
            <w:r w:rsidRPr="00A728BD">
              <w:rPr>
                <w:rFonts w:ascii="Times New Roman" w:eastAsia="Arial" w:hAnsi="Times New Roman" w:cs="Times New Roman"/>
                <w:b/>
                <w:sz w:val="20"/>
                <w:szCs w:val="20"/>
                <w:lang w:val="sr-Cyrl-RS"/>
              </w:rPr>
              <w:t>14877</w:t>
            </w:r>
            <w:r w:rsidRPr="00A728BD">
              <w:rPr>
                <w:rFonts w:ascii="Times New Roman" w:eastAsia="Arial" w:hAnsi="Times New Roman" w:cs="Times New Roman"/>
                <w:b/>
                <w:sz w:val="20"/>
                <w:szCs w:val="20"/>
              </w:rPr>
              <w:t xml:space="preserve"> </w:t>
            </w:r>
            <w:r w:rsidRPr="00A728BD">
              <w:rPr>
                <w:rFonts w:ascii="Times New Roman" w:eastAsia="Arial" w:hAnsi="Times New Roman" w:cs="Times New Roman"/>
                <w:b/>
                <w:sz w:val="20"/>
                <w:szCs w:val="20"/>
                <w:u w:val="single"/>
                <w:lang w:val="sr-Cyrl-RS"/>
              </w:rPr>
              <w:t>или</w:t>
            </w:r>
            <w:r w:rsidRPr="00A728BD">
              <w:rPr>
                <w:rFonts w:ascii="Times New Roman" w:eastAsia="Arial" w:hAnsi="Times New Roman" w:cs="Times New Roman"/>
                <w:b/>
                <w:sz w:val="20"/>
                <w:szCs w:val="20"/>
                <w:lang w:val="sr-Cyrl-RS"/>
              </w:rPr>
              <w:t xml:space="preserve"> </w:t>
            </w:r>
            <w:r w:rsidRPr="00A728BD">
              <w:rPr>
                <w:rFonts w:ascii="Times New Roman" w:eastAsia="Arial" w:hAnsi="Times New Roman" w:cs="Times New Roman"/>
                <w:b/>
                <w:sz w:val="20"/>
                <w:szCs w:val="20"/>
              </w:rPr>
              <w:t>SRPS EN 14877</w:t>
            </w:r>
            <w:r w:rsidRPr="00A728BD">
              <w:rPr>
                <w:rFonts w:ascii="Times New Roman" w:eastAsia="Arial" w:hAnsi="Times New Roman" w:cs="Times New Roman"/>
                <w:sz w:val="20"/>
                <w:szCs w:val="20"/>
                <w:lang w:val="sr-Cyrl-RS"/>
              </w:rPr>
              <w:t>;</w:t>
            </w:r>
          </w:p>
          <w:p w:rsidR="003F60C0" w:rsidRPr="00A728BD" w:rsidRDefault="003F60C0" w:rsidP="003F60C0">
            <w:pPr>
              <w:widowControl w:val="0"/>
              <w:numPr>
                <w:ilvl w:val="0"/>
                <w:numId w:val="11"/>
              </w:numPr>
              <w:autoSpaceDE w:val="0"/>
              <w:autoSpaceDN w:val="0"/>
              <w:spacing w:after="60" w:line="276" w:lineRule="auto"/>
              <w:ind w:right="100"/>
              <w:jc w:val="both"/>
              <w:rPr>
                <w:rFonts w:ascii="Times New Roman" w:eastAsia="Arial" w:hAnsi="Times New Roman" w:cs="Times New Roman"/>
                <w:sz w:val="20"/>
                <w:szCs w:val="20"/>
                <w:lang w:val="sr-Cyrl-RS"/>
              </w:rPr>
            </w:pPr>
            <w:r w:rsidRPr="00A728BD">
              <w:rPr>
                <w:rFonts w:ascii="Times New Roman" w:eastAsia="Arial" w:hAnsi="Times New Roman" w:cs="Times New Roman"/>
                <w:sz w:val="20"/>
                <w:szCs w:val="20"/>
                <w:lang w:val="sr-Cyrl-RS"/>
              </w:rPr>
              <w:t xml:space="preserve">Важећи сертификат </w:t>
            </w:r>
            <w:r w:rsidRPr="00A728BD">
              <w:rPr>
                <w:rFonts w:ascii="Times New Roman" w:eastAsia="Arial" w:hAnsi="Times New Roman" w:cs="Times New Roman"/>
                <w:b/>
                <w:sz w:val="20"/>
                <w:szCs w:val="20"/>
                <w:lang w:val="en-US"/>
              </w:rPr>
              <w:t xml:space="preserve">IAAF </w:t>
            </w:r>
            <w:r w:rsidRPr="00A728BD">
              <w:rPr>
                <w:rFonts w:ascii="Times New Roman" w:eastAsia="Arial" w:hAnsi="Times New Roman" w:cs="Times New Roman"/>
                <w:sz w:val="20"/>
                <w:szCs w:val="20"/>
                <w:lang w:val="sr-Cyrl-RS"/>
              </w:rPr>
              <w:t xml:space="preserve">за </w:t>
            </w:r>
            <w:r w:rsidRPr="00A728BD">
              <w:rPr>
                <w:rFonts w:ascii="Times New Roman" w:eastAsia="Arial" w:hAnsi="Times New Roman" w:cs="Times New Roman"/>
                <w:b/>
                <w:sz w:val="20"/>
                <w:szCs w:val="20"/>
                <w:lang w:val="sr-Cyrl-RS"/>
              </w:rPr>
              <w:t>тартан подлогу</w:t>
            </w:r>
            <w:r w:rsidRPr="00A728BD">
              <w:rPr>
                <w:rFonts w:ascii="Times New Roman" w:eastAsia="Arial" w:hAnsi="Times New Roman" w:cs="Times New Roman"/>
                <w:sz w:val="20"/>
                <w:szCs w:val="20"/>
                <w:lang w:val="sr-Cyrl-RS"/>
              </w:rPr>
              <w:t xml:space="preserve"> коју нуди у Понуди.</w:t>
            </w:r>
          </w:p>
        </w:tc>
        <w:tc>
          <w:tcPr>
            <w:tcW w:w="2500" w:type="pct"/>
          </w:tcPr>
          <w:p w:rsidR="003F60C0" w:rsidRPr="00A728BD" w:rsidRDefault="003F60C0" w:rsidP="003F60C0">
            <w:pPr>
              <w:spacing w:after="60" w:line="276" w:lineRule="auto"/>
              <w:jc w:val="both"/>
              <w:rPr>
                <w:rFonts w:ascii="Times New Roman" w:eastAsia="Calibri" w:hAnsi="Times New Roman" w:cs="Times New Roman"/>
                <w:sz w:val="20"/>
                <w:szCs w:val="20"/>
                <w:lang w:val="sr-Cyrl-RS"/>
              </w:rPr>
            </w:pPr>
            <w:r w:rsidRPr="00A728BD">
              <w:rPr>
                <w:rFonts w:ascii="Times New Roman" w:eastAsia="Calibri" w:hAnsi="Times New Roman" w:cs="Times New Roman"/>
                <w:sz w:val="20"/>
                <w:szCs w:val="20"/>
                <w:lang w:val="sr-Cyrl-RS"/>
              </w:rPr>
              <w:t>Испуњеност наведеног услова се доказује достављањем следеће документације:</w:t>
            </w:r>
          </w:p>
          <w:p w:rsidR="003F60C0" w:rsidRPr="00A728BD" w:rsidRDefault="003F60C0" w:rsidP="003F60C0">
            <w:pPr>
              <w:widowControl w:val="0"/>
              <w:numPr>
                <w:ilvl w:val="0"/>
                <w:numId w:val="12"/>
              </w:numPr>
              <w:autoSpaceDE w:val="0"/>
              <w:autoSpaceDN w:val="0"/>
              <w:spacing w:after="60" w:line="276" w:lineRule="auto"/>
              <w:ind w:right="100"/>
              <w:jc w:val="both"/>
              <w:rPr>
                <w:rFonts w:ascii="Times New Roman" w:eastAsia="Arial" w:hAnsi="Times New Roman" w:cs="Times New Roman"/>
                <w:b/>
                <w:sz w:val="20"/>
                <w:szCs w:val="20"/>
                <w:lang w:val="sr-Cyrl-RS"/>
              </w:rPr>
            </w:pPr>
            <w:r w:rsidRPr="00A728BD">
              <w:rPr>
                <w:rFonts w:ascii="Times New Roman" w:eastAsia="Arial" w:hAnsi="Times New Roman" w:cs="Times New Roman"/>
                <w:b/>
                <w:sz w:val="20"/>
                <w:szCs w:val="20"/>
                <w:lang w:val="sr-Cyrl-RS"/>
              </w:rPr>
              <w:t>Фотокопија важећег сертификата</w:t>
            </w:r>
            <w:r w:rsidRPr="00A728BD">
              <w:rPr>
                <w:rFonts w:ascii="Times New Roman" w:eastAsia="Arial" w:hAnsi="Times New Roman" w:cs="Times New Roman"/>
                <w:sz w:val="20"/>
                <w:szCs w:val="20"/>
                <w:lang w:val="sr-Cyrl-RS"/>
              </w:rPr>
              <w:t xml:space="preserve"> о усаглашености </w:t>
            </w:r>
            <w:r w:rsidRPr="00A728BD">
              <w:rPr>
                <w:rFonts w:ascii="Times New Roman" w:eastAsia="Arial" w:hAnsi="Times New Roman" w:cs="Times New Roman"/>
                <w:b/>
                <w:sz w:val="20"/>
                <w:szCs w:val="20"/>
                <w:lang w:val="sr-Cyrl-RS"/>
              </w:rPr>
              <w:t>спортског пода</w:t>
            </w:r>
            <w:r w:rsidRPr="00A728BD">
              <w:rPr>
                <w:rFonts w:ascii="Times New Roman" w:eastAsia="Arial" w:hAnsi="Times New Roman" w:cs="Times New Roman"/>
                <w:sz w:val="20"/>
                <w:szCs w:val="20"/>
                <w:lang w:val="sr-Cyrl-RS"/>
              </w:rPr>
              <w:t xml:space="preserve"> са захтевима стандарда</w:t>
            </w:r>
            <w:r w:rsidRPr="00A728BD">
              <w:rPr>
                <w:rFonts w:ascii="Times New Roman" w:eastAsia="Arial" w:hAnsi="Times New Roman" w:cs="Times New Roman"/>
                <w:b/>
                <w:sz w:val="20"/>
                <w:szCs w:val="20"/>
                <w:lang w:val="sr-Cyrl-RS"/>
              </w:rPr>
              <w:t xml:space="preserve"> </w:t>
            </w:r>
            <w:r w:rsidRPr="00A728BD">
              <w:rPr>
                <w:rFonts w:ascii="Times New Roman" w:eastAsia="Arial" w:hAnsi="Times New Roman" w:cs="Times New Roman"/>
                <w:b/>
                <w:sz w:val="20"/>
                <w:szCs w:val="20"/>
              </w:rPr>
              <w:t xml:space="preserve">EN 14904 </w:t>
            </w:r>
            <w:r w:rsidRPr="00A728BD">
              <w:rPr>
                <w:rFonts w:ascii="Times New Roman" w:eastAsia="Arial" w:hAnsi="Times New Roman" w:cs="Times New Roman"/>
                <w:b/>
                <w:sz w:val="20"/>
                <w:szCs w:val="20"/>
                <w:u w:val="single"/>
                <w:lang w:val="sr-Cyrl-RS"/>
              </w:rPr>
              <w:t>или</w:t>
            </w:r>
            <w:r w:rsidRPr="00A728BD">
              <w:rPr>
                <w:rFonts w:ascii="Times New Roman" w:eastAsia="Arial" w:hAnsi="Times New Roman" w:cs="Times New Roman"/>
                <w:b/>
                <w:sz w:val="20"/>
                <w:szCs w:val="20"/>
                <w:lang w:val="sr-Cyrl-RS"/>
              </w:rPr>
              <w:t xml:space="preserve"> </w:t>
            </w:r>
            <w:r w:rsidRPr="00A728BD">
              <w:rPr>
                <w:rFonts w:ascii="Times New Roman" w:eastAsia="Arial" w:hAnsi="Times New Roman" w:cs="Times New Roman"/>
                <w:b/>
                <w:sz w:val="20"/>
                <w:szCs w:val="20"/>
              </w:rPr>
              <w:t>SPRS EN 14904</w:t>
            </w:r>
            <w:r w:rsidRPr="00A728BD">
              <w:rPr>
                <w:rFonts w:ascii="Times New Roman" w:eastAsia="Arial" w:hAnsi="Times New Roman" w:cs="Times New Roman"/>
                <w:b/>
                <w:sz w:val="20"/>
                <w:szCs w:val="20"/>
                <w:lang w:val="sr-Cyrl-RS"/>
              </w:rPr>
              <w:t>;</w:t>
            </w:r>
          </w:p>
          <w:p w:rsidR="003F60C0" w:rsidRPr="00A728BD" w:rsidRDefault="003F60C0" w:rsidP="003F60C0">
            <w:pPr>
              <w:numPr>
                <w:ilvl w:val="0"/>
                <w:numId w:val="12"/>
              </w:numPr>
              <w:spacing w:after="60" w:line="276" w:lineRule="auto"/>
              <w:contextualSpacing/>
              <w:jc w:val="both"/>
              <w:rPr>
                <w:rFonts w:ascii="Times New Roman" w:eastAsia="Calibri" w:hAnsi="Times New Roman" w:cs="Times New Roman"/>
                <w:sz w:val="20"/>
                <w:szCs w:val="20"/>
                <w:lang w:val="sr-Cyrl-RS"/>
              </w:rPr>
            </w:pPr>
            <w:r w:rsidRPr="00A728BD">
              <w:rPr>
                <w:rFonts w:ascii="Times New Roman" w:eastAsia="Calibri" w:hAnsi="Times New Roman" w:cs="Times New Roman"/>
                <w:b/>
                <w:sz w:val="20"/>
                <w:szCs w:val="20"/>
                <w:lang w:val="sr-Cyrl-RS"/>
              </w:rPr>
              <w:t xml:space="preserve">Фотокопија важећег </w:t>
            </w:r>
            <w:r w:rsidRPr="00A728BD">
              <w:rPr>
                <w:rFonts w:ascii="Times New Roman" w:eastAsia="Calibri" w:hAnsi="Times New Roman" w:cs="Times New Roman"/>
                <w:b/>
                <w:sz w:val="20"/>
                <w:szCs w:val="20"/>
              </w:rPr>
              <w:t>FIBA Level 1</w:t>
            </w:r>
            <w:r w:rsidRPr="00A728BD">
              <w:rPr>
                <w:rFonts w:ascii="Times New Roman" w:eastAsia="Calibri" w:hAnsi="Times New Roman" w:cs="Times New Roman"/>
                <w:b/>
                <w:sz w:val="20"/>
                <w:szCs w:val="20"/>
                <w:lang w:val="sr-Cyrl-RS"/>
              </w:rPr>
              <w:t xml:space="preserve"> сертификата </w:t>
            </w:r>
            <w:r w:rsidRPr="00A728BD">
              <w:rPr>
                <w:rFonts w:ascii="Times New Roman" w:eastAsia="Calibri" w:hAnsi="Times New Roman" w:cs="Times New Roman"/>
                <w:sz w:val="20"/>
                <w:szCs w:val="20"/>
                <w:lang w:val="sr-Cyrl-RS"/>
              </w:rPr>
              <w:t xml:space="preserve">за </w:t>
            </w:r>
            <w:r w:rsidRPr="00A728BD">
              <w:rPr>
                <w:rFonts w:ascii="Times New Roman" w:eastAsia="Calibri" w:hAnsi="Times New Roman" w:cs="Times New Roman"/>
                <w:b/>
                <w:sz w:val="20"/>
                <w:szCs w:val="20"/>
                <w:lang w:val="sr-Cyrl-RS"/>
              </w:rPr>
              <w:t>спортски</w:t>
            </w:r>
            <w:r w:rsidRPr="00A728BD">
              <w:rPr>
                <w:rFonts w:ascii="Times New Roman" w:eastAsia="Calibri" w:hAnsi="Times New Roman" w:cs="Times New Roman"/>
                <w:sz w:val="20"/>
                <w:szCs w:val="20"/>
                <w:lang w:val="sr-Cyrl-RS"/>
              </w:rPr>
              <w:t xml:space="preserve"> </w:t>
            </w:r>
            <w:r w:rsidRPr="00A728BD">
              <w:rPr>
                <w:rFonts w:ascii="Times New Roman" w:eastAsia="Calibri" w:hAnsi="Times New Roman" w:cs="Times New Roman"/>
                <w:b/>
                <w:sz w:val="20"/>
                <w:szCs w:val="20"/>
                <w:lang w:val="sr-Cyrl-RS"/>
              </w:rPr>
              <w:t>под;</w:t>
            </w:r>
          </w:p>
          <w:p w:rsidR="003F60C0" w:rsidRPr="00A728BD" w:rsidRDefault="003F60C0" w:rsidP="003F60C0">
            <w:pPr>
              <w:numPr>
                <w:ilvl w:val="0"/>
                <w:numId w:val="12"/>
              </w:numPr>
              <w:spacing w:after="60" w:line="276" w:lineRule="auto"/>
              <w:contextualSpacing/>
              <w:jc w:val="both"/>
              <w:rPr>
                <w:rFonts w:ascii="Times New Roman" w:eastAsia="Calibri" w:hAnsi="Times New Roman" w:cs="Times New Roman"/>
                <w:sz w:val="20"/>
                <w:szCs w:val="20"/>
                <w:lang w:val="sr-Cyrl-RS"/>
              </w:rPr>
            </w:pPr>
            <w:r w:rsidRPr="00A728BD">
              <w:rPr>
                <w:rFonts w:ascii="Times New Roman" w:eastAsia="Calibri" w:hAnsi="Times New Roman" w:cs="Times New Roman"/>
                <w:b/>
                <w:sz w:val="20"/>
                <w:szCs w:val="20"/>
                <w:lang w:val="sr-Cyrl-RS"/>
              </w:rPr>
              <w:t xml:space="preserve">Фотокопија важећег </w:t>
            </w:r>
            <w:r w:rsidRPr="00A728BD">
              <w:rPr>
                <w:rFonts w:ascii="Times New Roman" w:eastAsia="Calibri" w:hAnsi="Times New Roman" w:cs="Times New Roman"/>
                <w:b/>
                <w:sz w:val="20"/>
                <w:szCs w:val="20"/>
              </w:rPr>
              <w:t>IHF</w:t>
            </w:r>
            <w:r w:rsidRPr="00A728BD">
              <w:rPr>
                <w:rFonts w:ascii="Times New Roman" w:eastAsia="Calibri" w:hAnsi="Times New Roman" w:cs="Times New Roman"/>
                <w:b/>
                <w:sz w:val="20"/>
                <w:szCs w:val="20"/>
                <w:lang w:val="sr-Cyrl-RS"/>
              </w:rPr>
              <w:t xml:space="preserve"> сертификата </w:t>
            </w:r>
            <w:r w:rsidRPr="00A728BD">
              <w:rPr>
                <w:rFonts w:ascii="Times New Roman" w:eastAsia="Calibri" w:hAnsi="Times New Roman" w:cs="Times New Roman"/>
                <w:sz w:val="20"/>
                <w:szCs w:val="20"/>
                <w:lang w:val="sr-Cyrl-RS"/>
              </w:rPr>
              <w:t xml:space="preserve">за </w:t>
            </w:r>
            <w:r w:rsidRPr="00A728BD">
              <w:rPr>
                <w:rFonts w:ascii="Times New Roman" w:eastAsia="Calibri" w:hAnsi="Times New Roman" w:cs="Times New Roman"/>
                <w:b/>
                <w:sz w:val="20"/>
                <w:szCs w:val="20"/>
                <w:lang w:val="sr-Cyrl-RS"/>
              </w:rPr>
              <w:t>спортски</w:t>
            </w:r>
            <w:r w:rsidRPr="00A728BD">
              <w:rPr>
                <w:rFonts w:ascii="Times New Roman" w:eastAsia="Calibri" w:hAnsi="Times New Roman" w:cs="Times New Roman"/>
                <w:sz w:val="20"/>
                <w:szCs w:val="20"/>
                <w:lang w:val="sr-Cyrl-RS"/>
              </w:rPr>
              <w:t xml:space="preserve"> </w:t>
            </w:r>
            <w:r w:rsidRPr="00A728BD">
              <w:rPr>
                <w:rFonts w:ascii="Times New Roman" w:eastAsia="Calibri" w:hAnsi="Times New Roman" w:cs="Times New Roman"/>
                <w:b/>
                <w:sz w:val="20"/>
                <w:szCs w:val="20"/>
                <w:lang w:val="sr-Cyrl-RS"/>
              </w:rPr>
              <w:t>под;</w:t>
            </w:r>
          </w:p>
          <w:p w:rsidR="003F60C0" w:rsidRPr="00A728BD" w:rsidRDefault="003F60C0" w:rsidP="003F60C0">
            <w:pPr>
              <w:widowControl w:val="0"/>
              <w:numPr>
                <w:ilvl w:val="0"/>
                <w:numId w:val="12"/>
              </w:numPr>
              <w:autoSpaceDE w:val="0"/>
              <w:autoSpaceDN w:val="0"/>
              <w:spacing w:after="60" w:line="276" w:lineRule="auto"/>
              <w:ind w:right="100"/>
              <w:jc w:val="both"/>
              <w:rPr>
                <w:rFonts w:ascii="Times New Roman" w:eastAsia="Arial" w:hAnsi="Times New Roman" w:cs="Times New Roman"/>
                <w:b/>
                <w:sz w:val="20"/>
                <w:szCs w:val="20"/>
                <w:lang w:val="sr-Cyrl-RS"/>
              </w:rPr>
            </w:pPr>
            <w:r w:rsidRPr="00A728BD">
              <w:rPr>
                <w:rFonts w:ascii="Times New Roman" w:eastAsia="Arial" w:hAnsi="Times New Roman" w:cs="Times New Roman"/>
                <w:b/>
                <w:sz w:val="20"/>
                <w:szCs w:val="20"/>
                <w:lang w:val="sr-Cyrl-RS"/>
              </w:rPr>
              <w:t>Фотокопија важећег сертификата</w:t>
            </w:r>
            <w:r w:rsidRPr="00A728BD">
              <w:rPr>
                <w:rFonts w:ascii="Times New Roman" w:eastAsia="Arial" w:hAnsi="Times New Roman" w:cs="Times New Roman"/>
                <w:sz w:val="20"/>
                <w:szCs w:val="20"/>
                <w:lang w:val="sr-Cyrl-RS"/>
              </w:rPr>
              <w:t xml:space="preserve"> о усаглашености </w:t>
            </w:r>
            <w:r w:rsidRPr="00A728BD">
              <w:rPr>
                <w:rFonts w:ascii="Times New Roman" w:eastAsia="Arial" w:hAnsi="Times New Roman" w:cs="Times New Roman"/>
                <w:b/>
                <w:sz w:val="20"/>
                <w:szCs w:val="20"/>
                <w:lang w:val="sr-Cyrl-RS"/>
              </w:rPr>
              <w:t>тартан подлоге</w:t>
            </w:r>
            <w:r w:rsidRPr="00A728BD">
              <w:rPr>
                <w:rFonts w:ascii="Times New Roman" w:eastAsia="Arial" w:hAnsi="Times New Roman" w:cs="Times New Roman"/>
                <w:sz w:val="20"/>
                <w:szCs w:val="20"/>
                <w:lang w:val="sr-Cyrl-RS"/>
              </w:rPr>
              <w:t xml:space="preserve"> са захтевима стандарда</w:t>
            </w:r>
            <w:r w:rsidRPr="00A728BD">
              <w:rPr>
                <w:rFonts w:ascii="Times New Roman" w:eastAsia="Arial" w:hAnsi="Times New Roman" w:cs="Times New Roman"/>
                <w:b/>
                <w:sz w:val="20"/>
                <w:szCs w:val="20"/>
                <w:lang w:val="sr-Cyrl-RS"/>
              </w:rPr>
              <w:t xml:space="preserve"> </w:t>
            </w:r>
            <w:r w:rsidRPr="00A728BD">
              <w:rPr>
                <w:rFonts w:ascii="Times New Roman" w:eastAsia="Arial" w:hAnsi="Times New Roman" w:cs="Times New Roman"/>
                <w:b/>
                <w:sz w:val="20"/>
                <w:szCs w:val="20"/>
              </w:rPr>
              <w:t xml:space="preserve">EN </w:t>
            </w:r>
            <w:r w:rsidRPr="00A728BD">
              <w:rPr>
                <w:rFonts w:ascii="Times New Roman" w:eastAsia="Arial" w:hAnsi="Times New Roman" w:cs="Times New Roman"/>
                <w:b/>
                <w:sz w:val="20"/>
                <w:szCs w:val="20"/>
                <w:lang w:val="sr-Cyrl-RS"/>
              </w:rPr>
              <w:t>14877</w:t>
            </w:r>
            <w:r w:rsidRPr="00A728BD">
              <w:rPr>
                <w:rFonts w:ascii="Times New Roman" w:eastAsia="Arial" w:hAnsi="Times New Roman" w:cs="Times New Roman"/>
                <w:b/>
                <w:sz w:val="20"/>
                <w:szCs w:val="20"/>
              </w:rPr>
              <w:t xml:space="preserve"> </w:t>
            </w:r>
            <w:r w:rsidRPr="00A728BD">
              <w:rPr>
                <w:rFonts w:ascii="Times New Roman" w:eastAsia="Arial" w:hAnsi="Times New Roman" w:cs="Times New Roman"/>
                <w:b/>
                <w:sz w:val="20"/>
                <w:szCs w:val="20"/>
                <w:u w:val="single"/>
                <w:lang w:val="sr-Cyrl-RS"/>
              </w:rPr>
              <w:t>или</w:t>
            </w:r>
            <w:r w:rsidRPr="00A728BD">
              <w:rPr>
                <w:rFonts w:ascii="Times New Roman" w:eastAsia="Arial" w:hAnsi="Times New Roman" w:cs="Times New Roman"/>
                <w:b/>
                <w:sz w:val="20"/>
                <w:szCs w:val="20"/>
                <w:lang w:val="sr-Cyrl-RS"/>
              </w:rPr>
              <w:t xml:space="preserve"> </w:t>
            </w:r>
            <w:r w:rsidRPr="00A728BD">
              <w:rPr>
                <w:rFonts w:ascii="Times New Roman" w:eastAsia="Arial" w:hAnsi="Times New Roman" w:cs="Times New Roman"/>
                <w:b/>
                <w:sz w:val="20"/>
                <w:szCs w:val="20"/>
              </w:rPr>
              <w:t>SRPS EN 14877</w:t>
            </w:r>
            <w:r w:rsidRPr="00A728BD">
              <w:rPr>
                <w:rFonts w:ascii="Times New Roman" w:eastAsia="Arial" w:hAnsi="Times New Roman" w:cs="Times New Roman"/>
                <w:sz w:val="20"/>
                <w:szCs w:val="20"/>
                <w:lang w:val="sr-Cyrl-RS"/>
              </w:rPr>
              <w:t>;</w:t>
            </w:r>
          </w:p>
          <w:p w:rsidR="003F60C0" w:rsidRPr="00A728BD" w:rsidRDefault="003F60C0" w:rsidP="003F60C0">
            <w:pPr>
              <w:widowControl w:val="0"/>
              <w:numPr>
                <w:ilvl w:val="0"/>
                <w:numId w:val="12"/>
              </w:numPr>
              <w:autoSpaceDE w:val="0"/>
              <w:autoSpaceDN w:val="0"/>
              <w:spacing w:after="60" w:line="276" w:lineRule="auto"/>
              <w:ind w:right="100"/>
              <w:jc w:val="both"/>
              <w:rPr>
                <w:rFonts w:ascii="Times New Roman" w:eastAsia="Arial" w:hAnsi="Times New Roman" w:cs="Times New Roman"/>
                <w:b/>
                <w:sz w:val="20"/>
                <w:szCs w:val="20"/>
                <w:lang w:val="sr-Cyrl-RS"/>
              </w:rPr>
            </w:pPr>
            <w:r w:rsidRPr="00A728BD">
              <w:rPr>
                <w:rFonts w:ascii="Times New Roman" w:eastAsia="Arial" w:hAnsi="Times New Roman" w:cs="Times New Roman"/>
                <w:b/>
                <w:sz w:val="20"/>
                <w:szCs w:val="20"/>
                <w:lang w:val="sr-Cyrl-RS"/>
              </w:rPr>
              <w:t xml:space="preserve">Фотокопија важећег </w:t>
            </w:r>
            <w:r w:rsidRPr="00A728BD">
              <w:rPr>
                <w:rFonts w:ascii="Times New Roman" w:eastAsia="Arial" w:hAnsi="Times New Roman" w:cs="Times New Roman"/>
                <w:b/>
                <w:sz w:val="20"/>
                <w:szCs w:val="20"/>
                <w:lang w:val="en-US"/>
              </w:rPr>
              <w:t xml:space="preserve">IAAF </w:t>
            </w:r>
            <w:r w:rsidRPr="00A728BD">
              <w:rPr>
                <w:rFonts w:ascii="Times New Roman" w:eastAsia="Arial" w:hAnsi="Times New Roman" w:cs="Times New Roman"/>
                <w:b/>
                <w:sz w:val="20"/>
                <w:szCs w:val="20"/>
                <w:lang w:val="sr-Cyrl-RS"/>
              </w:rPr>
              <w:t xml:space="preserve">сертификата </w:t>
            </w:r>
            <w:r w:rsidRPr="00A728BD">
              <w:rPr>
                <w:rFonts w:ascii="Times New Roman" w:eastAsia="Arial" w:hAnsi="Times New Roman" w:cs="Times New Roman"/>
                <w:sz w:val="20"/>
                <w:szCs w:val="20"/>
                <w:lang w:val="sr-Cyrl-RS"/>
              </w:rPr>
              <w:t xml:space="preserve">за </w:t>
            </w:r>
            <w:r w:rsidRPr="00A728BD">
              <w:rPr>
                <w:rFonts w:ascii="Times New Roman" w:eastAsia="Arial" w:hAnsi="Times New Roman" w:cs="Times New Roman"/>
                <w:b/>
                <w:sz w:val="20"/>
                <w:szCs w:val="20"/>
                <w:lang w:val="sr-Cyrl-RS"/>
              </w:rPr>
              <w:t>тартан подлогу</w:t>
            </w:r>
            <w:r w:rsidRPr="00A728BD">
              <w:rPr>
                <w:rFonts w:ascii="Times New Roman" w:eastAsia="Arial" w:hAnsi="Times New Roman" w:cs="Times New Roman"/>
                <w:sz w:val="20"/>
                <w:szCs w:val="20"/>
                <w:lang w:val="sr-Cyrl-RS"/>
              </w:rPr>
              <w:t>.</w:t>
            </w:r>
          </w:p>
        </w:tc>
      </w:tr>
      <w:tr w:rsidR="00A728BD" w:rsidRPr="00A728BD" w:rsidTr="00EB51E9">
        <w:trPr>
          <w:trHeight w:val="274"/>
          <w:jc w:val="center"/>
        </w:trPr>
        <w:tc>
          <w:tcPr>
            <w:tcW w:w="292" w:type="pct"/>
            <w:tcBorders>
              <w:top w:val="nil"/>
              <w:bottom w:val="double" w:sz="4" w:space="0" w:color="auto"/>
            </w:tcBorders>
          </w:tcPr>
          <w:p w:rsidR="003F60C0" w:rsidRPr="00A728BD" w:rsidRDefault="003F60C0" w:rsidP="003F60C0">
            <w:pPr>
              <w:spacing w:after="0" w:line="240" w:lineRule="auto"/>
              <w:jc w:val="center"/>
              <w:rPr>
                <w:rFonts w:ascii="Times New Roman" w:eastAsia="Calibri" w:hAnsi="Times New Roman" w:cs="Times New Roman"/>
                <w:b/>
                <w:sz w:val="20"/>
                <w:szCs w:val="20"/>
              </w:rPr>
            </w:pPr>
          </w:p>
        </w:tc>
        <w:tc>
          <w:tcPr>
            <w:tcW w:w="2208" w:type="pct"/>
            <w:tcBorders>
              <w:bottom w:val="double" w:sz="4" w:space="0" w:color="auto"/>
            </w:tcBorders>
          </w:tcPr>
          <w:p w:rsidR="003F60C0" w:rsidRPr="00A728BD" w:rsidRDefault="003F60C0" w:rsidP="003F60C0">
            <w:pPr>
              <w:widowControl w:val="0"/>
              <w:autoSpaceDE w:val="0"/>
              <w:autoSpaceDN w:val="0"/>
              <w:spacing w:after="60" w:line="276" w:lineRule="auto"/>
              <w:ind w:right="100"/>
              <w:jc w:val="both"/>
              <w:rPr>
                <w:rFonts w:ascii="Times New Roman" w:eastAsia="Arial" w:hAnsi="Times New Roman" w:cs="Times New Roman"/>
                <w:b/>
                <w:sz w:val="20"/>
                <w:szCs w:val="20"/>
                <w:lang w:val="sr-Cyrl-RS"/>
              </w:rPr>
            </w:pPr>
            <w:r w:rsidRPr="00A728BD">
              <w:rPr>
                <w:rFonts w:ascii="Times New Roman" w:eastAsia="Arial" w:hAnsi="Times New Roman" w:cs="Times New Roman"/>
                <w:b/>
                <w:sz w:val="20"/>
                <w:szCs w:val="20"/>
                <w:lang w:val="sr-Cyrl-RS"/>
              </w:rPr>
              <w:t xml:space="preserve">Г. </w:t>
            </w:r>
            <w:r w:rsidRPr="00A728BD">
              <w:rPr>
                <w:rFonts w:ascii="Times New Roman" w:eastAsia="Arial" w:hAnsi="Times New Roman" w:cs="Times New Roman"/>
                <w:sz w:val="20"/>
                <w:szCs w:val="20"/>
                <w:lang w:val="sr-Cyrl-RS"/>
              </w:rPr>
              <w:t>Да понуђене светиљке одговарају траженим техничким карактеристикама из конкурсне и техничке документације</w:t>
            </w:r>
          </w:p>
        </w:tc>
        <w:tc>
          <w:tcPr>
            <w:tcW w:w="2500" w:type="pct"/>
            <w:tcBorders>
              <w:bottom w:val="double" w:sz="4" w:space="0" w:color="auto"/>
            </w:tcBorders>
          </w:tcPr>
          <w:p w:rsidR="003F60C0" w:rsidRPr="00A728BD" w:rsidRDefault="003F60C0" w:rsidP="003F60C0">
            <w:pPr>
              <w:spacing w:after="60" w:line="276" w:lineRule="auto"/>
              <w:jc w:val="both"/>
              <w:rPr>
                <w:rFonts w:ascii="Times New Roman" w:eastAsia="Calibri" w:hAnsi="Times New Roman" w:cs="Times New Roman"/>
                <w:sz w:val="20"/>
                <w:szCs w:val="20"/>
                <w:lang w:val="sr-Cyrl-RS"/>
              </w:rPr>
            </w:pPr>
            <w:r w:rsidRPr="00A728BD">
              <w:rPr>
                <w:rFonts w:ascii="Times New Roman" w:eastAsia="Calibri" w:hAnsi="Times New Roman" w:cs="Times New Roman"/>
                <w:sz w:val="20"/>
                <w:szCs w:val="20"/>
                <w:lang w:val="sr-Cyrl-RS"/>
              </w:rPr>
              <w:t>Испуњеност наведеног услова се доказује достављањем следеће документације:</w:t>
            </w:r>
          </w:p>
          <w:p w:rsidR="003F60C0" w:rsidRPr="00A728BD" w:rsidRDefault="003F60C0" w:rsidP="003F60C0">
            <w:pPr>
              <w:numPr>
                <w:ilvl w:val="0"/>
                <w:numId w:val="13"/>
              </w:numPr>
              <w:spacing w:after="60" w:line="276" w:lineRule="auto"/>
              <w:contextualSpacing/>
              <w:jc w:val="both"/>
              <w:rPr>
                <w:rFonts w:ascii="Times New Roman" w:eastAsia="Calibri" w:hAnsi="Times New Roman" w:cs="Times New Roman"/>
                <w:sz w:val="20"/>
                <w:szCs w:val="20"/>
                <w:lang w:val="sr-Cyrl-RS"/>
              </w:rPr>
            </w:pPr>
            <w:r w:rsidRPr="00A728BD">
              <w:rPr>
                <w:rFonts w:ascii="Times New Roman" w:eastAsia="Calibri" w:hAnsi="Times New Roman" w:cs="Times New Roman"/>
                <w:sz w:val="20"/>
                <w:szCs w:val="20"/>
                <w:lang w:val="sr-Cyrl-RS"/>
              </w:rPr>
              <w:t>Каталошки лист произвођача и технички опис са дефинисаним траженим параметрима;</w:t>
            </w:r>
          </w:p>
          <w:p w:rsidR="003F60C0" w:rsidRPr="00A728BD" w:rsidRDefault="003F60C0" w:rsidP="003F60C0">
            <w:pPr>
              <w:numPr>
                <w:ilvl w:val="0"/>
                <w:numId w:val="13"/>
              </w:numPr>
              <w:spacing w:after="60" w:line="276" w:lineRule="auto"/>
              <w:contextualSpacing/>
              <w:jc w:val="both"/>
              <w:rPr>
                <w:rFonts w:ascii="Times New Roman" w:eastAsia="Calibri" w:hAnsi="Times New Roman" w:cs="Times New Roman"/>
                <w:sz w:val="20"/>
                <w:szCs w:val="20"/>
                <w:lang w:val="sr-Cyrl-RS"/>
              </w:rPr>
            </w:pPr>
            <w:r w:rsidRPr="00A728BD">
              <w:rPr>
                <w:rFonts w:ascii="Times New Roman" w:eastAsia="Calibri" w:hAnsi="Times New Roman" w:cs="Times New Roman"/>
                <w:sz w:val="20"/>
                <w:szCs w:val="20"/>
                <w:lang w:val="sr-Cyrl-RS"/>
              </w:rPr>
              <w:t xml:space="preserve">Извештај акредитоване лабораторије за степен </w:t>
            </w:r>
            <w:r w:rsidRPr="00A728BD">
              <w:rPr>
                <w:rFonts w:ascii="Times New Roman" w:eastAsia="Calibri" w:hAnsi="Times New Roman" w:cs="Times New Roman"/>
                <w:sz w:val="20"/>
                <w:szCs w:val="20"/>
              </w:rPr>
              <w:t xml:space="preserve">IP </w:t>
            </w:r>
            <w:r w:rsidRPr="00A728BD">
              <w:rPr>
                <w:rFonts w:ascii="Times New Roman" w:eastAsia="Calibri" w:hAnsi="Times New Roman" w:cs="Times New Roman"/>
                <w:sz w:val="20"/>
                <w:szCs w:val="20"/>
                <w:lang w:val="sr-Cyrl-RS"/>
              </w:rPr>
              <w:t>заштите (за спољно осветљење);</w:t>
            </w:r>
          </w:p>
          <w:p w:rsidR="003F60C0" w:rsidRPr="00A728BD" w:rsidRDefault="003F60C0" w:rsidP="003F60C0">
            <w:pPr>
              <w:numPr>
                <w:ilvl w:val="0"/>
                <w:numId w:val="13"/>
              </w:numPr>
              <w:spacing w:after="60" w:line="276" w:lineRule="auto"/>
              <w:contextualSpacing/>
              <w:jc w:val="both"/>
              <w:rPr>
                <w:rFonts w:ascii="Times New Roman" w:eastAsia="Calibri" w:hAnsi="Times New Roman" w:cs="Times New Roman"/>
                <w:sz w:val="20"/>
                <w:szCs w:val="20"/>
                <w:lang w:val="sr-Cyrl-RS"/>
              </w:rPr>
            </w:pPr>
            <w:r w:rsidRPr="00A728BD">
              <w:rPr>
                <w:rFonts w:ascii="Times New Roman" w:eastAsia="Calibri" w:hAnsi="Times New Roman" w:cs="Times New Roman"/>
                <w:sz w:val="20"/>
                <w:szCs w:val="20"/>
                <w:lang w:val="sr-Cyrl-RS"/>
              </w:rPr>
              <w:t>Декларацијa о усаглашености произвођача (</w:t>
            </w:r>
            <w:r w:rsidRPr="00A728BD">
              <w:rPr>
                <w:rFonts w:ascii="Times New Roman" w:eastAsia="Calibri" w:hAnsi="Times New Roman" w:cs="Times New Roman"/>
                <w:sz w:val="20"/>
                <w:szCs w:val="20"/>
              </w:rPr>
              <w:t xml:space="preserve">directive Rohs, ErP, LVD) CE </w:t>
            </w:r>
            <w:r w:rsidRPr="00A728BD">
              <w:rPr>
                <w:rFonts w:ascii="Times New Roman" w:eastAsia="Calibri" w:hAnsi="Times New Roman" w:cs="Times New Roman"/>
                <w:sz w:val="20"/>
                <w:szCs w:val="20"/>
                <w:lang w:val="sr-Cyrl-RS"/>
              </w:rPr>
              <w:t>знак;</w:t>
            </w:r>
          </w:p>
          <w:p w:rsidR="003F60C0" w:rsidRPr="00A728BD" w:rsidRDefault="003F60C0" w:rsidP="003F60C0">
            <w:pPr>
              <w:numPr>
                <w:ilvl w:val="0"/>
                <w:numId w:val="13"/>
              </w:numPr>
              <w:spacing w:after="60" w:line="276" w:lineRule="auto"/>
              <w:contextualSpacing/>
              <w:jc w:val="both"/>
              <w:rPr>
                <w:rFonts w:ascii="Times New Roman" w:eastAsia="Calibri" w:hAnsi="Times New Roman" w:cs="Times New Roman"/>
                <w:sz w:val="20"/>
                <w:szCs w:val="20"/>
                <w:lang w:val="sr-Cyrl-RS"/>
              </w:rPr>
            </w:pPr>
            <w:r w:rsidRPr="00A728BD">
              <w:rPr>
                <w:rFonts w:ascii="Times New Roman" w:eastAsia="Calibri" w:hAnsi="Times New Roman" w:cs="Times New Roman"/>
                <w:sz w:val="20"/>
                <w:szCs w:val="20"/>
                <w:lang w:val="sr-Cyrl-RS"/>
              </w:rPr>
              <w:t xml:space="preserve">Фотометријски извештај у складу са </w:t>
            </w:r>
            <w:r w:rsidRPr="00A728BD">
              <w:rPr>
                <w:rFonts w:ascii="Times New Roman" w:eastAsia="Calibri" w:hAnsi="Times New Roman" w:cs="Times New Roman"/>
                <w:sz w:val="20"/>
                <w:szCs w:val="20"/>
              </w:rPr>
              <w:t xml:space="preserve">LM-79-08 </w:t>
            </w:r>
            <w:r w:rsidRPr="00A728BD">
              <w:rPr>
                <w:rFonts w:ascii="Times New Roman" w:eastAsia="Calibri" w:hAnsi="Times New Roman" w:cs="Times New Roman"/>
                <w:sz w:val="20"/>
                <w:szCs w:val="20"/>
                <w:lang w:val="sr-Cyrl-RS"/>
              </w:rPr>
              <w:t>стандардом са приказаним поларним дијаграмом, као и пропусности флукса (</w:t>
            </w:r>
            <w:r w:rsidRPr="00A728BD">
              <w:rPr>
                <w:rFonts w:ascii="Times New Roman" w:eastAsia="Calibri" w:hAnsi="Times New Roman" w:cs="Times New Roman"/>
                <w:sz w:val="20"/>
                <w:szCs w:val="20"/>
              </w:rPr>
              <w:t>LOR)</w:t>
            </w:r>
            <w:r w:rsidRPr="00A728BD">
              <w:rPr>
                <w:rFonts w:ascii="Times New Roman" w:eastAsia="Calibri" w:hAnsi="Times New Roman" w:cs="Times New Roman"/>
                <w:sz w:val="20"/>
                <w:szCs w:val="20"/>
                <w:lang w:val="sr-Cyrl-RS"/>
              </w:rPr>
              <w:t xml:space="preserve"> за све понуђене </w:t>
            </w:r>
            <w:r w:rsidRPr="00A728BD">
              <w:rPr>
                <w:rFonts w:ascii="Times New Roman" w:eastAsia="Calibri" w:hAnsi="Times New Roman" w:cs="Times New Roman"/>
                <w:sz w:val="20"/>
                <w:szCs w:val="20"/>
              </w:rPr>
              <w:t xml:space="preserve">LED </w:t>
            </w:r>
            <w:r w:rsidRPr="00A728BD">
              <w:rPr>
                <w:rFonts w:ascii="Times New Roman" w:eastAsia="Calibri" w:hAnsi="Times New Roman" w:cs="Times New Roman"/>
                <w:sz w:val="20"/>
                <w:szCs w:val="20"/>
                <w:lang w:val="sr-Cyrl-RS"/>
              </w:rPr>
              <w:t>светиљке</w:t>
            </w:r>
          </w:p>
          <w:p w:rsidR="003F60C0" w:rsidRPr="00A728BD" w:rsidRDefault="003F60C0" w:rsidP="003F60C0">
            <w:pPr>
              <w:spacing w:after="60" w:line="276" w:lineRule="auto"/>
              <w:jc w:val="both"/>
              <w:rPr>
                <w:rFonts w:ascii="Times New Roman" w:eastAsia="Calibri" w:hAnsi="Times New Roman" w:cs="Times New Roman"/>
                <w:sz w:val="20"/>
                <w:szCs w:val="20"/>
                <w:lang w:val="sr-Cyrl-RS"/>
              </w:rPr>
            </w:pPr>
            <w:r w:rsidRPr="00A728BD">
              <w:rPr>
                <w:rFonts w:ascii="Times New Roman" w:eastAsia="Calibri" w:hAnsi="Times New Roman" w:cs="Times New Roman"/>
                <w:sz w:val="20"/>
                <w:szCs w:val="20"/>
                <w:lang w:val="sr-Cyrl-RS"/>
              </w:rPr>
              <w:t>Уколико се нуди тип светиљки који није наведен у конкурсној и техничкој документацији Понуђач је дужан да достави фотометријски прорачун за тип светиљки које нуди.</w:t>
            </w:r>
          </w:p>
        </w:tc>
      </w:tr>
    </w:tbl>
    <w:p w:rsidR="00C84D61" w:rsidRPr="00A728BD" w:rsidRDefault="00C84D61" w:rsidP="00195B6C">
      <w:pPr>
        <w:spacing w:after="120" w:line="240" w:lineRule="auto"/>
        <w:jc w:val="both"/>
        <w:rPr>
          <w:rFonts w:ascii="Times New Roman" w:hAnsi="Times New Roman" w:cs="Times New Roman"/>
          <w:b/>
          <w:sz w:val="24"/>
          <w:szCs w:val="24"/>
          <w:lang w:val="sr-Cyrl-RS"/>
        </w:rPr>
      </w:pPr>
    </w:p>
    <w:p w:rsidR="00EB51E9" w:rsidRPr="00A728BD" w:rsidRDefault="00EB51E9" w:rsidP="00195B6C">
      <w:pPr>
        <w:spacing w:after="120" w:line="240" w:lineRule="auto"/>
        <w:jc w:val="both"/>
        <w:rPr>
          <w:rFonts w:ascii="Times New Roman" w:hAnsi="Times New Roman" w:cs="Times New Roman"/>
          <w:b/>
          <w:sz w:val="24"/>
          <w:szCs w:val="24"/>
          <w:lang w:val="sr-Cyrl-RS"/>
        </w:rPr>
      </w:pPr>
    </w:p>
    <w:p w:rsidR="00EB51E9" w:rsidRPr="00A728BD" w:rsidRDefault="00EB51E9" w:rsidP="00195B6C">
      <w:pPr>
        <w:spacing w:after="120" w:line="240" w:lineRule="auto"/>
        <w:jc w:val="both"/>
        <w:rPr>
          <w:rFonts w:ascii="Times New Roman" w:hAnsi="Times New Roman" w:cs="Times New Roman"/>
          <w:b/>
          <w:sz w:val="24"/>
          <w:szCs w:val="24"/>
          <w:lang w:val="sr-Cyrl-RS"/>
        </w:rPr>
      </w:pPr>
    </w:p>
    <w:p w:rsidR="00EB51E9" w:rsidRPr="00A728BD" w:rsidRDefault="00EB51E9" w:rsidP="00195B6C">
      <w:pPr>
        <w:spacing w:after="120" w:line="240" w:lineRule="auto"/>
        <w:jc w:val="both"/>
        <w:rPr>
          <w:rFonts w:ascii="Times New Roman" w:hAnsi="Times New Roman" w:cs="Times New Roman"/>
          <w:b/>
          <w:sz w:val="24"/>
          <w:szCs w:val="24"/>
          <w:lang w:val="sr-Cyrl-RS"/>
        </w:rPr>
      </w:pPr>
    </w:p>
    <w:p w:rsidR="00EB51E9" w:rsidRPr="00A728BD" w:rsidRDefault="00EB51E9" w:rsidP="00195B6C">
      <w:pPr>
        <w:spacing w:after="120" w:line="240" w:lineRule="auto"/>
        <w:jc w:val="both"/>
        <w:rPr>
          <w:rFonts w:ascii="Times New Roman" w:hAnsi="Times New Roman" w:cs="Times New Roman"/>
          <w:b/>
          <w:sz w:val="24"/>
          <w:szCs w:val="24"/>
          <w:lang w:val="sr-Cyrl-RS"/>
        </w:rPr>
      </w:pPr>
    </w:p>
    <w:p w:rsidR="00EB51E9" w:rsidRPr="00A728BD" w:rsidRDefault="00EB51E9" w:rsidP="00195B6C">
      <w:pPr>
        <w:spacing w:after="120" w:line="240" w:lineRule="auto"/>
        <w:jc w:val="both"/>
        <w:rPr>
          <w:rFonts w:ascii="Times New Roman" w:hAnsi="Times New Roman" w:cs="Times New Roman"/>
          <w:b/>
          <w:sz w:val="24"/>
          <w:szCs w:val="24"/>
          <w:lang w:val="sr-Cyrl-RS"/>
        </w:rPr>
      </w:pPr>
    </w:p>
    <w:p w:rsidR="00C84D61" w:rsidRPr="00A728BD" w:rsidRDefault="000B6079" w:rsidP="00195B6C">
      <w:pPr>
        <w:spacing w:after="120" w:line="240" w:lineRule="auto"/>
        <w:jc w:val="both"/>
        <w:rPr>
          <w:rFonts w:ascii="Times New Roman" w:hAnsi="Times New Roman" w:cs="Times New Roman"/>
          <w:b/>
          <w:sz w:val="24"/>
          <w:szCs w:val="24"/>
          <w:lang w:val="en-US"/>
        </w:rPr>
      </w:pPr>
      <w:r w:rsidRPr="00A728BD">
        <w:rPr>
          <w:rFonts w:ascii="Times New Roman" w:hAnsi="Times New Roman" w:cs="Times New Roman"/>
          <w:b/>
          <w:sz w:val="24"/>
          <w:szCs w:val="24"/>
          <w:lang w:val="sr-Cyrl-RS"/>
        </w:rPr>
        <w:lastRenderedPageBreak/>
        <w:t>Горенаведено мења се и гласи</w:t>
      </w:r>
      <w:r w:rsidRPr="00A728BD">
        <w:rPr>
          <w:rFonts w:ascii="Times New Roman" w:hAnsi="Times New Roman" w:cs="Times New Roman"/>
          <w:b/>
          <w:sz w:val="24"/>
          <w:szCs w:val="24"/>
          <w:lang w:val="en-US"/>
        </w:rPr>
        <w:t>:</w:t>
      </w:r>
    </w:p>
    <w:tbl>
      <w:tblPr>
        <w:tblW w:w="5000"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528"/>
        <w:gridCol w:w="3993"/>
        <w:gridCol w:w="4521"/>
      </w:tblGrid>
      <w:tr w:rsidR="00A728BD" w:rsidRPr="00A728BD" w:rsidTr="00EB51E9">
        <w:trPr>
          <w:trHeight w:val="701"/>
          <w:jc w:val="center"/>
        </w:trPr>
        <w:tc>
          <w:tcPr>
            <w:tcW w:w="292" w:type="pct"/>
            <w:tcBorders>
              <w:top w:val="single" w:sz="4" w:space="0" w:color="auto"/>
              <w:bottom w:val="nil"/>
            </w:tcBorders>
            <w:hideMark/>
          </w:tcPr>
          <w:p w:rsidR="003F60C0" w:rsidRPr="00A728BD" w:rsidRDefault="003F60C0" w:rsidP="003F60C0">
            <w:pPr>
              <w:spacing w:after="0" w:line="240" w:lineRule="auto"/>
              <w:jc w:val="center"/>
              <w:rPr>
                <w:rFonts w:ascii="Times New Roman" w:eastAsia="Calibri" w:hAnsi="Times New Roman" w:cs="Times New Roman"/>
                <w:b/>
                <w:noProof/>
                <w:sz w:val="20"/>
                <w:szCs w:val="20"/>
                <w:lang w:val="sr-Cyrl-CS"/>
              </w:rPr>
            </w:pPr>
            <w:r w:rsidRPr="00A728BD">
              <w:rPr>
                <w:rFonts w:ascii="Times New Roman" w:eastAsia="Calibri" w:hAnsi="Times New Roman" w:cs="Times New Roman"/>
                <w:b/>
                <w:sz w:val="20"/>
                <w:szCs w:val="20"/>
              </w:rPr>
              <w:t>2.</w:t>
            </w:r>
          </w:p>
        </w:tc>
        <w:tc>
          <w:tcPr>
            <w:tcW w:w="2208" w:type="pct"/>
            <w:hideMark/>
          </w:tcPr>
          <w:p w:rsidR="003F60C0" w:rsidRPr="00A728BD" w:rsidRDefault="003F60C0" w:rsidP="003F60C0">
            <w:pPr>
              <w:widowControl w:val="0"/>
              <w:suppressAutoHyphens/>
              <w:autoSpaceDE w:val="0"/>
              <w:spacing w:after="60" w:line="276" w:lineRule="auto"/>
              <w:jc w:val="both"/>
              <w:rPr>
                <w:rFonts w:ascii="Times New Roman" w:eastAsia="Times New Roman" w:hAnsi="Times New Roman" w:cs="Times New Roman"/>
                <w:sz w:val="20"/>
                <w:szCs w:val="20"/>
                <w:lang w:val="ru-RU" w:eastAsia="zh-CN"/>
              </w:rPr>
            </w:pPr>
            <w:r w:rsidRPr="00A728BD">
              <w:rPr>
                <w:rFonts w:ascii="Times New Roman" w:eastAsia="Times New Roman" w:hAnsi="Times New Roman" w:cs="Times New Roman"/>
                <w:b/>
                <w:sz w:val="20"/>
                <w:szCs w:val="20"/>
                <w:lang w:val="sr-Cyrl-RS" w:eastAsia="zh-CN"/>
              </w:rPr>
              <w:t>Понуђач</w:t>
            </w:r>
            <w:r w:rsidRPr="00A728BD">
              <w:rPr>
                <w:rFonts w:ascii="Times New Roman" w:eastAsia="Times New Roman" w:hAnsi="Times New Roman" w:cs="Times New Roman"/>
                <w:b/>
                <w:bCs/>
                <w:sz w:val="20"/>
                <w:szCs w:val="20"/>
                <w:lang w:val="ru-RU" w:eastAsia="zh-CN"/>
              </w:rPr>
              <w:t xml:space="preserve"> располаже неопходним пословним капацитетом</w:t>
            </w:r>
            <w:r w:rsidRPr="00A728BD">
              <w:rPr>
                <w:rFonts w:ascii="Times New Roman" w:eastAsia="Times New Roman" w:hAnsi="Times New Roman" w:cs="Times New Roman"/>
                <w:b/>
                <w:bCs/>
                <w:sz w:val="20"/>
                <w:szCs w:val="20"/>
                <w:lang w:val="sr-Cyrl-RS" w:eastAsia="zh-CN"/>
              </w:rPr>
              <w:t xml:space="preserve"> </w:t>
            </w:r>
            <w:r w:rsidRPr="00A728BD">
              <w:rPr>
                <w:rFonts w:ascii="Times New Roman" w:eastAsia="Times New Roman" w:hAnsi="Times New Roman" w:cs="Times New Roman"/>
                <w:bCs/>
                <w:sz w:val="20"/>
                <w:szCs w:val="20"/>
                <w:lang w:val="ru-RU" w:eastAsia="zh-CN"/>
              </w:rPr>
              <w:t xml:space="preserve">за учешће у поступку предметне јавне набавке, </w:t>
            </w:r>
            <w:r w:rsidRPr="00A728BD">
              <w:rPr>
                <w:rFonts w:ascii="Times New Roman" w:eastAsia="Times New Roman" w:hAnsi="Times New Roman" w:cs="Times New Roman"/>
                <w:sz w:val="20"/>
                <w:szCs w:val="20"/>
                <w:lang w:val="ru-RU" w:eastAsia="zh-CN"/>
              </w:rPr>
              <w:t>што подразумева:</w:t>
            </w:r>
          </w:p>
          <w:p w:rsidR="003F60C0" w:rsidRPr="00A728BD" w:rsidRDefault="003F60C0" w:rsidP="003F60C0">
            <w:pPr>
              <w:widowControl w:val="0"/>
              <w:suppressAutoHyphens/>
              <w:autoSpaceDE w:val="0"/>
              <w:spacing w:after="60" w:line="276" w:lineRule="auto"/>
              <w:jc w:val="both"/>
              <w:rPr>
                <w:rFonts w:ascii="Times New Roman" w:eastAsia="Times New Roman" w:hAnsi="Times New Roman" w:cs="Times New Roman"/>
                <w:bCs/>
                <w:sz w:val="20"/>
                <w:szCs w:val="20"/>
                <w:lang w:eastAsia="zh-CN"/>
              </w:rPr>
            </w:pPr>
            <w:r w:rsidRPr="00A728BD">
              <w:rPr>
                <w:rFonts w:ascii="Times New Roman" w:eastAsia="Times New Roman" w:hAnsi="Times New Roman" w:cs="Times New Roman"/>
                <w:b/>
                <w:sz w:val="20"/>
                <w:szCs w:val="20"/>
                <w:lang w:val="ru-RU" w:eastAsia="zh-CN"/>
              </w:rPr>
              <w:t>А.</w:t>
            </w:r>
            <w:r w:rsidRPr="00A728BD">
              <w:rPr>
                <w:rFonts w:ascii="Times New Roman" w:eastAsia="Times New Roman" w:hAnsi="Times New Roman" w:cs="Times New Roman"/>
                <w:sz w:val="20"/>
                <w:szCs w:val="20"/>
                <w:lang w:val="ru-RU" w:eastAsia="zh-CN"/>
              </w:rPr>
              <w:t xml:space="preserve"> Да је понуђач у периоду од последњих </w:t>
            </w:r>
            <w:r w:rsidRPr="00A728BD">
              <w:rPr>
                <w:rFonts w:ascii="Times New Roman" w:eastAsia="Times New Roman" w:hAnsi="Times New Roman" w:cs="Times New Roman"/>
                <w:sz w:val="20"/>
                <w:szCs w:val="20"/>
                <w:lang w:eastAsia="zh-CN"/>
              </w:rPr>
              <w:t>5</w:t>
            </w:r>
            <w:r w:rsidRPr="00A728BD">
              <w:rPr>
                <w:rFonts w:ascii="Times New Roman" w:eastAsia="Times New Roman" w:hAnsi="Times New Roman" w:cs="Times New Roman"/>
                <w:sz w:val="20"/>
                <w:szCs w:val="20"/>
                <w:lang w:val="ru-RU" w:eastAsia="zh-CN"/>
              </w:rPr>
              <w:t xml:space="preserve"> </w:t>
            </w:r>
            <w:r w:rsidRPr="00A728BD">
              <w:rPr>
                <w:rFonts w:ascii="Times New Roman" w:eastAsia="Times New Roman" w:hAnsi="Times New Roman" w:cs="Times New Roman"/>
                <w:sz w:val="20"/>
                <w:szCs w:val="20"/>
                <w:lang w:val="sr-Cyrl-RS" w:eastAsia="zh-CN"/>
              </w:rPr>
              <w:t xml:space="preserve">(пет) </w:t>
            </w:r>
            <w:r w:rsidRPr="00A728BD">
              <w:rPr>
                <w:rFonts w:ascii="Times New Roman" w:eastAsia="Times New Roman" w:hAnsi="Times New Roman" w:cs="Times New Roman"/>
                <w:sz w:val="20"/>
                <w:szCs w:val="20"/>
                <w:lang w:val="ru-RU" w:eastAsia="zh-CN"/>
              </w:rPr>
              <w:t xml:space="preserve">година рачунајући од дана </w:t>
            </w:r>
            <w:r w:rsidRPr="00A728BD">
              <w:rPr>
                <w:rFonts w:ascii="Times New Roman" w:eastAsia="Times New Roman" w:hAnsi="Times New Roman" w:cs="Times New Roman"/>
                <w:bCs/>
                <w:sz w:val="20"/>
                <w:szCs w:val="20"/>
                <w:lang w:val="ru-RU" w:eastAsia="zh-CN"/>
              </w:rPr>
              <w:t>објављивања Позива за подношење понуда, извео радове на изградњи или доградњи или реконструкцији објеката високоградње</w:t>
            </w:r>
            <w:r w:rsidRPr="00A728BD">
              <w:rPr>
                <w:rFonts w:ascii="Times New Roman" w:eastAsia="Times New Roman" w:hAnsi="Times New Roman" w:cs="Times New Roman"/>
                <w:bCs/>
                <w:sz w:val="20"/>
                <w:szCs w:val="20"/>
                <w:lang w:val="sr-Cyrl-RS" w:eastAsia="zh-CN"/>
              </w:rPr>
              <w:t xml:space="preserve"> у укупној вредности од</w:t>
            </w:r>
            <w:r w:rsidRPr="00A728BD">
              <w:rPr>
                <w:rFonts w:ascii="Times New Roman" w:eastAsia="Times New Roman" w:hAnsi="Times New Roman" w:cs="Times New Roman"/>
                <w:b/>
                <w:bCs/>
                <w:sz w:val="20"/>
                <w:szCs w:val="20"/>
                <w:lang w:val="sr-Cyrl-RS" w:eastAsia="zh-CN"/>
              </w:rPr>
              <w:t xml:space="preserve"> минимум 600.000.000,00  динара без ПДВ-а </w:t>
            </w:r>
            <w:r w:rsidRPr="00A728BD">
              <w:rPr>
                <w:rFonts w:ascii="Times New Roman" w:eastAsia="Times New Roman" w:hAnsi="Times New Roman" w:cs="Times New Roman"/>
                <w:bCs/>
                <w:sz w:val="20"/>
                <w:szCs w:val="20"/>
                <w:lang w:val="sr-Cyrl-RS" w:eastAsia="zh-CN"/>
              </w:rPr>
              <w:t xml:space="preserve">у оквиру којих морају бити обухваћени предметни радови на </w:t>
            </w:r>
            <w:r w:rsidRPr="00A728BD">
              <w:rPr>
                <w:rFonts w:ascii="Times New Roman" w:eastAsia="Times New Roman" w:hAnsi="Times New Roman" w:cs="Times New Roman"/>
                <w:b/>
                <w:bCs/>
                <w:sz w:val="20"/>
                <w:szCs w:val="20"/>
                <w:lang w:val="sr-Cyrl-RS" w:eastAsia="zh-CN"/>
              </w:rPr>
              <w:t xml:space="preserve">најмање 2 (два) објекта високоградње минималне бруто површине од 2000 </w:t>
            </w:r>
            <w:r w:rsidRPr="00A728BD">
              <w:rPr>
                <w:rFonts w:ascii="Times New Roman" w:eastAsia="Times New Roman" w:hAnsi="Times New Roman" w:cs="Times New Roman"/>
                <w:b/>
                <w:bCs/>
                <w:sz w:val="20"/>
                <w:szCs w:val="20"/>
                <w:lang w:eastAsia="zh-CN"/>
              </w:rPr>
              <w:t>m</w:t>
            </w:r>
            <w:r w:rsidRPr="00A728BD">
              <w:rPr>
                <w:rFonts w:ascii="Times New Roman" w:eastAsia="Times New Roman" w:hAnsi="Times New Roman" w:cs="Times New Roman"/>
                <w:b/>
                <w:bCs/>
                <w:sz w:val="20"/>
                <w:szCs w:val="20"/>
                <w:vertAlign w:val="superscript"/>
                <w:lang w:eastAsia="zh-CN"/>
              </w:rPr>
              <w:t>2</w:t>
            </w:r>
            <w:r w:rsidRPr="00A728BD">
              <w:rPr>
                <w:rFonts w:ascii="Times New Roman" w:eastAsia="Times New Roman" w:hAnsi="Times New Roman" w:cs="Times New Roman"/>
                <w:bCs/>
                <w:sz w:val="20"/>
                <w:szCs w:val="20"/>
                <w:lang w:eastAsia="zh-CN"/>
              </w:rPr>
              <w:t>.</w:t>
            </w:r>
          </w:p>
          <w:p w:rsidR="003F60C0" w:rsidRPr="00A728BD" w:rsidRDefault="003F60C0" w:rsidP="003F60C0">
            <w:pPr>
              <w:spacing w:after="200" w:line="276" w:lineRule="auto"/>
              <w:rPr>
                <w:rFonts w:ascii="Times New Roman" w:eastAsia="Calibri" w:hAnsi="Times New Roman" w:cs="Times New Roman"/>
                <w:b/>
                <w:bCs/>
                <w:sz w:val="20"/>
                <w:szCs w:val="20"/>
                <w:lang w:val="ru-RU"/>
              </w:rPr>
            </w:pPr>
            <w:r w:rsidRPr="00A728BD">
              <w:rPr>
                <w:rFonts w:ascii="Times New Roman" w:eastAsia="Calibri" w:hAnsi="Times New Roman" w:cs="Times New Roman"/>
                <w:b/>
                <w:bCs/>
                <w:sz w:val="20"/>
                <w:szCs w:val="20"/>
                <w:lang w:val="ru-RU"/>
              </w:rPr>
              <w:t xml:space="preserve"> </w:t>
            </w:r>
          </w:p>
        </w:tc>
        <w:tc>
          <w:tcPr>
            <w:tcW w:w="2500" w:type="pct"/>
          </w:tcPr>
          <w:p w:rsidR="003F60C0" w:rsidRPr="00A728BD" w:rsidRDefault="003F60C0" w:rsidP="003F60C0">
            <w:pPr>
              <w:spacing w:after="60" w:line="276" w:lineRule="auto"/>
              <w:jc w:val="both"/>
              <w:rPr>
                <w:rFonts w:ascii="Times New Roman" w:eastAsia="Calibri" w:hAnsi="Times New Roman" w:cs="Times New Roman"/>
                <w:sz w:val="20"/>
                <w:szCs w:val="20"/>
                <w:lang w:val="sr-Cyrl-RS"/>
              </w:rPr>
            </w:pPr>
            <w:r w:rsidRPr="00A728BD">
              <w:rPr>
                <w:rFonts w:ascii="Times New Roman" w:eastAsia="Calibri" w:hAnsi="Times New Roman" w:cs="Times New Roman"/>
                <w:sz w:val="20"/>
                <w:szCs w:val="20"/>
                <w:lang w:val="sr-Cyrl-RS"/>
              </w:rPr>
              <w:t>Испуњеност наведеног услова се доказује достављањем следеће документације:</w:t>
            </w:r>
          </w:p>
          <w:p w:rsidR="003F60C0" w:rsidRPr="00A728BD" w:rsidRDefault="003F60C0" w:rsidP="003F60C0">
            <w:pPr>
              <w:widowControl w:val="0"/>
              <w:suppressAutoHyphens/>
              <w:autoSpaceDE w:val="0"/>
              <w:spacing w:after="60" w:line="276" w:lineRule="auto"/>
              <w:ind w:left="6"/>
              <w:jc w:val="both"/>
              <w:rPr>
                <w:rFonts w:ascii="Times New Roman" w:eastAsia="Times New Roman" w:hAnsi="Times New Roman" w:cs="Times New Roman"/>
                <w:sz w:val="20"/>
                <w:szCs w:val="20"/>
                <w:lang w:val="sr-Cyrl-RS" w:eastAsia="zh-CN"/>
              </w:rPr>
            </w:pPr>
            <w:r w:rsidRPr="00A728BD">
              <w:rPr>
                <w:rFonts w:ascii="Times New Roman" w:eastAsia="Times New Roman" w:hAnsi="Times New Roman" w:cs="Times New Roman"/>
                <w:sz w:val="20"/>
                <w:szCs w:val="20"/>
                <w:lang w:val="sr-Cyrl-RS" w:eastAsia="zh-CN"/>
              </w:rPr>
              <w:t xml:space="preserve">Потписан и оверен </w:t>
            </w:r>
            <w:r w:rsidRPr="00A728BD">
              <w:rPr>
                <w:rFonts w:ascii="Times New Roman" w:eastAsia="Times New Roman" w:hAnsi="Times New Roman" w:cs="Times New Roman"/>
                <w:b/>
                <w:sz w:val="20"/>
                <w:szCs w:val="20"/>
                <w:lang w:val="sr-Cyrl-RS" w:eastAsia="zh-CN"/>
              </w:rPr>
              <w:t>Списак изведених радова</w:t>
            </w:r>
            <w:r w:rsidRPr="00A728BD">
              <w:rPr>
                <w:rFonts w:ascii="Times New Roman" w:eastAsia="Times New Roman" w:hAnsi="Times New Roman" w:cs="Times New Roman"/>
                <w:sz w:val="20"/>
                <w:szCs w:val="20"/>
                <w:lang w:val="sr-Cyrl-RS" w:eastAsia="zh-CN"/>
              </w:rPr>
              <w:t xml:space="preserve"> на изградњи</w:t>
            </w:r>
            <w:r w:rsidRPr="00A728BD">
              <w:rPr>
                <w:rFonts w:ascii="Times New Roman" w:eastAsia="Times New Roman" w:hAnsi="Times New Roman" w:cs="Times New Roman"/>
                <w:sz w:val="20"/>
                <w:szCs w:val="20"/>
                <w:lang w:eastAsia="zh-CN"/>
              </w:rPr>
              <w:t xml:space="preserve"> </w:t>
            </w:r>
            <w:r w:rsidRPr="00A728BD">
              <w:rPr>
                <w:rFonts w:ascii="Times New Roman" w:eastAsia="Times New Roman" w:hAnsi="Times New Roman" w:cs="Times New Roman"/>
                <w:sz w:val="20"/>
                <w:szCs w:val="20"/>
                <w:lang w:val="sr-Cyrl-RS" w:eastAsia="zh-CN"/>
              </w:rPr>
              <w:t>или доградњи или реконструкцији објеката високоградње (Образац 5) уз који се достављају:</w:t>
            </w:r>
          </w:p>
          <w:p w:rsidR="003F60C0" w:rsidRPr="00A728BD" w:rsidRDefault="003F60C0" w:rsidP="003F60C0">
            <w:pPr>
              <w:numPr>
                <w:ilvl w:val="0"/>
                <w:numId w:val="8"/>
              </w:numPr>
              <w:spacing w:after="60" w:line="276" w:lineRule="auto"/>
              <w:ind w:hanging="357"/>
              <w:jc w:val="both"/>
              <w:rPr>
                <w:rFonts w:ascii="Times New Roman" w:eastAsia="Calibri" w:hAnsi="Times New Roman" w:cs="Times New Roman"/>
                <w:sz w:val="20"/>
                <w:szCs w:val="20"/>
                <w:lang w:val="sr-Cyrl-RS" w:eastAsia="zh-CN"/>
              </w:rPr>
            </w:pPr>
            <w:r w:rsidRPr="00A728BD">
              <w:rPr>
                <w:rFonts w:ascii="Times New Roman" w:eastAsia="Calibri" w:hAnsi="Times New Roman" w:cs="Times New Roman"/>
                <w:b/>
                <w:sz w:val="20"/>
                <w:szCs w:val="20"/>
                <w:lang w:val="sr-Cyrl-RS" w:eastAsia="zh-CN"/>
              </w:rPr>
              <w:t>Потврде Инвеститора о реализацији закључених уговора</w:t>
            </w:r>
            <w:r w:rsidRPr="00A728BD">
              <w:rPr>
                <w:rFonts w:ascii="Times New Roman" w:eastAsia="Calibri" w:hAnsi="Times New Roman" w:cs="Times New Roman"/>
                <w:sz w:val="20"/>
                <w:szCs w:val="20"/>
                <w:lang w:val="sr-Cyrl-RS" w:eastAsia="zh-CN"/>
              </w:rPr>
              <w:t xml:space="preserve"> издате и потписане од стране Инвеститора (Образац 6). Потврде Инвеститора </w:t>
            </w:r>
            <w:r w:rsidRPr="00A728BD">
              <w:rPr>
                <w:rFonts w:ascii="Times New Roman" w:eastAsia="Calibri" w:hAnsi="Times New Roman" w:cs="Times New Roman"/>
                <w:sz w:val="20"/>
                <w:szCs w:val="20"/>
                <w:lang w:val="sr-Cyrl-RS"/>
              </w:rPr>
              <w:t xml:space="preserve">могу бити достављене и на другим обрасцима који садржински одговарају обрасцу потврде из конкурсне документације </w:t>
            </w:r>
            <w:r w:rsidRPr="00A728BD">
              <w:rPr>
                <w:rFonts w:ascii="Times New Roman" w:eastAsia="Calibri" w:hAnsi="Times New Roman" w:cs="Times New Roman"/>
                <w:b/>
                <w:sz w:val="20"/>
                <w:szCs w:val="20"/>
                <w:u w:val="single"/>
                <w:lang w:val="sr-Cyrl-RS"/>
              </w:rPr>
              <w:t>и</w:t>
            </w:r>
          </w:p>
          <w:p w:rsidR="003F60C0" w:rsidRPr="00A728BD" w:rsidRDefault="003F60C0" w:rsidP="003F60C0">
            <w:pPr>
              <w:numPr>
                <w:ilvl w:val="0"/>
                <w:numId w:val="8"/>
              </w:numPr>
              <w:spacing w:after="60" w:line="276" w:lineRule="auto"/>
              <w:ind w:hanging="357"/>
              <w:jc w:val="both"/>
              <w:rPr>
                <w:rFonts w:ascii="Times New Roman" w:eastAsia="Calibri" w:hAnsi="Times New Roman" w:cs="Times New Roman"/>
                <w:sz w:val="20"/>
                <w:szCs w:val="20"/>
                <w:lang w:val="sr-Cyrl-RS" w:eastAsia="zh-CN"/>
              </w:rPr>
            </w:pPr>
            <w:r w:rsidRPr="00A728BD">
              <w:rPr>
                <w:rFonts w:ascii="Times New Roman" w:eastAsia="Calibri" w:hAnsi="Times New Roman" w:cs="Times New Roman"/>
                <w:b/>
                <w:sz w:val="20"/>
                <w:szCs w:val="20"/>
                <w:lang w:val="sr-Cyrl-RS"/>
              </w:rPr>
              <w:t>Фотокопије уговора о извођењу радова</w:t>
            </w:r>
            <w:r w:rsidRPr="00A728BD">
              <w:rPr>
                <w:rFonts w:ascii="Times New Roman" w:eastAsia="Calibri" w:hAnsi="Times New Roman" w:cs="Times New Roman"/>
                <w:sz w:val="20"/>
                <w:szCs w:val="20"/>
                <w:lang w:val="sr-Cyrl-RS"/>
              </w:rPr>
              <w:t xml:space="preserve"> са припадајућим евентуалним анексима </w:t>
            </w:r>
            <w:r w:rsidRPr="00A728BD">
              <w:rPr>
                <w:rFonts w:ascii="Times New Roman" w:eastAsia="Calibri" w:hAnsi="Times New Roman" w:cs="Times New Roman"/>
                <w:b/>
                <w:sz w:val="20"/>
                <w:szCs w:val="20"/>
                <w:u w:val="single"/>
                <w:lang w:val="sr-Cyrl-RS"/>
              </w:rPr>
              <w:t>и</w:t>
            </w:r>
          </w:p>
          <w:p w:rsidR="003F60C0" w:rsidRPr="00A728BD" w:rsidRDefault="003F60C0" w:rsidP="003F60C0">
            <w:pPr>
              <w:numPr>
                <w:ilvl w:val="0"/>
                <w:numId w:val="8"/>
              </w:numPr>
              <w:spacing w:after="60" w:line="276" w:lineRule="auto"/>
              <w:ind w:hanging="357"/>
              <w:jc w:val="both"/>
              <w:rPr>
                <w:rFonts w:ascii="Times New Roman" w:eastAsia="Calibri" w:hAnsi="Times New Roman" w:cs="Times New Roman"/>
                <w:sz w:val="20"/>
                <w:szCs w:val="20"/>
                <w:lang w:val="sr-Cyrl-RS" w:eastAsia="zh-CN"/>
              </w:rPr>
            </w:pPr>
            <w:r w:rsidRPr="00A728BD">
              <w:rPr>
                <w:rFonts w:ascii="Times New Roman" w:eastAsia="Calibri" w:hAnsi="Times New Roman" w:cs="Times New Roman"/>
                <w:b/>
                <w:sz w:val="20"/>
                <w:szCs w:val="20"/>
                <w:lang w:val="sr-Cyrl-RS"/>
              </w:rPr>
              <w:t>Фотокопије првих и последњих страна (рекапитулација) окончаних ситуација</w:t>
            </w:r>
            <w:r w:rsidRPr="00A728BD">
              <w:rPr>
                <w:rFonts w:ascii="Times New Roman" w:eastAsia="Calibri" w:hAnsi="Times New Roman" w:cs="Times New Roman"/>
                <w:sz w:val="20"/>
                <w:szCs w:val="20"/>
                <w:lang w:val="sr-Cyrl-RS"/>
              </w:rPr>
              <w:t xml:space="preserve"> за изведене радове на изградњи или доградњи или реконструкцији објеката високоградње</w:t>
            </w:r>
            <w:r w:rsidRPr="00A728BD">
              <w:rPr>
                <w:rFonts w:ascii="Times New Roman" w:eastAsia="Calibri" w:hAnsi="Times New Roman" w:cs="Times New Roman"/>
                <w:bCs/>
                <w:sz w:val="20"/>
                <w:szCs w:val="20"/>
                <w:lang w:val="sr-Cyrl-RS"/>
              </w:rPr>
              <w:t xml:space="preserve"> у укупној вредности од</w:t>
            </w:r>
            <w:r w:rsidRPr="00A728BD">
              <w:rPr>
                <w:rFonts w:ascii="Times New Roman" w:eastAsia="Calibri" w:hAnsi="Times New Roman" w:cs="Times New Roman"/>
                <w:b/>
                <w:bCs/>
                <w:sz w:val="20"/>
                <w:szCs w:val="20"/>
                <w:lang w:val="sr-Cyrl-RS"/>
              </w:rPr>
              <w:t xml:space="preserve"> минимум 600.000.000,00  динара без ПДВ-а.</w:t>
            </w:r>
          </w:p>
          <w:p w:rsidR="003F60C0" w:rsidRPr="00A728BD" w:rsidRDefault="003F60C0" w:rsidP="003F60C0">
            <w:pPr>
              <w:spacing w:after="60" w:line="276" w:lineRule="auto"/>
              <w:ind w:left="3"/>
              <w:jc w:val="both"/>
              <w:rPr>
                <w:rFonts w:ascii="Times New Roman" w:eastAsia="Calibri" w:hAnsi="Times New Roman" w:cs="Times New Roman"/>
                <w:sz w:val="20"/>
                <w:szCs w:val="20"/>
                <w:highlight w:val="yellow"/>
                <w:lang w:val="sr-Cyrl-RS" w:eastAsia="zh-CN"/>
              </w:rPr>
            </w:pPr>
            <w:r w:rsidRPr="00A728BD">
              <w:rPr>
                <w:rFonts w:ascii="Times New Roman" w:eastAsia="Calibri" w:hAnsi="Times New Roman" w:cs="Times New Roman"/>
                <w:b/>
                <w:iCs/>
                <w:sz w:val="20"/>
                <w:szCs w:val="20"/>
                <w:u w:val="single"/>
                <w:lang w:val="ru-RU"/>
              </w:rPr>
              <w:t>У случају подношења заједничке понуде</w:t>
            </w:r>
            <w:r w:rsidRPr="00A728BD">
              <w:rPr>
                <w:rFonts w:ascii="Times New Roman" w:eastAsia="Calibri" w:hAnsi="Times New Roman" w:cs="Times New Roman"/>
                <w:iCs/>
                <w:sz w:val="20"/>
                <w:szCs w:val="20"/>
                <w:lang w:val="ru-RU"/>
              </w:rPr>
              <w:t>, чланови групе понуђача заједно испуњавају задати услов о пословном капацитету, уколико Понуђач наступа са подизвођачем, дужан је да сам испуни задати услов о пословном капацитету.</w:t>
            </w:r>
          </w:p>
        </w:tc>
      </w:tr>
      <w:tr w:rsidR="00A728BD" w:rsidRPr="00A728BD" w:rsidTr="00EB51E9">
        <w:trPr>
          <w:trHeight w:val="274"/>
          <w:jc w:val="center"/>
        </w:trPr>
        <w:tc>
          <w:tcPr>
            <w:tcW w:w="292" w:type="pct"/>
            <w:tcBorders>
              <w:top w:val="nil"/>
              <w:bottom w:val="nil"/>
            </w:tcBorders>
          </w:tcPr>
          <w:p w:rsidR="003F60C0" w:rsidRPr="00A728BD" w:rsidRDefault="003F60C0" w:rsidP="003F60C0">
            <w:pPr>
              <w:spacing w:after="0" w:line="240" w:lineRule="auto"/>
              <w:jc w:val="center"/>
              <w:rPr>
                <w:rFonts w:ascii="Times New Roman" w:eastAsia="Calibri" w:hAnsi="Times New Roman" w:cs="Times New Roman"/>
                <w:b/>
                <w:sz w:val="20"/>
                <w:szCs w:val="20"/>
              </w:rPr>
            </w:pPr>
          </w:p>
        </w:tc>
        <w:tc>
          <w:tcPr>
            <w:tcW w:w="2208" w:type="pct"/>
          </w:tcPr>
          <w:p w:rsidR="003F60C0" w:rsidRPr="00A728BD" w:rsidRDefault="003F60C0" w:rsidP="003F60C0">
            <w:pPr>
              <w:widowControl w:val="0"/>
              <w:autoSpaceDE w:val="0"/>
              <w:autoSpaceDN w:val="0"/>
              <w:spacing w:after="60" w:line="276" w:lineRule="auto"/>
              <w:ind w:right="100"/>
              <w:rPr>
                <w:rFonts w:ascii="Times New Roman" w:eastAsia="Arial" w:hAnsi="Times New Roman" w:cs="Times New Roman"/>
                <w:b/>
                <w:sz w:val="20"/>
                <w:szCs w:val="20"/>
                <w:lang w:val="en-US"/>
              </w:rPr>
            </w:pPr>
            <w:r w:rsidRPr="00A728BD">
              <w:rPr>
                <w:rFonts w:ascii="Times New Roman" w:eastAsia="Arial" w:hAnsi="Times New Roman" w:cs="Times New Roman"/>
                <w:b/>
                <w:sz w:val="20"/>
                <w:szCs w:val="20"/>
                <w:lang w:val="sr-Cyrl-RS"/>
              </w:rPr>
              <w:t>Б.  Понуђач</w:t>
            </w:r>
            <w:r w:rsidRPr="00A728BD">
              <w:rPr>
                <w:rFonts w:ascii="Times New Roman" w:eastAsia="Arial" w:hAnsi="Times New Roman" w:cs="Times New Roman"/>
                <w:b/>
                <w:sz w:val="20"/>
                <w:szCs w:val="20"/>
                <w:lang w:val="en-US"/>
              </w:rPr>
              <w:t xml:space="preserve"> поседује</w:t>
            </w:r>
            <w:r w:rsidRPr="00A728BD">
              <w:rPr>
                <w:rFonts w:ascii="Times New Roman" w:eastAsia="Arial" w:hAnsi="Times New Roman" w:cs="Times New Roman"/>
                <w:sz w:val="20"/>
                <w:szCs w:val="20"/>
                <w:lang w:val="en-US"/>
              </w:rPr>
              <w:t>:</w:t>
            </w:r>
          </w:p>
          <w:p w:rsidR="003F60C0" w:rsidRPr="00A728BD" w:rsidRDefault="003F60C0" w:rsidP="003F60C0">
            <w:pPr>
              <w:widowControl w:val="0"/>
              <w:numPr>
                <w:ilvl w:val="0"/>
                <w:numId w:val="9"/>
              </w:numPr>
              <w:spacing w:after="60" w:line="276" w:lineRule="auto"/>
              <w:ind w:right="102"/>
              <w:jc w:val="both"/>
              <w:rPr>
                <w:rFonts w:ascii="Times New Roman" w:eastAsia="Arial" w:hAnsi="Times New Roman" w:cs="Times New Roman"/>
                <w:sz w:val="20"/>
                <w:szCs w:val="20"/>
                <w:lang w:val="en-US"/>
              </w:rPr>
            </w:pPr>
            <w:r w:rsidRPr="00A728BD">
              <w:rPr>
                <w:rFonts w:ascii="Times New Roman" w:eastAsia="Arial" w:hAnsi="Times New Roman" w:cs="Times New Roman"/>
                <w:sz w:val="20"/>
                <w:szCs w:val="20"/>
                <w:lang w:val="en-US"/>
              </w:rPr>
              <w:t xml:space="preserve">Важећи сертификат о усаглашености система управљања квалитетом са захтевима стандарда </w:t>
            </w:r>
            <w:r w:rsidRPr="00A728BD">
              <w:rPr>
                <w:rFonts w:ascii="Times New Roman" w:eastAsia="Arial" w:hAnsi="Times New Roman" w:cs="Times New Roman"/>
                <w:b/>
                <w:sz w:val="20"/>
                <w:szCs w:val="20"/>
                <w:lang w:val="en-US"/>
              </w:rPr>
              <w:t xml:space="preserve">SRPS ISO 9001 </w:t>
            </w:r>
            <w:r w:rsidRPr="00A728BD">
              <w:rPr>
                <w:rFonts w:ascii="Times New Roman" w:eastAsia="Arial" w:hAnsi="Times New Roman" w:cs="Times New Roman"/>
                <w:b/>
                <w:sz w:val="20"/>
                <w:szCs w:val="20"/>
                <w:u w:val="single"/>
                <w:lang w:val="en-US"/>
              </w:rPr>
              <w:t>или</w:t>
            </w:r>
            <w:r w:rsidRPr="00A728BD">
              <w:rPr>
                <w:rFonts w:ascii="Times New Roman" w:eastAsia="Arial" w:hAnsi="Times New Roman" w:cs="Times New Roman"/>
                <w:b/>
                <w:sz w:val="20"/>
                <w:szCs w:val="20"/>
                <w:lang w:val="sr-Cyrl-RS"/>
              </w:rPr>
              <w:t xml:space="preserve"> </w:t>
            </w:r>
            <w:r w:rsidRPr="00A728BD">
              <w:rPr>
                <w:rFonts w:ascii="Times New Roman" w:eastAsia="Arial" w:hAnsi="Times New Roman" w:cs="Times New Roman"/>
                <w:b/>
                <w:sz w:val="20"/>
                <w:szCs w:val="20"/>
                <w:lang w:val="en-US"/>
              </w:rPr>
              <w:t xml:space="preserve">ISO 9001 </w:t>
            </w:r>
            <w:r w:rsidRPr="00A728BD">
              <w:rPr>
                <w:rFonts w:ascii="Times New Roman" w:eastAsia="Arial" w:hAnsi="Times New Roman" w:cs="Times New Roman"/>
                <w:sz w:val="20"/>
                <w:szCs w:val="20"/>
                <w:lang w:val="en-US"/>
              </w:rPr>
              <w:t>у области грађевинарства</w:t>
            </w:r>
            <w:r w:rsidRPr="00A728BD">
              <w:rPr>
                <w:rFonts w:ascii="Times New Roman" w:eastAsia="Arial" w:hAnsi="Times New Roman" w:cs="Times New Roman"/>
                <w:sz w:val="20"/>
                <w:szCs w:val="20"/>
                <w:lang w:val="sr-Cyrl-RS"/>
              </w:rPr>
              <w:t xml:space="preserve"> (извођење радова)</w:t>
            </w:r>
            <w:r w:rsidRPr="00A728BD">
              <w:rPr>
                <w:rFonts w:ascii="Times New Roman" w:eastAsia="Arial" w:hAnsi="Times New Roman" w:cs="Times New Roman"/>
                <w:spacing w:val="-7"/>
                <w:sz w:val="20"/>
                <w:szCs w:val="20"/>
                <w:lang w:val="en-US"/>
              </w:rPr>
              <w:t xml:space="preserve"> </w:t>
            </w:r>
            <w:r w:rsidRPr="00A728BD">
              <w:rPr>
                <w:rFonts w:ascii="Times New Roman" w:eastAsia="Arial" w:hAnsi="Times New Roman" w:cs="Times New Roman"/>
                <w:b/>
                <w:sz w:val="20"/>
                <w:szCs w:val="20"/>
                <w:u w:val="single"/>
                <w:lang w:val="en-US"/>
              </w:rPr>
              <w:t>и</w:t>
            </w:r>
          </w:p>
          <w:p w:rsidR="003F60C0" w:rsidRPr="00A728BD" w:rsidRDefault="003F60C0" w:rsidP="003F60C0">
            <w:pPr>
              <w:widowControl w:val="0"/>
              <w:numPr>
                <w:ilvl w:val="0"/>
                <w:numId w:val="9"/>
              </w:numPr>
              <w:spacing w:after="60" w:line="276" w:lineRule="auto"/>
              <w:ind w:right="98"/>
              <w:jc w:val="both"/>
              <w:rPr>
                <w:rFonts w:ascii="Times New Roman" w:eastAsia="Arial" w:hAnsi="Times New Roman" w:cs="Times New Roman"/>
                <w:sz w:val="20"/>
                <w:szCs w:val="20"/>
                <w:lang w:val="en-US"/>
              </w:rPr>
            </w:pPr>
            <w:r w:rsidRPr="00A728BD">
              <w:rPr>
                <w:rFonts w:ascii="Times New Roman" w:eastAsia="Arial" w:hAnsi="Times New Roman" w:cs="Times New Roman"/>
                <w:sz w:val="20"/>
                <w:szCs w:val="20"/>
                <w:lang w:val="en-US"/>
              </w:rPr>
              <w:t xml:space="preserve">Важећи сертификат о усаглашености система управљања заштитом животне средине са захтевима стандарда </w:t>
            </w:r>
            <w:r w:rsidRPr="00A728BD">
              <w:rPr>
                <w:rFonts w:ascii="Times New Roman" w:eastAsia="Arial" w:hAnsi="Times New Roman" w:cs="Times New Roman"/>
                <w:b/>
                <w:sz w:val="20"/>
                <w:szCs w:val="20"/>
                <w:lang w:val="en-US"/>
              </w:rPr>
              <w:t xml:space="preserve">SRPS ISO 14001 </w:t>
            </w:r>
            <w:r w:rsidRPr="00A728BD">
              <w:rPr>
                <w:rFonts w:ascii="Times New Roman" w:eastAsia="Arial" w:hAnsi="Times New Roman" w:cs="Times New Roman"/>
                <w:b/>
                <w:sz w:val="20"/>
                <w:szCs w:val="20"/>
                <w:u w:val="single"/>
                <w:lang w:val="en-US"/>
              </w:rPr>
              <w:t>или</w:t>
            </w:r>
            <w:r w:rsidRPr="00A728BD">
              <w:rPr>
                <w:rFonts w:ascii="Times New Roman" w:eastAsia="Arial" w:hAnsi="Times New Roman" w:cs="Times New Roman"/>
                <w:sz w:val="20"/>
                <w:szCs w:val="20"/>
                <w:lang w:val="en-US"/>
              </w:rPr>
              <w:t xml:space="preserve"> </w:t>
            </w:r>
            <w:r w:rsidRPr="00A728BD">
              <w:rPr>
                <w:rFonts w:ascii="Times New Roman" w:eastAsia="Arial" w:hAnsi="Times New Roman" w:cs="Times New Roman"/>
                <w:b/>
                <w:sz w:val="20"/>
                <w:szCs w:val="20"/>
                <w:lang w:val="en-US"/>
              </w:rPr>
              <w:t xml:space="preserve">ISO 14001 </w:t>
            </w:r>
            <w:r w:rsidRPr="00A728BD">
              <w:rPr>
                <w:rFonts w:ascii="Times New Roman" w:eastAsia="Arial" w:hAnsi="Times New Roman" w:cs="Times New Roman"/>
                <w:sz w:val="20"/>
                <w:szCs w:val="20"/>
                <w:lang w:val="en-US"/>
              </w:rPr>
              <w:t>у области грађевинарства</w:t>
            </w:r>
            <w:r w:rsidRPr="00A728BD">
              <w:rPr>
                <w:rFonts w:ascii="Times New Roman" w:eastAsia="Arial" w:hAnsi="Times New Roman" w:cs="Times New Roman"/>
                <w:spacing w:val="-6"/>
                <w:sz w:val="20"/>
                <w:szCs w:val="20"/>
                <w:lang w:val="en-US"/>
              </w:rPr>
              <w:t xml:space="preserve"> </w:t>
            </w:r>
            <w:r w:rsidRPr="00A728BD">
              <w:rPr>
                <w:rFonts w:ascii="Times New Roman" w:eastAsia="Arial" w:hAnsi="Times New Roman" w:cs="Times New Roman"/>
                <w:spacing w:val="-6"/>
                <w:sz w:val="20"/>
                <w:szCs w:val="20"/>
                <w:lang w:val="sr-Cyrl-RS"/>
              </w:rPr>
              <w:t xml:space="preserve">(извођење радова) </w:t>
            </w:r>
            <w:r w:rsidRPr="00A728BD">
              <w:rPr>
                <w:rFonts w:ascii="Times New Roman" w:eastAsia="Arial" w:hAnsi="Times New Roman" w:cs="Times New Roman"/>
                <w:b/>
                <w:sz w:val="20"/>
                <w:szCs w:val="20"/>
                <w:u w:val="single"/>
                <w:lang w:val="en-US"/>
              </w:rPr>
              <w:t>и</w:t>
            </w:r>
          </w:p>
          <w:p w:rsidR="003F60C0" w:rsidRPr="00A728BD" w:rsidRDefault="003F60C0" w:rsidP="003F60C0">
            <w:pPr>
              <w:widowControl w:val="0"/>
              <w:numPr>
                <w:ilvl w:val="0"/>
                <w:numId w:val="9"/>
              </w:numPr>
              <w:autoSpaceDE w:val="0"/>
              <w:spacing w:after="60" w:line="276" w:lineRule="auto"/>
              <w:jc w:val="both"/>
              <w:rPr>
                <w:rFonts w:ascii="Times New Roman" w:eastAsia="Calibri" w:hAnsi="Times New Roman" w:cs="Times New Roman"/>
                <w:b/>
                <w:sz w:val="20"/>
                <w:szCs w:val="20"/>
              </w:rPr>
            </w:pPr>
            <w:r w:rsidRPr="00A728BD">
              <w:rPr>
                <w:rFonts w:ascii="Times New Roman" w:eastAsia="Calibri" w:hAnsi="Times New Roman" w:cs="Times New Roman"/>
                <w:sz w:val="20"/>
                <w:szCs w:val="20"/>
              </w:rPr>
              <w:t xml:space="preserve">Важећи сертификат о усаглашености система управљања заштитом здравља и безбедношћу на раду са захтевима стандарда </w:t>
            </w:r>
            <w:r w:rsidRPr="00A728BD">
              <w:rPr>
                <w:rFonts w:ascii="Times New Roman" w:eastAsia="Calibri" w:hAnsi="Times New Roman" w:cs="Times New Roman"/>
                <w:b/>
                <w:sz w:val="20"/>
                <w:szCs w:val="20"/>
              </w:rPr>
              <w:t>SRPS OHSAS 18001</w:t>
            </w:r>
            <w:r w:rsidRPr="00A728BD">
              <w:rPr>
                <w:rFonts w:ascii="Times New Roman" w:eastAsia="Calibri" w:hAnsi="Times New Roman" w:cs="Times New Roman"/>
                <w:b/>
                <w:sz w:val="20"/>
                <w:szCs w:val="20"/>
                <w:lang w:val="sr-Cyrl-RS"/>
              </w:rPr>
              <w:t xml:space="preserve"> </w:t>
            </w:r>
            <w:r w:rsidRPr="00A728BD">
              <w:rPr>
                <w:rFonts w:ascii="Times New Roman" w:eastAsia="Calibri" w:hAnsi="Times New Roman" w:cs="Times New Roman"/>
                <w:b/>
                <w:sz w:val="20"/>
                <w:szCs w:val="20"/>
                <w:u w:val="single"/>
                <w:lang w:val="sr-Cyrl-RS"/>
              </w:rPr>
              <w:t>или</w:t>
            </w:r>
            <w:r w:rsidRPr="00A728BD">
              <w:rPr>
                <w:rFonts w:ascii="Times New Roman" w:eastAsia="Calibri" w:hAnsi="Times New Roman" w:cs="Times New Roman"/>
                <w:b/>
                <w:sz w:val="20"/>
                <w:szCs w:val="20"/>
                <w:lang w:val="sr-Cyrl-RS"/>
              </w:rPr>
              <w:t xml:space="preserve"> </w:t>
            </w:r>
            <w:r w:rsidRPr="00A728BD">
              <w:rPr>
                <w:rFonts w:ascii="Times New Roman" w:eastAsia="Calibri" w:hAnsi="Times New Roman" w:cs="Times New Roman"/>
                <w:b/>
                <w:sz w:val="20"/>
                <w:szCs w:val="20"/>
              </w:rPr>
              <w:t xml:space="preserve">SRPS ISO 45001 </w:t>
            </w:r>
            <w:r w:rsidRPr="00A728BD">
              <w:rPr>
                <w:rFonts w:ascii="Times New Roman" w:eastAsia="Calibri" w:hAnsi="Times New Roman" w:cs="Times New Roman"/>
                <w:b/>
                <w:sz w:val="20"/>
                <w:szCs w:val="20"/>
                <w:u w:val="single"/>
              </w:rPr>
              <w:t>или</w:t>
            </w:r>
            <w:r w:rsidRPr="00A728BD">
              <w:rPr>
                <w:rFonts w:ascii="Times New Roman" w:eastAsia="Calibri" w:hAnsi="Times New Roman" w:cs="Times New Roman"/>
                <w:b/>
                <w:sz w:val="20"/>
                <w:szCs w:val="20"/>
              </w:rPr>
              <w:t xml:space="preserve"> BS OHSAS 18001</w:t>
            </w:r>
            <w:r w:rsidRPr="00A728BD">
              <w:rPr>
                <w:rFonts w:ascii="Times New Roman" w:eastAsia="Calibri" w:hAnsi="Times New Roman" w:cs="Times New Roman"/>
                <w:b/>
                <w:sz w:val="20"/>
                <w:szCs w:val="20"/>
                <w:lang w:val="sr-Cyrl-RS"/>
              </w:rPr>
              <w:t xml:space="preserve"> </w:t>
            </w:r>
            <w:r w:rsidRPr="00A728BD">
              <w:rPr>
                <w:rFonts w:ascii="Times New Roman" w:eastAsia="Calibri" w:hAnsi="Times New Roman" w:cs="Times New Roman"/>
                <w:b/>
                <w:sz w:val="20"/>
                <w:szCs w:val="20"/>
                <w:u w:val="single"/>
                <w:lang w:val="sr-Cyrl-RS"/>
              </w:rPr>
              <w:t>или</w:t>
            </w:r>
            <w:r w:rsidRPr="00A728BD">
              <w:rPr>
                <w:rFonts w:ascii="Times New Roman" w:eastAsia="Calibri" w:hAnsi="Times New Roman" w:cs="Times New Roman"/>
                <w:b/>
                <w:sz w:val="20"/>
                <w:szCs w:val="20"/>
              </w:rPr>
              <w:t xml:space="preserve"> ISO 45001 </w:t>
            </w:r>
            <w:r w:rsidRPr="00A728BD">
              <w:rPr>
                <w:rFonts w:ascii="Times New Roman" w:eastAsia="Calibri" w:hAnsi="Times New Roman" w:cs="Times New Roman"/>
                <w:sz w:val="20"/>
                <w:szCs w:val="20"/>
              </w:rPr>
              <w:t>у области</w:t>
            </w:r>
            <w:r w:rsidRPr="00A728BD">
              <w:rPr>
                <w:rFonts w:ascii="Times New Roman" w:eastAsia="Calibri" w:hAnsi="Times New Roman" w:cs="Times New Roman"/>
                <w:spacing w:val="-10"/>
                <w:sz w:val="20"/>
                <w:szCs w:val="20"/>
              </w:rPr>
              <w:t xml:space="preserve"> </w:t>
            </w:r>
            <w:r w:rsidRPr="00A728BD">
              <w:rPr>
                <w:rFonts w:ascii="Times New Roman" w:eastAsia="Calibri" w:hAnsi="Times New Roman" w:cs="Times New Roman"/>
                <w:sz w:val="20"/>
                <w:szCs w:val="20"/>
              </w:rPr>
              <w:t>грађевинарства</w:t>
            </w:r>
            <w:r w:rsidRPr="00A728BD">
              <w:rPr>
                <w:rFonts w:ascii="Times New Roman" w:eastAsia="Calibri" w:hAnsi="Times New Roman" w:cs="Times New Roman"/>
                <w:sz w:val="20"/>
                <w:szCs w:val="20"/>
                <w:lang w:val="sr-Cyrl-RS"/>
              </w:rPr>
              <w:t xml:space="preserve"> (извођење радова)</w:t>
            </w:r>
            <w:r w:rsidRPr="00A728BD">
              <w:rPr>
                <w:rFonts w:ascii="Times New Roman" w:eastAsia="Calibri" w:hAnsi="Times New Roman" w:cs="Times New Roman"/>
                <w:sz w:val="20"/>
                <w:szCs w:val="20"/>
              </w:rPr>
              <w:t>.</w:t>
            </w:r>
          </w:p>
          <w:p w:rsidR="003F60C0" w:rsidRPr="00A728BD" w:rsidRDefault="003F60C0" w:rsidP="003F60C0">
            <w:pPr>
              <w:widowControl w:val="0"/>
              <w:tabs>
                <w:tab w:val="left" w:pos="826"/>
              </w:tabs>
              <w:spacing w:after="60" w:line="276" w:lineRule="auto"/>
              <w:ind w:left="360" w:right="101"/>
              <w:jc w:val="both"/>
              <w:rPr>
                <w:rFonts w:ascii="Times New Roman" w:eastAsia="Arial" w:hAnsi="Times New Roman" w:cs="Times New Roman"/>
                <w:sz w:val="20"/>
                <w:szCs w:val="20"/>
                <w:lang w:val="en-US"/>
              </w:rPr>
            </w:pPr>
          </w:p>
          <w:p w:rsidR="003F60C0" w:rsidRPr="00A728BD" w:rsidRDefault="003F60C0" w:rsidP="003F60C0">
            <w:pPr>
              <w:spacing w:after="200" w:line="276" w:lineRule="auto"/>
              <w:rPr>
                <w:rFonts w:ascii="Times New Roman" w:eastAsia="Calibri" w:hAnsi="Times New Roman" w:cs="Times New Roman"/>
                <w:lang w:val="en-US"/>
              </w:rPr>
            </w:pPr>
          </w:p>
        </w:tc>
        <w:tc>
          <w:tcPr>
            <w:tcW w:w="2500" w:type="pct"/>
          </w:tcPr>
          <w:p w:rsidR="003F60C0" w:rsidRPr="00A728BD" w:rsidRDefault="003F60C0" w:rsidP="003F60C0">
            <w:pPr>
              <w:spacing w:after="60" w:line="276" w:lineRule="auto"/>
              <w:jc w:val="both"/>
              <w:rPr>
                <w:rFonts w:ascii="Times New Roman" w:eastAsia="Calibri" w:hAnsi="Times New Roman" w:cs="Times New Roman"/>
                <w:sz w:val="20"/>
                <w:szCs w:val="20"/>
                <w:lang w:val="sr-Cyrl-RS"/>
              </w:rPr>
            </w:pPr>
            <w:r w:rsidRPr="00A728BD">
              <w:rPr>
                <w:rFonts w:ascii="Times New Roman" w:eastAsia="Calibri" w:hAnsi="Times New Roman" w:cs="Times New Roman"/>
                <w:sz w:val="20"/>
                <w:szCs w:val="20"/>
                <w:lang w:val="sr-Cyrl-RS"/>
              </w:rPr>
              <w:t>Испуњеност наведеног услова се доказује достављањем следеће документације:</w:t>
            </w:r>
          </w:p>
          <w:p w:rsidR="003F60C0" w:rsidRPr="00A728BD" w:rsidRDefault="003F60C0" w:rsidP="003F60C0">
            <w:pPr>
              <w:widowControl w:val="0"/>
              <w:numPr>
                <w:ilvl w:val="0"/>
                <w:numId w:val="10"/>
              </w:numPr>
              <w:spacing w:after="60" w:line="276" w:lineRule="auto"/>
              <w:ind w:right="98"/>
              <w:jc w:val="both"/>
              <w:rPr>
                <w:rFonts w:ascii="Times New Roman" w:eastAsia="Arial" w:hAnsi="Times New Roman" w:cs="Times New Roman"/>
                <w:sz w:val="20"/>
                <w:szCs w:val="20"/>
                <w:lang w:val="en-US"/>
              </w:rPr>
            </w:pPr>
            <w:r w:rsidRPr="00A728BD">
              <w:rPr>
                <w:rFonts w:ascii="Times New Roman" w:eastAsia="Arial" w:hAnsi="Times New Roman" w:cs="Times New Roman"/>
                <w:b/>
                <w:sz w:val="20"/>
                <w:szCs w:val="20"/>
                <w:lang w:val="en-US"/>
              </w:rPr>
              <w:t xml:space="preserve">Фотокопија </w:t>
            </w:r>
            <w:r w:rsidRPr="00A728BD">
              <w:rPr>
                <w:rFonts w:ascii="Times New Roman" w:eastAsia="Arial" w:hAnsi="Times New Roman" w:cs="Times New Roman"/>
                <w:b/>
                <w:sz w:val="20"/>
                <w:szCs w:val="20"/>
                <w:lang w:val="sr-Cyrl-RS"/>
              </w:rPr>
              <w:t xml:space="preserve">важећег </w:t>
            </w:r>
            <w:r w:rsidRPr="00A728BD">
              <w:rPr>
                <w:rFonts w:ascii="Times New Roman" w:eastAsia="Arial" w:hAnsi="Times New Roman" w:cs="Times New Roman"/>
                <w:b/>
                <w:sz w:val="20"/>
                <w:szCs w:val="20"/>
                <w:lang w:val="en-US"/>
              </w:rPr>
              <w:t>сертификата</w:t>
            </w:r>
            <w:r w:rsidRPr="00A728BD">
              <w:rPr>
                <w:rFonts w:ascii="Times New Roman" w:eastAsia="Arial" w:hAnsi="Times New Roman" w:cs="Times New Roman"/>
                <w:sz w:val="20"/>
                <w:szCs w:val="20"/>
                <w:lang w:val="en-US"/>
              </w:rPr>
              <w:t xml:space="preserve"> о усаглашености система управљања квалитетом са захтевима стандарда </w:t>
            </w:r>
            <w:r w:rsidRPr="00A728BD">
              <w:rPr>
                <w:rFonts w:ascii="Times New Roman" w:eastAsia="Arial" w:hAnsi="Times New Roman" w:cs="Times New Roman"/>
                <w:b/>
                <w:sz w:val="20"/>
                <w:szCs w:val="20"/>
                <w:lang w:val="en-US"/>
              </w:rPr>
              <w:t>SRPS ISO 9001</w:t>
            </w:r>
            <w:r w:rsidRPr="00A728BD">
              <w:rPr>
                <w:rFonts w:ascii="Times New Roman" w:eastAsia="Arial" w:hAnsi="Times New Roman" w:cs="Times New Roman"/>
                <w:sz w:val="20"/>
                <w:szCs w:val="20"/>
                <w:lang w:val="en-US"/>
              </w:rPr>
              <w:t xml:space="preserve"> у области грађевинарства </w:t>
            </w:r>
            <w:r w:rsidRPr="00A728BD">
              <w:rPr>
                <w:rFonts w:ascii="Times New Roman" w:eastAsia="Arial" w:hAnsi="Times New Roman" w:cs="Times New Roman"/>
                <w:sz w:val="20"/>
                <w:szCs w:val="20"/>
                <w:lang w:val="sr-Cyrl-RS"/>
              </w:rPr>
              <w:t xml:space="preserve">(извођење радова) </w:t>
            </w:r>
            <w:r w:rsidRPr="00A728BD">
              <w:rPr>
                <w:rFonts w:ascii="Times New Roman" w:eastAsia="Arial" w:hAnsi="Times New Roman" w:cs="Times New Roman"/>
                <w:sz w:val="20"/>
                <w:szCs w:val="20"/>
                <w:lang w:val="en-US"/>
              </w:rPr>
              <w:t xml:space="preserve">издатог од стране сертификационог тела акредитованог за сертификацију система управљања од стране Акредитационог тела Србије </w:t>
            </w:r>
            <w:r w:rsidRPr="00A728BD">
              <w:rPr>
                <w:rFonts w:ascii="Times New Roman" w:eastAsia="Arial" w:hAnsi="Times New Roman" w:cs="Times New Roman"/>
                <w:b/>
                <w:sz w:val="20"/>
                <w:szCs w:val="20"/>
                <w:u w:val="single"/>
                <w:lang w:val="en-US"/>
              </w:rPr>
              <w:t>или</w:t>
            </w:r>
            <w:r w:rsidRPr="00A728BD">
              <w:rPr>
                <w:rFonts w:ascii="Times New Roman" w:eastAsia="Arial" w:hAnsi="Times New Roman" w:cs="Times New Roman"/>
                <w:sz w:val="20"/>
                <w:szCs w:val="20"/>
                <w:lang w:val="en-US"/>
              </w:rPr>
              <w:t xml:space="preserve"> фотокопија </w:t>
            </w:r>
            <w:r w:rsidRPr="00A728BD">
              <w:rPr>
                <w:rFonts w:ascii="Times New Roman" w:eastAsia="Arial" w:hAnsi="Times New Roman" w:cs="Times New Roman"/>
                <w:sz w:val="20"/>
                <w:szCs w:val="20"/>
                <w:lang w:val="sr-Cyrl-RS"/>
              </w:rPr>
              <w:t xml:space="preserve">важећег </w:t>
            </w:r>
            <w:r w:rsidRPr="00A728BD">
              <w:rPr>
                <w:rFonts w:ascii="Times New Roman" w:eastAsia="Arial" w:hAnsi="Times New Roman" w:cs="Times New Roman"/>
                <w:sz w:val="20"/>
                <w:szCs w:val="20"/>
                <w:lang w:val="en-US"/>
              </w:rPr>
              <w:t xml:space="preserve">сертификата о усаглашености система управљања квалитетом са захтевима стандарда </w:t>
            </w:r>
            <w:r w:rsidRPr="00A728BD">
              <w:rPr>
                <w:rFonts w:ascii="Times New Roman" w:eastAsia="Arial" w:hAnsi="Times New Roman" w:cs="Times New Roman"/>
                <w:b/>
                <w:sz w:val="20"/>
                <w:szCs w:val="20"/>
                <w:lang w:val="en-US"/>
              </w:rPr>
              <w:t>ISO 9001</w:t>
            </w:r>
            <w:r w:rsidRPr="00A728BD">
              <w:rPr>
                <w:rFonts w:ascii="Times New Roman" w:eastAsia="Arial" w:hAnsi="Times New Roman" w:cs="Times New Roman"/>
                <w:sz w:val="20"/>
                <w:szCs w:val="20"/>
                <w:lang w:val="en-US"/>
              </w:rPr>
              <w:t xml:space="preserve"> у области грађевинарства</w:t>
            </w:r>
            <w:r w:rsidRPr="00A728BD">
              <w:rPr>
                <w:rFonts w:ascii="Times New Roman" w:eastAsia="Arial" w:hAnsi="Times New Roman" w:cs="Times New Roman"/>
                <w:sz w:val="20"/>
                <w:szCs w:val="20"/>
                <w:lang w:val="sr-Cyrl-RS"/>
              </w:rPr>
              <w:t xml:space="preserve"> (извођење радова)</w:t>
            </w:r>
            <w:r w:rsidRPr="00A728BD">
              <w:rPr>
                <w:rFonts w:ascii="Times New Roman" w:eastAsia="Arial" w:hAnsi="Times New Roman" w:cs="Times New Roman"/>
                <w:sz w:val="20"/>
                <w:szCs w:val="20"/>
                <w:lang w:val="en-US"/>
              </w:rPr>
              <w:t xml:space="preserve"> издатог од стране сертификационог тела акредитованог за сертификацију система управљања од стране националног акредитационог тела потписника мултилатералних споразума EA/MLA и</w:t>
            </w:r>
            <w:r w:rsidRPr="00A728BD">
              <w:rPr>
                <w:rFonts w:ascii="Times New Roman" w:eastAsia="Arial" w:hAnsi="Times New Roman" w:cs="Times New Roman"/>
                <w:spacing w:val="-15"/>
                <w:sz w:val="20"/>
                <w:szCs w:val="20"/>
                <w:lang w:val="en-US"/>
              </w:rPr>
              <w:t xml:space="preserve"> </w:t>
            </w:r>
            <w:r w:rsidRPr="00A728BD">
              <w:rPr>
                <w:rFonts w:ascii="Times New Roman" w:eastAsia="Arial" w:hAnsi="Times New Roman" w:cs="Times New Roman"/>
                <w:sz w:val="20"/>
                <w:szCs w:val="20"/>
                <w:lang w:val="en-US"/>
              </w:rPr>
              <w:t xml:space="preserve">IAF/MLA </w:t>
            </w:r>
            <w:r w:rsidRPr="00A728BD">
              <w:rPr>
                <w:rFonts w:ascii="Times New Roman" w:eastAsia="Arial" w:hAnsi="Times New Roman" w:cs="Times New Roman"/>
                <w:b/>
                <w:sz w:val="20"/>
                <w:szCs w:val="20"/>
                <w:u w:val="single"/>
                <w:lang w:val="en-US"/>
              </w:rPr>
              <w:t>и</w:t>
            </w:r>
          </w:p>
          <w:p w:rsidR="003F60C0" w:rsidRPr="00A728BD" w:rsidRDefault="003F60C0" w:rsidP="003F60C0">
            <w:pPr>
              <w:widowControl w:val="0"/>
              <w:numPr>
                <w:ilvl w:val="0"/>
                <w:numId w:val="10"/>
              </w:numPr>
              <w:tabs>
                <w:tab w:val="left" w:pos="826"/>
              </w:tabs>
              <w:spacing w:after="60" w:line="276" w:lineRule="auto"/>
              <w:ind w:right="101"/>
              <w:jc w:val="both"/>
              <w:rPr>
                <w:rFonts w:ascii="Times New Roman" w:eastAsia="Arial" w:hAnsi="Times New Roman" w:cs="Times New Roman"/>
                <w:sz w:val="20"/>
                <w:szCs w:val="20"/>
                <w:lang w:val="en-US"/>
              </w:rPr>
            </w:pPr>
            <w:r w:rsidRPr="00A728BD">
              <w:rPr>
                <w:rFonts w:ascii="Times New Roman" w:eastAsia="Arial" w:hAnsi="Times New Roman" w:cs="Times New Roman"/>
                <w:b/>
                <w:sz w:val="20"/>
                <w:szCs w:val="20"/>
                <w:lang w:val="en-US"/>
              </w:rPr>
              <w:t xml:space="preserve">Фотокопија </w:t>
            </w:r>
            <w:r w:rsidRPr="00A728BD">
              <w:rPr>
                <w:rFonts w:ascii="Times New Roman" w:eastAsia="Arial" w:hAnsi="Times New Roman" w:cs="Times New Roman"/>
                <w:b/>
                <w:sz w:val="20"/>
                <w:szCs w:val="20"/>
                <w:lang w:val="sr-Cyrl-RS"/>
              </w:rPr>
              <w:t xml:space="preserve">важећег </w:t>
            </w:r>
            <w:r w:rsidRPr="00A728BD">
              <w:rPr>
                <w:rFonts w:ascii="Times New Roman" w:eastAsia="Arial" w:hAnsi="Times New Roman" w:cs="Times New Roman"/>
                <w:b/>
                <w:sz w:val="20"/>
                <w:szCs w:val="20"/>
                <w:lang w:val="en-US"/>
              </w:rPr>
              <w:t>сертификата</w:t>
            </w:r>
            <w:r w:rsidRPr="00A728BD">
              <w:rPr>
                <w:rFonts w:ascii="Times New Roman" w:eastAsia="Arial" w:hAnsi="Times New Roman" w:cs="Times New Roman"/>
                <w:sz w:val="20"/>
                <w:szCs w:val="20"/>
                <w:lang w:val="en-US"/>
              </w:rPr>
              <w:t xml:space="preserve"> о усаглашености система управљања заштитом животне средине са</w:t>
            </w:r>
            <w:r w:rsidRPr="00A728BD">
              <w:rPr>
                <w:rFonts w:ascii="Times New Roman" w:eastAsia="Arial" w:hAnsi="Times New Roman" w:cs="Times New Roman"/>
                <w:spacing w:val="26"/>
                <w:sz w:val="20"/>
                <w:szCs w:val="20"/>
                <w:lang w:val="en-US"/>
              </w:rPr>
              <w:t xml:space="preserve"> </w:t>
            </w:r>
            <w:r w:rsidRPr="00A728BD">
              <w:rPr>
                <w:rFonts w:ascii="Times New Roman" w:eastAsia="Arial" w:hAnsi="Times New Roman" w:cs="Times New Roman"/>
                <w:sz w:val="20"/>
                <w:szCs w:val="20"/>
                <w:lang w:val="en-US"/>
              </w:rPr>
              <w:t>захтевима</w:t>
            </w:r>
            <w:r w:rsidRPr="00A728BD">
              <w:rPr>
                <w:rFonts w:ascii="Times New Roman" w:eastAsia="Arial" w:hAnsi="Times New Roman" w:cs="Times New Roman"/>
                <w:sz w:val="20"/>
                <w:szCs w:val="20"/>
                <w:lang w:val="sr-Cyrl-RS"/>
              </w:rPr>
              <w:t xml:space="preserve"> </w:t>
            </w:r>
            <w:r w:rsidRPr="00A728BD">
              <w:rPr>
                <w:rFonts w:ascii="Times New Roman" w:eastAsia="Arial" w:hAnsi="Times New Roman" w:cs="Times New Roman"/>
                <w:sz w:val="20"/>
                <w:szCs w:val="20"/>
                <w:lang w:val="en-US"/>
              </w:rPr>
              <w:t xml:space="preserve">стандарда </w:t>
            </w:r>
            <w:r w:rsidRPr="00A728BD">
              <w:rPr>
                <w:rFonts w:ascii="Times New Roman" w:eastAsia="Arial" w:hAnsi="Times New Roman" w:cs="Times New Roman"/>
                <w:b/>
                <w:sz w:val="20"/>
                <w:szCs w:val="20"/>
                <w:lang w:val="en-US"/>
              </w:rPr>
              <w:t>SRPS ISO 14001</w:t>
            </w:r>
            <w:r w:rsidRPr="00A728BD">
              <w:rPr>
                <w:rFonts w:ascii="Times New Roman" w:eastAsia="Arial" w:hAnsi="Times New Roman" w:cs="Times New Roman"/>
                <w:sz w:val="20"/>
                <w:szCs w:val="20"/>
                <w:lang w:val="en-US"/>
              </w:rPr>
              <w:t xml:space="preserve"> у области </w:t>
            </w:r>
            <w:r w:rsidRPr="00A728BD">
              <w:rPr>
                <w:rFonts w:ascii="Times New Roman" w:eastAsia="Arial" w:hAnsi="Times New Roman" w:cs="Times New Roman"/>
                <w:sz w:val="20"/>
                <w:szCs w:val="20"/>
                <w:lang w:val="en-US"/>
              </w:rPr>
              <w:lastRenderedPageBreak/>
              <w:t>грађевинарства</w:t>
            </w:r>
            <w:r w:rsidRPr="00A728BD">
              <w:rPr>
                <w:rFonts w:ascii="Times New Roman" w:eastAsia="Arial" w:hAnsi="Times New Roman" w:cs="Times New Roman"/>
                <w:sz w:val="20"/>
                <w:szCs w:val="20"/>
                <w:lang w:val="sr-Cyrl-RS"/>
              </w:rPr>
              <w:t xml:space="preserve"> (извођење радова) </w:t>
            </w:r>
            <w:r w:rsidRPr="00A728BD">
              <w:rPr>
                <w:rFonts w:ascii="Times New Roman" w:eastAsia="Arial" w:hAnsi="Times New Roman" w:cs="Times New Roman"/>
                <w:sz w:val="20"/>
                <w:szCs w:val="20"/>
                <w:lang w:val="en-US"/>
              </w:rPr>
              <w:t>издатог од стране сертификационог тела акредитованог за сертификацију система управљања од стране Акредитационог тела Србије</w:t>
            </w:r>
            <w:r w:rsidRPr="00A728BD">
              <w:rPr>
                <w:rFonts w:ascii="Times New Roman" w:eastAsia="Arial" w:hAnsi="Times New Roman" w:cs="Times New Roman"/>
                <w:sz w:val="20"/>
                <w:szCs w:val="20"/>
                <w:lang w:val="sr-Cyrl-RS"/>
              </w:rPr>
              <w:t xml:space="preserve"> </w:t>
            </w:r>
            <w:r w:rsidRPr="00A728BD">
              <w:rPr>
                <w:rFonts w:ascii="Times New Roman" w:eastAsia="Arial" w:hAnsi="Times New Roman" w:cs="Times New Roman"/>
                <w:b/>
                <w:sz w:val="20"/>
                <w:szCs w:val="20"/>
                <w:u w:val="single"/>
                <w:lang w:val="en-US"/>
              </w:rPr>
              <w:t>или</w:t>
            </w:r>
            <w:r w:rsidRPr="00A728BD">
              <w:rPr>
                <w:rFonts w:ascii="Times New Roman" w:eastAsia="Arial" w:hAnsi="Times New Roman" w:cs="Times New Roman"/>
                <w:b/>
                <w:sz w:val="20"/>
                <w:szCs w:val="20"/>
                <w:lang w:val="en-US"/>
              </w:rPr>
              <w:t xml:space="preserve"> </w:t>
            </w:r>
            <w:r w:rsidRPr="00A728BD">
              <w:rPr>
                <w:rFonts w:ascii="Times New Roman" w:eastAsia="Arial" w:hAnsi="Times New Roman" w:cs="Times New Roman"/>
                <w:sz w:val="20"/>
                <w:szCs w:val="20"/>
                <w:lang w:val="en-US"/>
              </w:rPr>
              <w:t xml:space="preserve">фотокопија </w:t>
            </w:r>
            <w:r w:rsidRPr="00A728BD">
              <w:rPr>
                <w:rFonts w:ascii="Times New Roman" w:eastAsia="Arial" w:hAnsi="Times New Roman" w:cs="Times New Roman"/>
                <w:sz w:val="20"/>
                <w:szCs w:val="20"/>
                <w:lang w:val="sr-Cyrl-RS"/>
              </w:rPr>
              <w:t xml:space="preserve">важећег </w:t>
            </w:r>
            <w:r w:rsidRPr="00A728BD">
              <w:rPr>
                <w:rFonts w:ascii="Times New Roman" w:eastAsia="Arial" w:hAnsi="Times New Roman" w:cs="Times New Roman"/>
                <w:sz w:val="20"/>
                <w:szCs w:val="20"/>
                <w:lang w:val="en-US"/>
              </w:rPr>
              <w:t xml:space="preserve">сертификата о усаглашености система управљања заштитом животне средине са захтевима стандарда </w:t>
            </w:r>
            <w:r w:rsidRPr="00A728BD">
              <w:rPr>
                <w:rFonts w:ascii="Times New Roman" w:eastAsia="Arial" w:hAnsi="Times New Roman" w:cs="Times New Roman"/>
                <w:b/>
                <w:sz w:val="20"/>
                <w:szCs w:val="20"/>
                <w:lang w:val="en-US"/>
              </w:rPr>
              <w:t>ISO 14001</w:t>
            </w:r>
            <w:r w:rsidRPr="00A728BD">
              <w:rPr>
                <w:rFonts w:ascii="Times New Roman" w:eastAsia="Arial" w:hAnsi="Times New Roman" w:cs="Times New Roman"/>
                <w:sz w:val="20"/>
                <w:szCs w:val="20"/>
                <w:lang w:val="en-US"/>
              </w:rPr>
              <w:t xml:space="preserve"> у области грађевинарства </w:t>
            </w:r>
            <w:r w:rsidRPr="00A728BD">
              <w:rPr>
                <w:rFonts w:ascii="Times New Roman" w:eastAsia="Arial" w:hAnsi="Times New Roman" w:cs="Times New Roman"/>
                <w:sz w:val="20"/>
                <w:szCs w:val="20"/>
                <w:lang w:val="sr-Cyrl-RS"/>
              </w:rPr>
              <w:t xml:space="preserve">(извођење радова) </w:t>
            </w:r>
            <w:r w:rsidRPr="00A728BD">
              <w:rPr>
                <w:rFonts w:ascii="Times New Roman" w:eastAsia="Arial" w:hAnsi="Times New Roman" w:cs="Times New Roman"/>
                <w:sz w:val="20"/>
                <w:szCs w:val="20"/>
                <w:lang w:val="en-US"/>
              </w:rPr>
              <w:t xml:space="preserve">издатог од стране сертификационог тела акредитованог за сертификацију система управљања од стране националног акредитационог тела потписника мултилатералних споразума EA/MLA и IAF/MLA </w:t>
            </w:r>
            <w:r w:rsidRPr="00A728BD">
              <w:rPr>
                <w:rFonts w:ascii="Times New Roman" w:eastAsia="Arial" w:hAnsi="Times New Roman" w:cs="Times New Roman"/>
                <w:b/>
                <w:sz w:val="20"/>
                <w:szCs w:val="20"/>
                <w:u w:val="single"/>
                <w:lang w:val="en-US"/>
              </w:rPr>
              <w:t>и</w:t>
            </w:r>
          </w:p>
          <w:p w:rsidR="003F60C0" w:rsidRPr="00A728BD" w:rsidRDefault="003F60C0" w:rsidP="003F60C0">
            <w:pPr>
              <w:widowControl w:val="0"/>
              <w:numPr>
                <w:ilvl w:val="0"/>
                <w:numId w:val="10"/>
              </w:numPr>
              <w:tabs>
                <w:tab w:val="left" w:pos="826"/>
              </w:tabs>
              <w:spacing w:after="60" w:line="276" w:lineRule="auto"/>
              <w:ind w:right="101"/>
              <w:jc w:val="both"/>
              <w:rPr>
                <w:rFonts w:ascii="Times New Roman" w:eastAsia="Arial" w:hAnsi="Times New Roman" w:cs="Times New Roman"/>
                <w:sz w:val="20"/>
                <w:szCs w:val="20"/>
                <w:lang w:val="en-US"/>
              </w:rPr>
            </w:pPr>
            <w:r w:rsidRPr="00A728BD">
              <w:rPr>
                <w:rFonts w:ascii="Times New Roman" w:eastAsia="Arial" w:hAnsi="Times New Roman" w:cs="Times New Roman"/>
                <w:b/>
                <w:sz w:val="20"/>
                <w:szCs w:val="20"/>
                <w:lang w:val="en-US"/>
              </w:rPr>
              <w:t xml:space="preserve">Фотокопија </w:t>
            </w:r>
            <w:r w:rsidRPr="00A728BD">
              <w:rPr>
                <w:rFonts w:ascii="Times New Roman" w:eastAsia="Arial" w:hAnsi="Times New Roman" w:cs="Times New Roman"/>
                <w:b/>
                <w:sz w:val="20"/>
                <w:szCs w:val="20"/>
                <w:lang w:val="sr-Cyrl-RS"/>
              </w:rPr>
              <w:t xml:space="preserve">важећег </w:t>
            </w:r>
            <w:r w:rsidRPr="00A728BD">
              <w:rPr>
                <w:rFonts w:ascii="Times New Roman" w:eastAsia="Arial" w:hAnsi="Times New Roman" w:cs="Times New Roman"/>
                <w:b/>
                <w:sz w:val="20"/>
                <w:szCs w:val="20"/>
                <w:lang w:val="en-US"/>
              </w:rPr>
              <w:t>сертификата</w:t>
            </w:r>
            <w:r w:rsidRPr="00A728BD">
              <w:rPr>
                <w:rFonts w:ascii="Times New Roman" w:eastAsia="Arial" w:hAnsi="Times New Roman" w:cs="Times New Roman"/>
                <w:sz w:val="20"/>
                <w:szCs w:val="20"/>
                <w:lang w:val="en-US"/>
              </w:rPr>
              <w:t xml:space="preserve"> о усаглашености система управљања заштитом здравља и безбедношћу на раду са захтевима стандарда </w:t>
            </w:r>
            <w:r w:rsidRPr="00A728BD">
              <w:rPr>
                <w:rFonts w:ascii="Times New Roman" w:eastAsia="Arial" w:hAnsi="Times New Roman" w:cs="Times New Roman"/>
                <w:b/>
                <w:sz w:val="20"/>
                <w:szCs w:val="20"/>
                <w:lang w:val="en-US"/>
              </w:rPr>
              <w:t xml:space="preserve">SRPS OHSAS 18001 </w:t>
            </w:r>
            <w:r w:rsidRPr="00A728BD">
              <w:rPr>
                <w:rFonts w:ascii="Times New Roman" w:eastAsia="Arial" w:hAnsi="Times New Roman" w:cs="Times New Roman"/>
                <w:b/>
                <w:sz w:val="20"/>
                <w:szCs w:val="20"/>
                <w:u w:val="single"/>
                <w:lang w:val="en-US"/>
              </w:rPr>
              <w:t>или</w:t>
            </w:r>
            <w:r w:rsidRPr="00A728BD">
              <w:rPr>
                <w:rFonts w:ascii="Times New Roman" w:eastAsia="Arial" w:hAnsi="Times New Roman" w:cs="Times New Roman"/>
                <w:sz w:val="20"/>
                <w:szCs w:val="20"/>
                <w:lang w:val="en-US"/>
              </w:rPr>
              <w:t xml:space="preserve"> </w:t>
            </w:r>
            <w:r w:rsidRPr="00A728BD">
              <w:rPr>
                <w:rFonts w:ascii="Times New Roman" w:eastAsia="Arial" w:hAnsi="Times New Roman" w:cs="Times New Roman"/>
                <w:b/>
                <w:sz w:val="20"/>
                <w:szCs w:val="20"/>
                <w:lang w:val="en-US"/>
              </w:rPr>
              <w:t xml:space="preserve">SRPS ISO 45001 </w:t>
            </w:r>
            <w:r w:rsidRPr="00A728BD">
              <w:rPr>
                <w:rFonts w:ascii="Times New Roman" w:eastAsia="Arial" w:hAnsi="Times New Roman" w:cs="Times New Roman"/>
                <w:sz w:val="20"/>
                <w:szCs w:val="20"/>
                <w:lang w:val="en-US"/>
              </w:rPr>
              <w:t>у области грађевинарства</w:t>
            </w:r>
            <w:r w:rsidRPr="00A728BD">
              <w:rPr>
                <w:rFonts w:ascii="Times New Roman" w:eastAsia="Arial" w:hAnsi="Times New Roman" w:cs="Times New Roman"/>
                <w:sz w:val="20"/>
                <w:szCs w:val="20"/>
                <w:lang w:val="sr-Cyrl-RS"/>
              </w:rPr>
              <w:t xml:space="preserve"> (извођење радова)</w:t>
            </w:r>
            <w:r w:rsidRPr="00A728BD">
              <w:rPr>
                <w:rFonts w:ascii="Times New Roman" w:eastAsia="Arial" w:hAnsi="Times New Roman" w:cs="Times New Roman"/>
                <w:sz w:val="20"/>
                <w:szCs w:val="20"/>
                <w:lang w:val="en-US"/>
              </w:rPr>
              <w:t xml:space="preserve"> издатог од стране сертификационог тела акредитованог за сертификацију система управљања од стране Акредитационог тела Србије </w:t>
            </w:r>
            <w:r w:rsidRPr="00A728BD">
              <w:rPr>
                <w:rFonts w:ascii="Times New Roman" w:eastAsia="Arial" w:hAnsi="Times New Roman" w:cs="Times New Roman"/>
                <w:b/>
                <w:sz w:val="20"/>
                <w:szCs w:val="20"/>
                <w:u w:val="single"/>
                <w:lang w:val="en-US"/>
              </w:rPr>
              <w:t>или</w:t>
            </w:r>
            <w:r w:rsidRPr="00A728BD">
              <w:rPr>
                <w:rFonts w:ascii="Times New Roman" w:eastAsia="Arial" w:hAnsi="Times New Roman" w:cs="Times New Roman"/>
                <w:b/>
                <w:sz w:val="20"/>
                <w:szCs w:val="20"/>
                <w:lang w:val="en-US"/>
              </w:rPr>
              <w:t xml:space="preserve"> </w:t>
            </w:r>
            <w:r w:rsidRPr="00A728BD">
              <w:rPr>
                <w:rFonts w:ascii="Times New Roman" w:eastAsia="Arial" w:hAnsi="Times New Roman" w:cs="Times New Roman"/>
                <w:sz w:val="20"/>
                <w:szCs w:val="20"/>
                <w:lang w:val="en-US"/>
              </w:rPr>
              <w:t xml:space="preserve">фотокопија </w:t>
            </w:r>
            <w:r w:rsidRPr="00A728BD">
              <w:rPr>
                <w:rFonts w:ascii="Times New Roman" w:eastAsia="Arial" w:hAnsi="Times New Roman" w:cs="Times New Roman"/>
                <w:sz w:val="20"/>
                <w:szCs w:val="20"/>
                <w:lang w:val="sr-Cyrl-RS"/>
              </w:rPr>
              <w:t xml:space="preserve">важећег </w:t>
            </w:r>
            <w:r w:rsidRPr="00A728BD">
              <w:rPr>
                <w:rFonts w:ascii="Times New Roman" w:eastAsia="Arial" w:hAnsi="Times New Roman" w:cs="Times New Roman"/>
                <w:sz w:val="20"/>
                <w:szCs w:val="20"/>
                <w:lang w:val="en-US"/>
              </w:rPr>
              <w:t xml:space="preserve">сертификата о усаглашености система управљања заштитом здравља и безбедношћу на раду са захтевима стандарда </w:t>
            </w:r>
            <w:r w:rsidRPr="00A728BD">
              <w:rPr>
                <w:rFonts w:ascii="Times New Roman" w:eastAsia="Arial" w:hAnsi="Times New Roman" w:cs="Times New Roman"/>
                <w:b/>
                <w:sz w:val="20"/>
                <w:szCs w:val="20"/>
                <w:lang w:val="en-US"/>
              </w:rPr>
              <w:t>BS OHSAS 18001</w:t>
            </w:r>
            <w:r w:rsidRPr="00A728BD">
              <w:rPr>
                <w:rFonts w:ascii="Times New Roman" w:eastAsia="Arial" w:hAnsi="Times New Roman" w:cs="Times New Roman"/>
                <w:sz w:val="20"/>
                <w:szCs w:val="20"/>
                <w:lang w:val="en-US"/>
              </w:rPr>
              <w:t xml:space="preserve"> </w:t>
            </w:r>
            <w:r w:rsidRPr="00A728BD">
              <w:rPr>
                <w:rFonts w:ascii="Times New Roman" w:eastAsia="Arial" w:hAnsi="Times New Roman" w:cs="Times New Roman"/>
                <w:b/>
                <w:sz w:val="20"/>
                <w:szCs w:val="20"/>
                <w:u w:val="single"/>
                <w:lang w:val="en-US"/>
              </w:rPr>
              <w:t>или</w:t>
            </w:r>
            <w:r w:rsidRPr="00A728BD">
              <w:rPr>
                <w:rFonts w:ascii="Times New Roman" w:eastAsia="Arial" w:hAnsi="Times New Roman" w:cs="Times New Roman"/>
                <w:sz w:val="20"/>
                <w:szCs w:val="20"/>
                <w:lang w:val="en-US"/>
              </w:rPr>
              <w:t xml:space="preserve"> </w:t>
            </w:r>
            <w:r w:rsidRPr="00A728BD">
              <w:rPr>
                <w:rFonts w:ascii="Times New Roman" w:eastAsia="Arial" w:hAnsi="Times New Roman" w:cs="Times New Roman"/>
                <w:b/>
                <w:sz w:val="20"/>
                <w:szCs w:val="20"/>
                <w:lang w:val="en-US"/>
              </w:rPr>
              <w:t xml:space="preserve">ISO 45001 </w:t>
            </w:r>
            <w:r w:rsidRPr="00A728BD">
              <w:rPr>
                <w:rFonts w:ascii="Times New Roman" w:eastAsia="Arial" w:hAnsi="Times New Roman" w:cs="Times New Roman"/>
                <w:sz w:val="20"/>
                <w:szCs w:val="20"/>
                <w:lang w:val="en-US"/>
              </w:rPr>
              <w:t>у области грађевинарства</w:t>
            </w:r>
            <w:r w:rsidRPr="00A728BD">
              <w:rPr>
                <w:rFonts w:ascii="Times New Roman" w:eastAsia="Arial" w:hAnsi="Times New Roman" w:cs="Times New Roman"/>
                <w:sz w:val="20"/>
                <w:szCs w:val="20"/>
                <w:lang w:val="sr-Cyrl-RS"/>
              </w:rPr>
              <w:t xml:space="preserve"> (извођење радова)</w:t>
            </w:r>
            <w:r w:rsidRPr="00A728BD">
              <w:rPr>
                <w:rFonts w:ascii="Times New Roman" w:eastAsia="Arial" w:hAnsi="Times New Roman" w:cs="Times New Roman"/>
                <w:sz w:val="20"/>
                <w:szCs w:val="20"/>
                <w:lang w:val="en-US"/>
              </w:rPr>
              <w:t xml:space="preserve"> издатог од стране сертификационог</w:t>
            </w:r>
            <w:r w:rsidRPr="00A728BD">
              <w:rPr>
                <w:rFonts w:ascii="Times New Roman" w:eastAsia="Arial" w:hAnsi="Times New Roman" w:cs="Times New Roman"/>
                <w:sz w:val="20"/>
                <w:szCs w:val="20"/>
                <w:lang w:val="sr-Cyrl-RS"/>
              </w:rPr>
              <w:t xml:space="preserve"> </w:t>
            </w:r>
            <w:r w:rsidRPr="00A728BD">
              <w:rPr>
                <w:rFonts w:ascii="Times New Roman" w:eastAsia="Arial" w:hAnsi="Times New Roman" w:cs="Times New Roman"/>
                <w:sz w:val="20"/>
                <w:szCs w:val="20"/>
                <w:lang w:val="en-US"/>
              </w:rPr>
              <w:t>тела акредитованог за сертификацију система управљања од стране националног акредитационог тела потписника мултилатералних споразума EA/MLA и IAF/MLA.</w:t>
            </w:r>
          </w:p>
        </w:tc>
      </w:tr>
      <w:tr w:rsidR="00A728BD" w:rsidRPr="00A728BD" w:rsidTr="00EB51E9">
        <w:trPr>
          <w:trHeight w:val="274"/>
          <w:jc w:val="center"/>
        </w:trPr>
        <w:tc>
          <w:tcPr>
            <w:tcW w:w="292" w:type="pct"/>
            <w:tcBorders>
              <w:top w:val="nil"/>
              <w:bottom w:val="nil"/>
            </w:tcBorders>
          </w:tcPr>
          <w:p w:rsidR="003F60C0" w:rsidRPr="00A728BD" w:rsidRDefault="003F60C0" w:rsidP="003F60C0">
            <w:pPr>
              <w:spacing w:after="0" w:line="240" w:lineRule="auto"/>
              <w:jc w:val="center"/>
              <w:rPr>
                <w:rFonts w:ascii="Times New Roman" w:eastAsia="Calibri" w:hAnsi="Times New Roman" w:cs="Times New Roman"/>
                <w:b/>
                <w:sz w:val="20"/>
                <w:szCs w:val="20"/>
              </w:rPr>
            </w:pPr>
          </w:p>
        </w:tc>
        <w:tc>
          <w:tcPr>
            <w:tcW w:w="2208" w:type="pct"/>
          </w:tcPr>
          <w:p w:rsidR="003F60C0" w:rsidRPr="00A728BD" w:rsidRDefault="003F60C0" w:rsidP="003F60C0">
            <w:pPr>
              <w:widowControl w:val="0"/>
              <w:autoSpaceDE w:val="0"/>
              <w:autoSpaceDN w:val="0"/>
              <w:spacing w:after="60" w:line="276" w:lineRule="auto"/>
              <w:ind w:right="100"/>
              <w:rPr>
                <w:rFonts w:ascii="Times New Roman" w:eastAsia="Arial" w:hAnsi="Times New Roman" w:cs="Times New Roman"/>
                <w:b/>
                <w:sz w:val="20"/>
                <w:szCs w:val="20"/>
                <w:lang w:val="sr-Cyrl-RS"/>
              </w:rPr>
            </w:pPr>
            <w:r w:rsidRPr="00A728BD">
              <w:rPr>
                <w:rFonts w:ascii="Times New Roman" w:eastAsia="Arial" w:hAnsi="Times New Roman" w:cs="Times New Roman"/>
                <w:b/>
                <w:sz w:val="20"/>
                <w:szCs w:val="20"/>
                <w:lang w:val="sr-Cyrl-RS"/>
              </w:rPr>
              <w:t>В. Понуђач поседује:</w:t>
            </w:r>
          </w:p>
          <w:p w:rsidR="003F60C0" w:rsidRPr="00A728BD" w:rsidRDefault="003F60C0" w:rsidP="003F60C0">
            <w:pPr>
              <w:widowControl w:val="0"/>
              <w:numPr>
                <w:ilvl w:val="0"/>
                <w:numId w:val="11"/>
              </w:numPr>
              <w:autoSpaceDE w:val="0"/>
              <w:autoSpaceDN w:val="0"/>
              <w:spacing w:after="60" w:line="276" w:lineRule="auto"/>
              <w:ind w:right="100"/>
              <w:jc w:val="both"/>
              <w:rPr>
                <w:rFonts w:ascii="Times New Roman" w:eastAsia="Arial" w:hAnsi="Times New Roman" w:cs="Times New Roman"/>
                <w:b/>
                <w:sz w:val="20"/>
                <w:szCs w:val="20"/>
                <w:lang w:val="sr-Cyrl-RS"/>
              </w:rPr>
            </w:pPr>
            <w:r w:rsidRPr="00A728BD">
              <w:rPr>
                <w:rFonts w:ascii="Times New Roman" w:eastAsia="Arial" w:hAnsi="Times New Roman" w:cs="Times New Roman"/>
                <w:sz w:val="20"/>
                <w:szCs w:val="20"/>
                <w:lang w:val="sr-Cyrl-RS"/>
              </w:rPr>
              <w:t xml:space="preserve">Важећи сертификат о усаглашености </w:t>
            </w:r>
            <w:r w:rsidRPr="00A728BD">
              <w:rPr>
                <w:rFonts w:ascii="Times New Roman" w:eastAsia="Arial" w:hAnsi="Times New Roman" w:cs="Times New Roman"/>
                <w:b/>
                <w:sz w:val="20"/>
                <w:szCs w:val="20"/>
                <w:lang w:val="sr-Cyrl-RS"/>
              </w:rPr>
              <w:t>спортског пода</w:t>
            </w:r>
            <w:r w:rsidRPr="00A728BD">
              <w:rPr>
                <w:rFonts w:ascii="Times New Roman" w:eastAsia="Arial" w:hAnsi="Times New Roman" w:cs="Times New Roman"/>
                <w:sz w:val="20"/>
                <w:szCs w:val="20"/>
                <w:lang w:val="sr-Cyrl-RS"/>
              </w:rPr>
              <w:t xml:space="preserve"> који нуди у Понуди са захтевима стандарда</w:t>
            </w:r>
            <w:r w:rsidRPr="00A728BD">
              <w:rPr>
                <w:rFonts w:ascii="Times New Roman" w:eastAsia="Arial" w:hAnsi="Times New Roman" w:cs="Times New Roman"/>
                <w:b/>
                <w:sz w:val="20"/>
                <w:szCs w:val="20"/>
                <w:lang w:val="sr-Cyrl-RS"/>
              </w:rPr>
              <w:t xml:space="preserve"> </w:t>
            </w:r>
            <w:r w:rsidRPr="00A728BD">
              <w:rPr>
                <w:rFonts w:ascii="Times New Roman" w:eastAsia="Arial" w:hAnsi="Times New Roman" w:cs="Times New Roman"/>
                <w:b/>
                <w:sz w:val="20"/>
                <w:szCs w:val="20"/>
              </w:rPr>
              <w:t xml:space="preserve">EN 14904 </w:t>
            </w:r>
            <w:r w:rsidRPr="00A728BD">
              <w:rPr>
                <w:rFonts w:ascii="Times New Roman" w:eastAsia="Arial" w:hAnsi="Times New Roman" w:cs="Times New Roman"/>
                <w:b/>
                <w:sz w:val="20"/>
                <w:szCs w:val="20"/>
                <w:u w:val="single"/>
                <w:lang w:val="sr-Cyrl-RS"/>
              </w:rPr>
              <w:t>или</w:t>
            </w:r>
            <w:r w:rsidRPr="00A728BD">
              <w:rPr>
                <w:rFonts w:ascii="Times New Roman" w:eastAsia="Arial" w:hAnsi="Times New Roman" w:cs="Times New Roman"/>
                <w:b/>
                <w:sz w:val="20"/>
                <w:szCs w:val="20"/>
                <w:lang w:val="sr-Cyrl-RS"/>
              </w:rPr>
              <w:t xml:space="preserve"> </w:t>
            </w:r>
            <w:r w:rsidRPr="00A728BD">
              <w:rPr>
                <w:rFonts w:ascii="Times New Roman" w:eastAsia="Arial" w:hAnsi="Times New Roman" w:cs="Times New Roman"/>
                <w:b/>
                <w:sz w:val="20"/>
                <w:szCs w:val="20"/>
              </w:rPr>
              <w:t>SPRS EN 14904</w:t>
            </w:r>
            <w:r w:rsidRPr="00A728BD">
              <w:rPr>
                <w:rFonts w:ascii="Times New Roman" w:eastAsia="Arial" w:hAnsi="Times New Roman" w:cs="Times New Roman"/>
                <w:sz w:val="20"/>
                <w:szCs w:val="20"/>
                <w:lang w:val="sr-Cyrl-RS"/>
              </w:rPr>
              <w:t>;</w:t>
            </w:r>
          </w:p>
          <w:p w:rsidR="003F60C0" w:rsidRPr="00A728BD" w:rsidRDefault="003F60C0" w:rsidP="003F60C0">
            <w:pPr>
              <w:widowControl w:val="0"/>
              <w:numPr>
                <w:ilvl w:val="0"/>
                <w:numId w:val="11"/>
              </w:numPr>
              <w:autoSpaceDE w:val="0"/>
              <w:autoSpaceDN w:val="0"/>
              <w:spacing w:after="60" w:line="276" w:lineRule="auto"/>
              <w:ind w:right="100"/>
              <w:jc w:val="both"/>
              <w:rPr>
                <w:rFonts w:ascii="Times New Roman" w:eastAsia="Arial" w:hAnsi="Times New Roman" w:cs="Times New Roman"/>
                <w:sz w:val="20"/>
                <w:szCs w:val="20"/>
                <w:lang w:val="sr-Cyrl-RS"/>
              </w:rPr>
            </w:pPr>
            <w:r w:rsidRPr="00A728BD">
              <w:rPr>
                <w:rFonts w:ascii="Times New Roman" w:eastAsia="Arial" w:hAnsi="Times New Roman" w:cs="Times New Roman"/>
                <w:sz w:val="20"/>
                <w:szCs w:val="20"/>
                <w:lang w:val="sr-Cyrl-RS"/>
              </w:rPr>
              <w:t xml:space="preserve">Важећи сертификат </w:t>
            </w:r>
            <w:r w:rsidRPr="00A728BD">
              <w:rPr>
                <w:rFonts w:ascii="Times New Roman" w:eastAsia="Arial" w:hAnsi="Times New Roman" w:cs="Times New Roman"/>
                <w:b/>
                <w:sz w:val="20"/>
                <w:szCs w:val="20"/>
                <w:lang w:val="en-US"/>
              </w:rPr>
              <w:t xml:space="preserve">FIBA Level 1 </w:t>
            </w:r>
            <w:r w:rsidRPr="00A728BD">
              <w:rPr>
                <w:rFonts w:ascii="Times New Roman" w:eastAsia="Arial" w:hAnsi="Times New Roman" w:cs="Times New Roman"/>
                <w:sz w:val="20"/>
                <w:szCs w:val="20"/>
                <w:lang w:val="sr-Cyrl-RS"/>
              </w:rPr>
              <w:t xml:space="preserve">за </w:t>
            </w:r>
            <w:r w:rsidRPr="00A728BD">
              <w:rPr>
                <w:rFonts w:ascii="Times New Roman" w:eastAsia="Arial" w:hAnsi="Times New Roman" w:cs="Times New Roman"/>
                <w:b/>
                <w:sz w:val="20"/>
                <w:szCs w:val="20"/>
                <w:lang w:val="sr-Cyrl-RS"/>
              </w:rPr>
              <w:t>спортски</w:t>
            </w:r>
            <w:r w:rsidRPr="00A728BD">
              <w:rPr>
                <w:rFonts w:ascii="Times New Roman" w:eastAsia="Arial" w:hAnsi="Times New Roman" w:cs="Times New Roman"/>
                <w:sz w:val="20"/>
                <w:szCs w:val="20"/>
                <w:lang w:val="sr-Cyrl-RS"/>
              </w:rPr>
              <w:t xml:space="preserve"> </w:t>
            </w:r>
            <w:r w:rsidRPr="00A728BD">
              <w:rPr>
                <w:rFonts w:ascii="Times New Roman" w:eastAsia="Arial" w:hAnsi="Times New Roman" w:cs="Times New Roman"/>
                <w:b/>
                <w:sz w:val="20"/>
                <w:szCs w:val="20"/>
                <w:lang w:val="sr-Cyrl-RS"/>
              </w:rPr>
              <w:t xml:space="preserve">под </w:t>
            </w:r>
            <w:r w:rsidRPr="00A728BD">
              <w:rPr>
                <w:rFonts w:ascii="Times New Roman" w:eastAsia="Arial" w:hAnsi="Times New Roman" w:cs="Times New Roman"/>
                <w:sz w:val="20"/>
                <w:szCs w:val="20"/>
                <w:lang w:val="sr-Cyrl-RS"/>
              </w:rPr>
              <w:t>који нуди у Понуди;</w:t>
            </w:r>
          </w:p>
          <w:p w:rsidR="003F60C0" w:rsidRPr="00A728BD" w:rsidRDefault="003F60C0" w:rsidP="003F60C0">
            <w:pPr>
              <w:widowControl w:val="0"/>
              <w:numPr>
                <w:ilvl w:val="0"/>
                <w:numId w:val="11"/>
              </w:numPr>
              <w:autoSpaceDE w:val="0"/>
              <w:autoSpaceDN w:val="0"/>
              <w:spacing w:after="60" w:line="276" w:lineRule="auto"/>
              <w:ind w:right="100"/>
              <w:jc w:val="both"/>
              <w:rPr>
                <w:rFonts w:ascii="Times New Roman" w:eastAsia="Arial" w:hAnsi="Times New Roman" w:cs="Times New Roman"/>
                <w:sz w:val="20"/>
                <w:szCs w:val="20"/>
                <w:lang w:val="sr-Cyrl-RS"/>
              </w:rPr>
            </w:pPr>
            <w:r w:rsidRPr="00A728BD">
              <w:rPr>
                <w:rFonts w:ascii="Times New Roman" w:eastAsia="Arial" w:hAnsi="Times New Roman" w:cs="Times New Roman"/>
                <w:sz w:val="20"/>
                <w:szCs w:val="20"/>
                <w:lang w:val="sr-Cyrl-RS"/>
              </w:rPr>
              <w:t>Важећи сертификат</w:t>
            </w:r>
            <w:r w:rsidRPr="00A728BD">
              <w:rPr>
                <w:rFonts w:ascii="Times New Roman" w:eastAsia="Arial" w:hAnsi="Times New Roman" w:cs="Times New Roman"/>
                <w:b/>
                <w:sz w:val="20"/>
                <w:szCs w:val="20"/>
                <w:lang w:val="sr-Cyrl-RS"/>
              </w:rPr>
              <w:t xml:space="preserve"> </w:t>
            </w:r>
            <w:r w:rsidRPr="00A728BD">
              <w:rPr>
                <w:rFonts w:ascii="Times New Roman" w:eastAsia="Arial" w:hAnsi="Times New Roman" w:cs="Times New Roman"/>
                <w:b/>
                <w:sz w:val="20"/>
                <w:szCs w:val="20"/>
              </w:rPr>
              <w:t xml:space="preserve">IHF </w:t>
            </w:r>
            <w:r w:rsidRPr="00A728BD">
              <w:rPr>
                <w:rFonts w:ascii="Times New Roman" w:eastAsia="Arial" w:hAnsi="Times New Roman" w:cs="Times New Roman"/>
                <w:sz w:val="20"/>
                <w:szCs w:val="20"/>
                <w:lang w:val="sr-Cyrl-RS"/>
              </w:rPr>
              <w:t xml:space="preserve">за </w:t>
            </w:r>
            <w:r w:rsidRPr="00A728BD">
              <w:rPr>
                <w:rFonts w:ascii="Times New Roman" w:eastAsia="Arial" w:hAnsi="Times New Roman" w:cs="Times New Roman"/>
                <w:b/>
                <w:sz w:val="20"/>
                <w:szCs w:val="20"/>
                <w:lang w:val="sr-Cyrl-RS"/>
              </w:rPr>
              <w:t>спортски под</w:t>
            </w:r>
            <w:r w:rsidRPr="00A728BD">
              <w:rPr>
                <w:rFonts w:ascii="Times New Roman" w:eastAsia="Arial" w:hAnsi="Times New Roman" w:cs="Times New Roman"/>
                <w:sz w:val="20"/>
                <w:szCs w:val="20"/>
                <w:lang w:val="sr-Cyrl-RS"/>
              </w:rPr>
              <w:t xml:space="preserve"> који нуди у Понуди;</w:t>
            </w:r>
          </w:p>
          <w:p w:rsidR="003F60C0" w:rsidRPr="00A728BD" w:rsidRDefault="003F60C0" w:rsidP="003F60C0">
            <w:pPr>
              <w:widowControl w:val="0"/>
              <w:numPr>
                <w:ilvl w:val="0"/>
                <w:numId w:val="11"/>
              </w:numPr>
              <w:autoSpaceDE w:val="0"/>
              <w:autoSpaceDN w:val="0"/>
              <w:spacing w:after="60" w:line="276" w:lineRule="auto"/>
              <w:ind w:right="100"/>
              <w:jc w:val="both"/>
              <w:rPr>
                <w:rFonts w:ascii="Times New Roman" w:eastAsia="Arial" w:hAnsi="Times New Roman" w:cs="Times New Roman"/>
                <w:sz w:val="20"/>
                <w:szCs w:val="20"/>
                <w:lang w:val="sr-Cyrl-RS"/>
              </w:rPr>
            </w:pPr>
            <w:r w:rsidRPr="00A728BD">
              <w:rPr>
                <w:rFonts w:ascii="Times New Roman" w:eastAsia="Arial" w:hAnsi="Times New Roman" w:cs="Times New Roman"/>
                <w:sz w:val="20"/>
                <w:szCs w:val="20"/>
                <w:lang w:val="sr-Cyrl-RS"/>
              </w:rPr>
              <w:t xml:space="preserve">Важећи сертификат о усаглашености </w:t>
            </w:r>
            <w:r w:rsidRPr="00A728BD">
              <w:rPr>
                <w:rFonts w:ascii="Times New Roman" w:eastAsia="Arial" w:hAnsi="Times New Roman" w:cs="Times New Roman"/>
                <w:b/>
                <w:sz w:val="20"/>
                <w:szCs w:val="20"/>
                <w:lang w:val="sr-Cyrl-RS"/>
              </w:rPr>
              <w:t>тартан подлоге</w:t>
            </w:r>
            <w:r w:rsidRPr="00A728BD">
              <w:rPr>
                <w:rFonts w:ascii="Times New Roman" w:eastAsia="Arial" w:hAnsi="Times New Roman" w:cs="Times New Roman"/>
                <w:sz w:val="20"/>
                <w:szCs w:val="20"/>
                <w:lang w:val="sr-Cyrl-RS"/>
              </w:rPr>
              <w:t xml:space="preserve"> коју нуди у Понуди са захтевима стандарда </w:t>
            </w:r>
            <w:r w:rsidRPr="00A728BD">
              <w:rPr>
                <w:rFonts w:ascii="Times New Roman" w:eastAsia="Arial" w:hAnsi="Times New Roman" w:cs="Times New Roman"/>
                <w:b/>
                <w:sz w:val="20"/>
                <w:szCs w:val="20"/>
              </w:rPr>
              <w:t xml:space="preserve">EN </w:t>
            </w:r>
            <w:r w:rsidRPr="00A728BD">
              <w:rPr>
                <w:rFonts w:ascii="Times New Roman" w:eastAsia="Arial" w:hAnsi="Times New Roman" w:cs="Times New Roman"/>
                <w:b/>
                <w:sz w:val="20"/>
                <w:szCs w:val="20"/>
                <w:lang w:val="sr-Cyrl-RS"/>
              </w:rPr>
              <w:t>14877</w:t>
            </w:r>
            <w:r w:rsidRPr="00A728BD">
              <w:rPr>
                <w:rFonts w:ascii="Times New Roman" w:eastAsia="Arial" w:hAnsi="Times New Roman" w:cs="Times New Roman"/>
                <w:b/>
                <w:sz w:val="20"/>
                <w:szCs w:val="20"/>
              </w:rPr>
              <w:t xml:space="preserve"> </w:t>
            </w:r>
            <w:r w:rsidRPr="00A728BD">
              <w:rPr>
                <w:rFonts w:ascii="Times New Roman" w:eastAsia="Arial" w:hAnsi="Times New Roman" w:cs="Times New Roman"/>
                <w:b/>
                <w:sz w:val="20"/>
                <w:szCs w:val="20"/>
                <w:u w:val="single"/>
                <w:lang w:val="sr-Cyrl-RS"/>
              </w:rPr>
              <w:t>или</w:t>
            </w:r>
            <w:r w:rsidRPr="00A728BD">
              <w:rPr>
                <w:rFonts w:ascii="Times New Roman" w:eastAsia="Arial" w:hAnsi="Times New Roman" w:cs="Times New Roman"/>
                <w:b/>
                <w:sz w:val="20"/>
                <w:szCs w:val="20"/>
                <w:lang w:val="sr-Cyrl-RS"/>
              </w:rPr>
              <w:t xml:space="preserve"> </w:t>
            </w:r>
            <w:r w:rsidRPr="00A728BD">
              <w:rPr>
                <w:rFonts w:ascii="Times New Roman" w:eastAsia="Arial" w:hAnsi="Times New Roman" w:cs="Times New Roman"/>
                <w:b/>
                <w:sz w:val="20"/>
                <w:szCs w:val="20"/>
              </w:rPr>
              <w:t>SRPS EN 14877</w:t>
            </w:r>
            <w:r w:rsidRPr="00A728BD">
              <w:rPr>
                <w:rFonts w:ascii="Times New Roman" w:eastAsia="Arial" w:hAnsi="Times New Roman" w:cs="Times New Roman"/>
                <w:sz w:val="20"/>
                <w:szCs w:val="20"/>
                <w:lang w:val="sr-Cyrl-RS"/>
              </w:rPr>
              <w:t>;</w:t>
            </w:r>
          </w:p>
          <w:p w:rsidR="003F60C0" w:rsidRPr="00A728BD" w:rsidRDefault="003F60C0" w:rsidP="003F60C0">
            <w:pPr>
              <w:widowControl w:val="0"/>
              <w:numPr>
                <w:ilvl w:val="0"/>
                <w:numId w:val="11"/>
              </w:numPr>
              <w:autoSpaceDE w:val="0"/>
              <w:autoSpaceDN w:val="0"/>
              <w:spacing w:after="60" w:line="276" w:lineRule="auto"/>
              <w:ind w:right="100"/>
              <w:jc w:val="both"/>
              <w:rPr>
                <w:rFonts w:ascii="Times New Roman" w:eastAsia="Arial" w:hAnsi="Times New Roman" w:cs="Times New Roman"/>
                <w:sz w:val="20"/>
                <w:szCs w:val="20"/>
                <w:lang w:val="sr-Cyrl-RS"/>
              </w:rPr>
            </w:pPr>
            <w:r w:rsidRPr="00A728BD">
              <w:rPr>
                <w:rFonts w:ascii="Times New Roman" w:eastAsia="Arial" w:hAnsi="Times New Roman" w:cs="Times New Roman"/>
                <w:sz w:val="20"/>
                <w:szCs w:val="20"/>
                <w:lang w:val="sr-Cyrl-RS"/>
              </w:rPr>
              <w:t xml:space="preserve">Важећи сертификат </w:t>
            </w:r>
            <w:r w:rsidRPr="00A728BD">
              <w:rPr>
                <w:rFonts w:ascii="Times New Roman" w:eastAsia="Arial" w:hAnsi="Times New Roman" w:cs="Times New Roman"/>
                <w:b/>
                <w:sz w:val="20"/>
                <w:szCs w:val="20"/>
                <w:lang w:val="en-US"/>
              </w:rPr>
              <w:t xml:space="preserve">IAAF </w:t>
            </w:r>
            <w:r w:rsidRPr="00A728BD">
              <w:rPr>
                <w:rFonts w:ascii="Times New Roman" w:eastAsia="Arial" w:hAnsi="Times New Roman" w:cs="Times New Roman"/>
                <w:sz w:val="20"/>
                <w:szCs w:val="20"/>
                <w:lang w:val="sr-Cyrl-RS"/>
              </w:rPr>
              <w:t xml:space="preserve">за </w:t>
            </w:r>
            <w:r w:rsidRPr="00A728BD">
              <w:rPr>
                <w:rFonts w:ascii="Times New Roman" w:eastAsia="Arial" w:hAnsi="Times New Roman" w:cs="Times New Roman"/>
                <w:b/>
                <w:sz w:val="20"/>
                <w:szCs w:val="20"/>
                <w:lang w:val="sr-Cyrl-RS"/>
              </w:rPr>
              <w:t>тартан подлогу</w:t>
            </w:r>
            <w:r w:rsidRPr="00A728BD">
              <w:rPr>
                <w:rFonts w:ascii="Times New Roman" w:eastAsia="Arial" w:hAnsi="Times New Roman" w:cs="Times New Roman"/>
                <w:sz w:val="20"/>
                <w:szCs w:val="20"/>
                <w:lang w:val="sr-Cyrl-RS"/>
              </w:rPr>
              <w:t xml:space="preserve"> коју нуди у Понуди.</w:t>
            </w:r>
          </w:p>
        </w:tc>
        <w:tc>
          <w:tcPr>
            <w:tcW w:w="2500" w:type="pct"/>
          </w:tcPr>
          <w:p w:rsidR="003F60C0" w:rsidRPr="00A728BD" w:rsidRDefault="003F60C0" w:rsidP="003F60C0">
            <w:pPr>
              <w:spacing w:after="60" w:line="276" w:lineRule="auto"/>
              <w:jc w:val="both"/>
              <w:rPr>
                <w:rFonts w:ascii="Times New Roman" w:eastAsia="Calibri" w:hAnsi="Times New Roman" w:cs="Times New Roman"/>
                <w:sz w:val="20"/>
                <w:szCs w:val="20"/>
                <w:lang w:val="sr-Cyrl-RS"/>
              </w:rPr>
            </w:pPr>
            <w:r w:rsidRPr="00A728BD">
              <w:rPr>
                <w:rFonts w:ascii="Times New Roman" w:eastAsia="Calibri" w:hAnsi="Times New Roman" w:cs="Times New Roman"/>
                <w:sz w:val="20"/>
                <w:szCs w:val="20"/>
                <w:lang w:val="sr-Cyrl-RS"/>
              </w:rPr>
              <w:t>Испуњеност наведеног услова се доказује достављањем следеће документације:</w:t>
            </w:r>
          </w:p>
          <w:p w:rsidR="003F60C0" w:rsidRPr="00A728BD" w:rsidRDefault="003F60C0" w:rsidP="003F60C0">
            <w:pPr>
              <w:widowControl w:val="0"/>
              <w:numPr>
                <w:ilvl w:val="0"/>
                <w:numId w:val="12"/>
              </w:numPr>
              <w:autoSpaceDE w:val="0"/>
              <w:autoSpaceDN w:val="0"/>
              <w:spacing w:after="60" w:line="276" w:lineRule="auto"/>
              <w:ind w:right="100"/>
              <w:jc w:val="both"/>
              <w:rPr>
                <w:rFonts w:ascii="Times New Roman" w:eastAsia="Arial" w:hAnsi="Times New Roman" w:cs="Times New Roman"/>
                <w:b/>
                <w:sz w:val="20"/>
                <w:szCs w:val="20"/>
                <w:lang w:val="sr-Cyrl-RS"/>
              </w:rPr>
            </w:pPr>
            <w:r w:rsidRPr="00A728BD">
              <w:rPr>
                <w:rFonts w:ascii="Times New Roman" w:eastAsia="Arial" w:hAnsi="Times New Roman" w:cs="Times New Roman"/>
                <w:b/>
                <w:sz w:val="20"/>
                <w:szCs w:val="20"/>
                <w:lang w:val="sr-Cyrl-RS"/>
              </w:rPr>
              <w:t>Фотокопија важећег сертификата</w:t>
            </w:r>
            <w:r w:rsidRPr="00A728BD">
              <w:rPr>
                <w:rFonts w:ascii="Times New Roman" w:eastAsia="Arial" w:hAnsi="Times New Roman" w:cs="Times New Roman"/>
                <w:sz w:val="20"/>
                <w:szCs w:val="20"/>
                <w:lang w:val="sr-Cyrl-RS"/>
              </w:rPr>
              <w:t xml:space="preserve"> о усаглашености </w:t>
            </w:r>
            <w:r w:rsidRPr="00A728BD">
              <w:rPr>
                <w:rFonts w:ascii="Times New Roman" w:eastAsia="Arial" w:hAnsi="Times New Roman" w:cs="Times New Roman"/>
                <w:b/>
                <w:sz w:val="20"/>
                <w:szCs w:val="20"/>
                <w:lang w:val="sr-Cyrl-RS"/>
              </w:rPr>
              <w:t>спортског пода</w:t>
            </w:r>
            <w:r w:rsidRPr="00A728BD">
              <w:rPr>
                <w:rFonts w:ascii="Times New Roman" w:eastAsia="Arial" w:hAnsi="Times New Roman" w:cs="Times New Roman"/>
                <w:sz w:val="20"/>
                <w:szCs w:val="20"/>
                <w:lang w:val="sr-Cyrl-RS"/>
              </w:rPr>
              <w:t xml:space="preserve"> са захтевима стандарда</w:t>
            </w:r>
            <w:r w:rsidRPr="00A728BD">
              <w:rPr>
                <w:rFonts w:ascii="Times New Roman" w:eastAsia="Arial" w:hAnsi="Times New Roman" w:cs="Times New Roman"/>
                <w:b/>
                <w:sz w:val="20"/>
                <w:szCs w:val="20"/>
                <w:lang w:val="sr-Cyrl-RS"/>
              </w:rPr>
              <w:t xml:space="preserve"> </w:t>
            </w:r>
            <w:r w:rsidRPr="00A728BD">
              <w:rPr>
                <w:rFonts w:ascii="Times New Roman" w:eastAsia="Arial" w:hAnsi="Times New Roman" w:cs="Times New Roman"/>
                <w:b/>
                <w:sz w:val="20"/>
                <w:szCs w:val="20"/>
              </w:rPr>
              <w:t xml:space="preserve">EN 14904 </w:t>
            </w:r>
            <w:r w:rsidRPr="00A728BD">
              <w:rPr>
                <w:rFonts w:ascii="Times New Roman" w:eastAsia="Arial" w:hAnsi="Times New Roman" w:cs="Times New Roman"/>
                <w:b/>
                <w:sz w:val="20"/>
                <w:szCs w:val="20"/>
                <w:u w:val="single"/>
                <w:lang w:val="sr-Cyrl-RS"/>
              </w:rPr>
              <w:t>или</w:t>
            </w:r>
            <w:r w:rsidRPr="00A728BD">
              <w:rPr>
                <w:rFonts w:ascii="Times New Roman" w:eastAsia="Arial" w:hAnsi="Times New Roman" w:cs="Times New Roman"/>
                <w:b/>
                <w:sz w:val="20"/>
                <w:szCs w:val="20"/>
                <w:lang w:val="sr-Cyrl-RS"/>
              </w:rPr>
              <w:t xml:space="preserve"> </w:t>
            </w:r>
            <w:r w:rsidRPr="00A728BD">
              <w:rPr>
                <w:rFonts w:ascii="Times New Roman" w:eastAsia="Arial" w:hAnsi="Times New Roman" w:cs="Times New Roman"/>
                <w:b/>
                <w:sz w:val="20"/>
                <w:szCs w:val="20"/>
              </w:rPr>
              <w:t>SPRS EN 14904</w:t>
            </w:r>
            <w:r w:rsidRPr="00A728BD">
              <w:rPr>
                <w:rFonts w:ascii="Times New Roman" w:eastAsia="Arial" w:hAnsi="Times New Roman" w:cs="Times New Roman"/>
                <w:b/>
                <w:sz w:val="20"/>
                <w:szCs w:val="20"/>
                <w:lang w:val="sr-Cyrl-RS"/>
              </w:rPr>
              <w:t>;</w:t>
            </w:r>
          </w:p>
          <w:p w:rsidR="003F60C0" w:rsidRPr="00A728BD" w:rsidRDefault="003F60C0" w:rsidP="003F60C0">
            <w:pPr>
              <w:numPr>
                <w:ilvl w:val="0"/>
                <w:numId w:val="12"/>
              </w:numPr>
              <w:spacing w:after="60" w:line="276" w:lineRule="auto"/>
              <w:contextualSpacing/>
              <w:jc w:val="both"/>
              <w:rPr>
                <w:rFonts w:ascii="Times New Roman" w:eastAsia="Calibri" w:hAnsi="Times New Roman" w:cs="Times New Roman"/>
                <w:sz w:val="20"/>
                <w:szCs w:val="20"/>
                <w:lang w:val="sr-Cyrl-RS"/>
              </w:rPr>
            </w:pPr>
            <w:r w:rsidRPr="00A728BD">
              <w:rPr>
                <w:rFonts w:ascii="Times New Roman" w:eastAsia="Calibri" w:hAnsi="Times New Roman" w:cs="Times New Roman"/>
                <w:b/>
                <w:sz w:val="20"/>
                <w:szCs w:val="20"/>
                <w:lang w:val="sr-Cyrl-RS"/>
              </w:rPr>
              <w:t xml:space="preserve">Фотокопија важећег </w:t>
            </w:r>
            <w:r w:rsidRPr="00A728BD">
              <w:rPr>
                <w:rFonts w:ascii="Times New Roman" w:eastAsia="Calibri" w:hAnsi="Times New Roman" w:cs="Times New Roman"/>
                <w:b/>
                <w:sz w:val="20"/>
                <w:szCs w:val="20"/>
              </w:rPr>
              <w:t>FIBA Level 1</w:t>
            </w:r>
            <w:r w:rsidRPr="00A728BD">
              <w:rPr>
                <w:rFonts w:ascii="Times New Roman" w:eastAsia="Calibri" w:hAnsi="Times New Roman" w:cs="Times New Roman"/>
                <w:b/>
                <w:sz w:val="20"/>
                <w:szCs w:val="20"/>
                <w:lang w:val="sr-Cyrl-RS"/>
              </w:rPr>
              <w:t xml:space="preserve"> сертификата </w:t>
            </w:r>
            <w:r w:rsidRPr="00A728BD">
              <w:rPr>
                <w:rFonts w:ascii="Times New Roman" w:eastAsia="Calibri" w:hAnsi="Times New Roman" w:cs="Times New Roman"/>
                <w:sz w:val="20"/>
                <w:szCs w:val="20"/>
                <w:lang w:val="sr-Cyrl-RS"/>
              </w:rPr>
              <w:t xml:space="preserve">за </w:t>
            </w:r>
            <w:r w:rsidRPr="00A728BD">
              <w:rPr>
                <w:rFonts w:ascii="Times New Roman" w:eastAsia="Calibri" w:hAnsi="Times New Roman" w:cs="Times New Roman"/>
                <w:b/>
                <w:sz w:val="20"/>
                <w:szCs w:val="20"/>
                <w:lang w:val="sr-Cyrl-RS"/>
              </w:rPr>
              <w:t>спортски</w:t>
            </w:r>
            <w:r w:rsidRPr="00A728BD">
              <w:rPr>
                <w:rFonts w:ascii="Times New Roman" w:eastAsia="Calibri" w:hAnsi="Times New Roman" w:cs="Times New Roman"/>
                <w:sz w:val="20"/>
                <w:szCs w:val="20"/>
                <w:lang w:val="sr-Cyrl-RS"/>
              </w:rPr>
              <w:t xml:space="preserve"> </w:t>
            </w:r>
            <w:r w:rsidRPr="00A728BD">
              <w:rPr>
                <w:rFonts w:ascii="Times New Roman" w:eastAsia="Calibri" w:hAnsi="Times New Roman" w:cs="Times New Roman"/>
                <w:b/>
                <w:sz w:val="20"/>
                <w:szCs w:val="20"/>
                <w:lang w:val="sr-Cyrl-RS"/>
              </w:rPr>
              <w:t>под;</w:t>
            </w:r>
          </w:p>
          <w:p w:rsidR="003F60C0" w:rsidRPr="00A728BD" w:rsidRDefault="003F60C0" w:rsidP="003F60C0">
            <w:pPr>
              <w:numPr>
                <w:ilvl w:val="0"/>
                <w:numId w:val="12"/>
              </w:numPr>
              <w:spacing w:after="60" w:line="276" w:lineRule="auto"/>
              <w:contextualSpacing/>
              <w:jc w:val="both"/>
              <w:rPr>
                <w:rFonts w:ascii="Times New Roman" w:eastAsia="Calibri" w:hAnsi="Times New Roman" w:cs="Times New Roman"/>
                <w:sz w:val="20"/>
                <w:szCs w:val="20"/>
                <w:lang w:val="sr-Cyrl-RS"/>
              </w:rPr>
            </w:pPr>
            <w:r w:rsidRPr="00A728BD">
              <w:rPr>
                <w:rFonts w:ascii="Times New Roman" w:eastAsia="Calibri" w:hAnsi="Times New Roman" w:cs="Times New Roman"/>
                <w:b/>
                <w:sz w:val="20"/>
                <w:szCs w:val="20"/>
                <w:lang w:val="sr-Cyrl-RS"/>
              </w:rPr>
              <w:t xml:space="preserve">Фотокопија важећег </w:t>
            </w:r>
            <w:r w:rsidRPr="00A728BD">
              <w:rPr>
                <w:rFonts w:ascii="Times New Roman" w:eastAsia="Calibri" w:hAnsi="Times New Roman" w:cs="Times New Roman"/>
                <w:b/>
                <w:sz w:val="20"/>
                <w:szCs w:val="20"/>
              </w:rPr>
              <w:t>IHF</w:t>
            </w:r>
            <w:r w:rsidRPr="00A728BD">
              <w:rPr>
                <w:rFonts w:ascii="Times New Roman" w:eastAsia="Calibri" w:hAnsi="Times New Roman" w:cs="Times New Roman"/>
                <w:b/>
                <w:sz w:val="20"/>
                <w:szCs w:val="20"/>
                <w:lang w:val="sr-Cyrl-RS"/>
              </w:rPr>
              <w:t xml:space="preserve"> сертификата </w:t>
            </w:r>
            <w:r w:rsidRPr="00A728BD">
              <w:rPr>
                <w:rFonts w:ascii="Times New Roman" w:eastAsia="Calibri" w:hAnsi="Times New Roman" w:cs="Times New Roman"/>
                <w:sz w:val="20"/>
                <w:szCs w:val="20"/>
                <w:lang w:val="sr-Cyrl-RS"/>
              </w:rPr>
              <w:t xml:space="preserve">за </w:t>
            </w:r>
            <w:r w:rsidRPr="00A728BD">
              <w:rPr>
                <w:rFonts w:ascii="Times New Roman" w:eastAsia="Calibri" w:hAnsi="Times New Roman" w:cs="Times New Roman"/>
                <w:b/>
                <w:sz w:val="20"/>
                <w:szCs w:val="20"/>
                <w:lang w:val="sr-Cyrl-RS"/>
              </w:rPr>
              <w:t>спортски</w:t>
            </w:r>
            <w:r w:rsidRPr="00A728BD">
              <w:rPr>
                <w:rFonts w:ascii="Times New Roman" w:eastAsia="Calibri" w:hAnsi="Times New Roman" w:cs="Times New Roman"/>
                <w:sz w:val="20"/>
                <w:szCs w:val="20"/>
                <w:lang w:val="sr-Cyrl-RS"/>
              </w:rPr>
              <w:t xml:space="preserve"> </w:t>
            </w:r>
            <w:r w:rsidRPr="00A728BD">
              <w:rPr>
                <w:rFonts w:ascii="Times New Roman" w:eastAsia="Calibri" w:hAnsi="Times New Roman" w:cs="Times New Roman"/>
                <w:b/>
                <w:sz w:val="20"/>
                <w:szCs w:val="20"/>
                <w:lang w:val="sr-Cyrl-RS"/>
              </w:rPr>
              <w:t>под;</w:t>
            </w:r>
          </w:p>
          <w:p w:rsidR="003F60C0" w:rsidRPr="00A728BD" w:rsidRDefault="003F60C0" w:rsidP="003F60C0">
            <w:pPr>
              <w:widowControl w:val="0"/>
              <w:numPr>
                <w:ilvl w:val="0"/>
                <w:numId w:val="12"/>
              </w:numPr>
              <w:autoSpaceDE w:val="0"/>
              <w:autoSpaceDN w:val="0"/>
              <w:spacing w:after="60" w:line="276" w:lineRule="auto"/>
              <w:ind w:right="100"/>
              <w:jc w:val="both"/>
              <w:rPr>
                <w:rFonts w:ascii="Times New Roman" w:eastAsia="Arial" w:hAnsi="Times New Roman" w:cs="Times New Roman"/>
                <w:b/>
                <w:sz w:val="20"/>
                <w:szCs w:val="20"/>
                <w:lang w:val="sr-Cyrl-RS"/>
              </w:rPr>
            </w:pPr>
            <w:r w:rsidRPr="00A728BD">
              <w:rPr>
                <w:rFonts w:ascii="Times New Roman" w:eastAsia="Arial" w:hAnsi="Times New Roman" w:cs="Times New Roman"/>
                <w:b/>
                <w:sz w:val="20"/>
                <w:szCs w:val="20"/>
                <w:lang w:val="sr-Cyrl-RS"/>
              </w:rPr>
              <w:t>Фотокопија важећег сертификата</w:t>
            </w:r>
            <w:r w:rsidRPr="00A728BD">
              <w:rPr>
                <w:rFonts w:ascii="Times New Roman" w:eastAsia="Arial" w:hAnsi="Times New Roman" w:cs="Times New Roman"/>
                <w:sz w:val="20"/>
                <w:szCs w:val="20"/>
                <w:lang w:val="sr-Cyrl-RS"/>
              </w:rPr>
              <w:t xml:space="preserve"> о усаглашености </w:t>
            </w:r>
            <w:r w:rsidRPr="00A728BD">
              <w:rPr>
                <w:rFonts w:ascii="Times New Roman" w:eastAsia="Arial" w:hAnsi="Times New Roman" w:cs="Times New Roman"/>
                <w:b/>
                <w:sz w:val="20"/>
                <w:szCs w:val="20"/>
                <w:lang w:val="sr-Cyrl-RS"/>
              </w:rPr>
              <w:t>тартан подлоге</w:t>
            </w:r>
            <w:r w:rsidRPr="00A728BD">
              <w:rPr>
                <w:rFonts w:ascii="Times New Roman" w:eastAsia="Arial" w:hAnsi="Times New Roman" w:cs="Times New Roman"/>
                <w:sz w:val="20"/>
                <w:szCs w:val="20"/>
                <w:lang w:val="sr-Cyrl-RS"/>
              </w:rPr>
              <w:t xml:space="preserve"> са захтевима стандарда</w:t>
            </w:r>
            <w:r w:rsidRPr="00A728BD">
              <w:rPr>
                <w:rFonts w:ascii="Times New Roman" w:eastAsia="Arial" w:hAnsi="Times New Roman" w:cs="Times New Roman"/>
                <w:b/>
                <w:sz w:val="20"/>
                <w:szCs w:val="20"/>
                <w:lang w:val="sr-Cyrl-RS"/>
              </w:rPr>
              <w:t xml:space="preserve"> </w:t>
            </w:r>
            <w:r w:rsidRPr="00A728BD">
              <w:rPr>
                <w:rFonts w:ascii="Times New Roman" w:eastAsia="Arial" w:hAnsi="Times New Roman" w:cs="Times New Roman"/>
                <w:b/>
                <w:sz w:val="20"/>
                <w:szCs w:val="20"/>
              </w:rPr>
              <w:t xml:space="preserve">EN </w:t>
            </w:r>
            <w:r w:rsidRPr="00A728BD">
              <w:rPr>
                <w:rFonts w:ascii="Times New Roman" w:eastAsia="Arial" w:hAnsi="Times New Roman" w:cs="Times New Roman"/>
                <w:b/>
                <w:sz w:val="20"/>
                <w:szCs w:val="20"/>
                <w:lang w:val="sr-Cyrl-RS"/>
              </w:rPr>
              <w:t>14877</w:t>
            </w:r>
            <w:r w:rsidRPr="00A728BD">
              <w:rPr>
                <w:rFonts w:ascii="Times New Roman" w:eastAsia="Arial" w:hAnsi="Times New Roman" w:cs="Times New Roman"/>
                <w:b/>
                <w:sz w:val="20"/>
                <w:szCs w:val="20"/>
              </w:rPr>
              <w:t xml:space="preserve"> </w:t>
            </w:r>
            <w:r w:rsidRPr="00A728BD">
              <w:rPr>
                <w:rFonts w:ascii="Times New Roman" w:eastAsia="Arial" w:hAnsi="Times New Roman" w:cs="Times New Roman"/>
                <w:b/>
                <w:sz w:val="20"/>
                <w:szCs w:val="20"/>
                <w:u w:val="single"/>
                <w:lang w:val="sr-Cyrl-RS"/>
              </w:rPr>
              <w:t>или</w:t>
            </w:r>
            <w:r w:rsidRPr="00A728BD">
              <w:rPr>
                <w:rFonts w:ascii="Times New Roman" w:eastAsia="Arial" w:hAnsi="Times New Roman" w:cs="Times New Roman"/>
                <w:b/>
                <w:sz w:val="20"/>
                <w:szCs w:val="20"/>
                <w:lang w:val="sr-Cyrl-RS"/>
              </w:rPr>
              <w:t xml:space="preserve"> </w:t>
            </w:r>
            <w:r w:rsidRPr="00A728BD">
              <w:rPr>
                <w:rFonts w:ascii="Times New Roman" w:eastAsia="Arial" w:hAnsi="Times New Roman" w:cs="Times New Roman"/>
                <w:b/>
                <w:sz w:val="20"/>
                <w:szCs w:val="20"/>
              </w:rPr>
              <w:t>SRPS EN 14877</w:t>
            </w:r>
            <w:r w:rsidRPr="00A728BD">
              <w:rPr>
                <w:rFonts w:ascii="Times New Roman" w:eastAsia="Arial" w:hAnsi="Times New Roman" w:cs="Times New Roman"/>
                <w:sz w:val="20"/>
                <w:szCs w:val="20"/>
                <w:lang w:val="sr-Cyrl-RS"/>
              </w:rPr>
              <w:t>;</w:t>
            </w:r>
          </w:p>
          <w:p w:rsidR="003F60C0" w:rsidRPr="00A728BD" w:rsidRDefault="003F60C0" w:rsidP="003F60C0">
            <w:pPr>
              <w:widowControl w:val="0"/>
              <w:numPr>
                <w:ilvl w:val="0"/>
                <w:numId w:val="12"/>
              </w:numPr>
              <w:autoSpaceDE w:val="0"/>
              <w:autoSpaceDN w:val="0"/>
              <w:spacing w:after="60" w:line="276" w:lineRule="auto"/>
              <w:ind w:right="100"/>
              <w:jc w:val="both"/>
              <w:rPr>
                <w:rFonts w:ascii="Times New Roman" w:eastAsia="Arial" w:hAnsi="Times New Roman" w:cs="Times New Roman"/>
                <w:b/>
                <w:sz w:val="20"/>
                <w:szCs w:val="20"/>
                <w:lang w:val="sr-Cyrl-RS"/>
              </w:rPr>
            </w:pPr>
            <w:r w:rsidRPr="00A728BD">
              <w:rPr>
                <w:rFonts w:ascii="Times New Roman" w:eastAsia="Arial" w:hAnsi="Times New Roman" w:cs="Times New Roman"/>
                <w:b/>
                <w:sz w:val="20"/>
                <w:szCs w:val="20"/>
                <w:lang w:val="sr-Cyrl-RS"/>
              </w:rPr>
              <w:t xml:space="preserve">Фотокопија важећег </w:t>
            </w:r>
            <w:r w:rsidRPr="00A728BD">
              <w:rPr>
                <w:rFonts w:ascii="Times New Roman" w:eastAsia="Arial" w:hAnsi="Times New Roman" w:cs="Times New Roman"/>
                <w:b/>
                <w:sz w:val="20"/>
                <w:szCs w:val="20"/>
                <w:lang w:val="en-US"/>
              </w:rPr>
              <w:t xml:space="preserve">IAAF </w:t>
            </w:r>
            <w:r w:rsidRPr="00A728BD">
              <w:rPr>
                <w:rFonts w:ascii="Times New Roman" w:eastAsia="Arial" w:hAnsi="Times New Roman" w:cs="Times New Roman"/>
                <w:b/>
                <w:sz w:val="20"/>
                <w:szCs w:val="20"/>
                <w:lang w:val="sr-Cyrl-RS"/>
              </w:rPr>
              <w:t xml:space="preserve">сертификата </w:t>
            </w:r>
            <w:r w:rsidRPr="00A728BD">
              <w:rPr>
                <w:rFonts w:ascii="Times New Roman" w:eastAsia="Arial" w:hAnsi="Times New Roman" w:cs="Times New Roman"/>
                <w:sz w:val="20"/>
                <w:szCs w:val="20"/>
                <w:lang w:val="sr-Cyrl-RS"/>
              </w:rPr>
              <w:t xml:space="preserve">за </w:t>
            </w:r>
            <w:r w:rsidRPr="00A728BD">
              <w:rPr>
                <w:rFonts w:ascii="Times New Roman" w:eastAsia="Arial" w:hAnsi="Times New Roman" w:cs="Times New Roman"/>
                <w:b/>
                <w:sz w:val="20"/>
                <w:szCs w:val="20"/>
                <w:lang w:val="sr-Cyrl-RS"/>
              </w:rPr>
              <w:t>тартан подлогу</w:t>
            </w:r>
            <w:r w:rsidRPr="00A728BD">
              <w:rPr>
                <w:rFonts w:ascii="Times New Roman" w:eastAsia="Arial" w:hAnsi="Times New Roman" w:cs="Times New Roman"/>
                <w:sz w:val="20"/>
                <w:szCs w:val="20"/>
                <w:lang w:val="sr-Cyrl-RS"/>
              </w:rPr>
              <w:t>.</w:t>
            </w:r>
          </w:p>
        </w:tc>
      </w:tr>
      <w:tr w:rsidR="00A728BD" w:rsidRPr="00A728BD" w:rsidTr="00EB51E9">
        <w:trPr>
          <w:trHeight w:val="274"/>
          <w:jc w:val="center"/>
        </w:trPr>
        <w:tc>
          <w:tcPr>
            <w:tcW w:w="292" w:type="pct"/>
            <w:tcBorders>
              <w:top w:val="nil"/>
              <w:bottom w:val="nil"/>
            </w:tcBorders>
          </w:tcPr>
          <w:p w:rsidR="003F60C0" w:rsidRPr="00A728BD" w:rsidRDefault="003F60C0" w:rsidP="003F60C0">
            <w:pPr>
              <w:spacing w:after="0" w:line="240" w:lineRule="auto"/>
              <w:jc w:val="center"/>
              <w:rPr>
                <w:rFonts w:ascii="Times New Roman" w:eastAsia="Calibri" w:hAnsi="Times New Roman" w:cs="Times New Roman"/>
                <w:b/>
                <w:sz w:val="20"/>
                <w:szCs w:val="20"/>
              </w:rPr>
            </w:pPr>
          </w:p>
        </w:tc>
        <w:tc>
          <w:tcPr>
            <w:tcW w:w="2208" w:type="pct"/>
          </w:tcPr>
          <w:p w:rsidR="003F60C0" w:rsidRPr="00A728BD" w:rsidRDefault="003F60C0" w:rsidP="003F60C0">
            <w:pPr>
              <w:widowControl w:val="0"/>
              <w:autoSpaceDE w:val="0"/>
              <w:autoSpaceDN w:val="0"/>
              <w:spacing w:after="60" w:line="276" w:lineRule="auto"/>
              <w:ind w:right="100"/>
              <w:jc w:val="both"/>
              <w:rPr>
                <w:rFonts w:ascii="Times New Roman" w:eastAsia="Arial" w:hAnsi="Times New Roman" w:cs="Times New Roman"/>
                <w:b/>
                <w:sz w:val="20"/>
                <w:szCs w:val="20"/>
                <w:lang w:val="sr-Cyrl-RS"/>
              </w:rPr>
            </w:pPr>
            <w:r w:rsidRPr="00A728BD">
              <w:rPr>
                <w:rFonts w:ascii="Times New Roman" w:eastAsia="Arial" w:hAnsi="Times New Roman" w:cs="Times New Roman"/>
                <w:b/>
                <w:sz w:val="20"/>
                <w:szCs w:val="20"/>
                <w:lang w:val="sr-Cyrl-RS"/>
              </w:rPr>
              <w:t xml:space="preserve">Г. </w:t>
            </w:r>
            <w:r w:rsidRPr="00A728BD">
              <w:rPr>
                <w:rFonts w:ascii="Times New Roman" w:eastAsia="Arial" w:hAnsi="Times New Roman" w:cs="Times New Roman"/>
                <w:sz w:val="20"/>
                <w:szCs w:val="20"/>
                <w:lang w:val="sr-Cyrl-RS"/>
              </w:rPr>
              <w:t>Да понуђене светиљке одговарају траженим техничким карактеристикама из конкурсне и техничке документације</w:t>
            </w:r>
          </w:p>
        </w:tc>
        <w:tc>
          <w:tcPr>
            <w:tcW w:w="2500" w:type="pct"/>
          </w:tcPr>
          <w:p w:rsidR="003F60C0" w:rsidRPr="00A728BD" w:rsidRDefault="003F60C0" w:rsidP="003F60C0">
            <w:pPr>
              <w:spacing w:after="60" w:line="276" w:lineRule="auto"/>
              <w:jc w:val="both"/>
              <w:rPr>
                <w:rFonts w:ascii="Times New Roman" w:eastAsia="Calibri" w:hAnsi="Times New Roman" w:cs="Times New Roman"/>
                <w:sz w:val="20"/>
                <w:szCs w:val="20"/>
                <w:lang w:val="sr-Cyrl-RS"/>
              </w:rPr>
            </w:pPr>
            <w:r w:rsidRPr="00A728BD">
              <w:rPr>
                <w:rFonts w:ascii="Times New Roman" w:eastAsia="Calibri" w:hAnsi="Times New Roman" w:cs="Times New Roman"/>
                <w:sz w:val="20"/>
                <w:szCs w:val="20"/>
                <w:lang w:val="sr-Cyrl-RS"/>
              </w:rPr>
              <w:t>Испуњеност наведеног услова се доказује достављањем следеће документације:</w:t>
            </w:r>
          </w:p>
          <w:p w:rsidR="003F60C0" w:rsidRPr="00A728BD" w:rsidRDefault="003F60C0" w:rsidP="003F60C0">
            <w:pPr>
              <w:numPr>
                <w:ilvl w:val="0"/>
                <w:numId w:val="13"/>
              </w:numPr>
              <w:spacing w:after="60" w:line="276" w:lineRule="auto"/>
              <w:contextualSpacing/>
              <w:jc w:val="both"/>
              <w:rPr>
                <w:rFonts w:ascii="Times New Roman" w:eastAsia="Calibri" w:hAnsi="Times New Roman" w:cs="Times New Roman"/>
                <w:sz w:val="20"/>
                <w:szCs w:val="20"/>
                <w:lang w:val="sr-Cyrl-RS"/>
              </w:rPr>
            </w:pPr>
            <w:r w:rsidRPr="00A728BD">
              <w:rPr>
                <w:rFonts w:ascii="Times New Roman" w:eastAsia="Calibri" w:hAnsi="Times New Roman" w:cs="Times New Roman"/>
                <w:sz w:val="20"/>
                <w:szCs w:val="20"/>
                <w:lang w:val="sr-Cyrl-RS"/>
              </w:rPr>
              <w:t>Каталошки лист произвођача и технички опис са дефинисаним траженим параметрима;</w:t>
            </w:r>
          </w:p>
          <w:p w:rsidR="003F60C0" w:rsidRPr="00A728BD" w:rsidRDefault="003F60C0" w:rsidP="003F60C0">
            <w:pPr>
              <w:numPr>
                <w:ilvl w:val="0"/>
                <w:numId w:val="13"/>
              </w:numPr>
              <w:spacing w:after="60" w:line="276" w:lineRule="auto"/>
              <w:contextualSpacing/>
              <w:jc w:val="both"/>
              <w:rPr>
                <w:rFonts w:ascii="Times New Roman" w:eastAsia="Calibri" w:hAnsi="Times New Roman" w:cs="Times New Roman"/>
                <w:sz w:val="20"/>
                <w:szCs w:val="20"/>
                <w:lang w:val="sr-Cyrl-RS"/>
              </w:rPr>
            </w:pPr>
            <w:r w:rsidRPr="00A728BD">
              <w:rPr>
                <w:rFonts w:ascii="Times New Roman" w:eastAsia="Calibri" w:hAnsi="Times New Roman" w:cs="Times New Roman"/>
                <w:sz w:val="20"/>
                <w:szCs w:val="20"/>
                <w:lang w:val="sr-Cyrl-RS"/>
              </w:rPr>
              <w:t xml:space="preserve">Извештај акредитоване лабораторије за степен </w:t>
            </w:r>
            <w:r w:rsidRPr="00A728BD">
              <w:rPr>
                <w:rFonts w:ascii="Times New Roman" w:eastAsia="Calibri" w:hAnsi="Times New Roman" w:cs="Times New Roman"/>
                <w:sz w:val="20"/>
                <w:szCs w:val="20"/>
              </w:rPr>
              <w:t xml:space="preserve">IP </w:t>
            </w:r>
            <w:r w:rsidRPr="00A728BD">
              <w:rPr>
                <w:rFonts w:ascii="Times New Roman" w:eastAsia="Calibri" w:hAnsi="Times New Roman" w:cs="Times New Roman"/>
                <w:sz w:val="20"/>
                <w:szCs w:val="20"/>
                <w:lang w:val="sr-Cyrl-RS"/>
              </w:rPr>
              <w:t>заштите (за спољно осветљење);</w:t>
            </w:r>
          </w:p>
          <w:p w:rsidR="003F60C0" w:rsidRPr="00A728BD" w:rsidRDefault="003F60C0" w:rsidP="003F60C0">
            <w:pPr>
              <w:numPr>
                <w:ilvl w:val="0"/>
                <w:numId w:val="13"/>
              </w:numPr>
              <w:spacing w:after="60" w:line="276" w:lineRule="auto"/>
              <w:contextualSpacing/>
              <w:jc w:val="both"/>
              <w:rPr>
                <w:rFonts w:ascii="Times New Roman" w:eastAsia="Calibri" w:hAnsi="Times New Roman" w:cs="Times New Roman"/>
                <w:sz w:val="20"/>
                <w:szCs w:val="20"/>
                <w:lang w:val="sr-Cyrl-RS"/>
              </w:rPr>
            </w:pPr>
            <w:r w:rsidRPr="00A728BD">
              <w:rPr>
                <w:rFonts w:ascii="Times New Roman" w:eastAsia="Calibri" w:hAnsi="Times New Roman" w:cs="Times New Roman"/>
                <w:sz w:val="20"/>
                <w:szCs w:val="20"/>
                <w:lang w:val="sr-Cyrl-RS"/>
              </w:rPr>
              <w:t>Декларацијa о усаглашености произвођача (</w:t>
            </w:r>
            <w:r w:rsidRPr="00A728BD">
              <w:rPr>
                <w:rFonts w:ascii="Times New Roman" w:eastAsia="Calibri" w:hAnsi="Times New Roman" w:cs="Times New Roman"/>
                <w:sz w:val="20"/>
                <w:szCs w:val="20"/>
              </w:rPr>
              <w:t xml:space="preserve">directive Rohs, ErP, LVD) CE </w:t>
            </w:r>
            <w:r w:rsidRPr="00A728BD">
              <w:rPr>
                <w:rFonts w:ascii="Times New Roman" w:eastAsia="Calibri" w:hAnsi="Times New Roman" w:cs="Times New Roman"/>
                <w:sz w:val="20"/>
                <w:szCs w:val="20"/>
                <w:lang w:val="sr-Cyrl-RS"/>
              </w:rPr>
              <w:t>знак;</w:t>
            </w:r>
          </w:p>
          <w:p w:rsidR="003F60C0" w:rsidRPr="00A728BD" w:rsidRDefault="003F60C0" w:rsidP="003F60C0">
            <w:pPr>
              <w:numPr>
                <w:ilvl w:val="0"/>
                <w:numId w:val="13"/>
              </w:numPr>
              <w:spacing w:after="60" w:line="276" w:lineRule="auto"/>
              <w:contextualSpacing/>
              <w:jc w:val="both"/>
              <w:rPr>
                <w:rFonts w:ascii="Times New Roman" w:eastAsia="Calibri" w:hAnsi="Times New Roman" w:cs="Times New Roman"/>
                <w:sz w:val="20"/>
                <w:szCs w:val="20"/>
                <w:lang w:val="sr-Cyrl-RS"/>
              </w:rPr>
            </w:pPr>
            <w:r w:rsidRPr="00A728BD">
              <w:rPr>
                <w:rFonts w:ascii="Times New Roman" w:eastAsia="Calibri" w:hAnsi="Times New Roman" w:cs="Times New Roman"/>
                <w:sz w:val="20"/>
                <w:szCs w:val="20"/>
                <w:lang w:val="sr-Cyrl-RS"/>
              </w:rPr>
              <w:t xml:space="preserve">Фотометријски извештај у складу са </w:t>
            </w:r>
            <w:r w:rsidRPr="00A728BD">
              <w:rPr>
                <w:rFonts w:ascii="Times New Roman" w:eastAsia="Calibri" w:hAnsi="Times New Roman" w:cs="Times New Roman"/>
                <w:sz w:val="20"/>
                <w:szCs w:val="20"/>
              </w:rPr>
              <w:t xml:space="preserve">LM-79-08 </w:t>
            </w:r>
            <w:r w:rsidRPr="00A728BD">
              <w:rPr>
                <w:rFonts w:ascii="Times New Roman" w:eastAsia="Calibri" w:hAnsi="Times New Roman" w:cs="Times New Roman"/>
                <w:sz w:val="20"/>
                <w:szCs w:val="20"/>
                <w:lang w:val="sr-Cyrl-RS"/>
              </w:rPr>
              <w:t>стандардом са приказаним поларним дијаграмом, као и пропусности флукса (</w:t>
            </w:r>
            <w:r w:rsidRPr="00A728BD">
              <w:rPr>
                <w:rFonts w:ascii="Times New Roman" w:eastAsia="Calibri" w:hAnsi="Times New Roman" w:cs="Times New Roman"/>
                <w:sz w:val="20"/>
                <w:szCs w:val="20"/>
              </w:rPr>
              <w:t>LOR)</w:t>
            </w:r>
            <w:r w:rsidRPr="00A728BD">
              <w:rPr>
                <w:rFonts w:ascii="Times New Roman" w:eastAsia="Calibri" w:hAnsi="Times New Roman" w:cs="Times New Roman"/>
                <w:sz w:val="20"/>
                <w:szCs w:val="20"/>
                <w:lang w:val="sr-Cyrl-RS"/>
              </w:rPr>
              <w:t xml:space="preserve"> за све понуђене </w:t>
            </w:r>
            <w:r w:rsidRPr="00A728BD">
              <w:rPr>
                <w:rFonts w:ascii="Times New Roman" w:eastAsia="Calibri" w:hAnsi="Times New Roman" w:cs="Times New Roman"/>
                <w:sz w:val="20"/>
                <w:szCs w:val="20"/>
              </w:rPr>
              <w:t xml:space="preserve">LED </w:t>
            </w:r>
            <w:r w:rsidRPr="00A728BD">
              <w:rPr>
                <w:rFonts w:ascii="Times New Roman" w:eastAsia="Calibri" w:hAnsi="Times New Roman" w:cs="Times New Roman"/>
                <w:sz w:val="20"/>
                <w:szCs w:val="20"/>
                <w:lang w:val="sr-Cyrl-RS"/>
              </w:rPr>
              <w:t>светиљке</w:t>
            </w:r>
          </w:p>
          <w:p w:rsidR="003F60C0" w:rsidRPr="00A728BD" w:rsidRDefault="003F60C0" w:rsidP="003F60C0">
            <w:pPr>
              <w:spacing w:after="60" w:line="276" w:lineRule="auto"/>
              <w:jc w:val="both"/>
              <w:rPr>
                <w:rFonts w:ascii="Times New Roman" w:eastAsia="Calibri" w:hAnsi="Times New Roman" w:cs="Times New Roman"/>
                <w:sz w:val="20"/>
                <w:szCs w:val="20"/>
                <w:lang w:val="sr-Cyrl-RS"/>
              </w:rPr>
            </w:pPr>
            <w:r w:rsidRPr="00A728BD">
              <w:rPr>
                <w:rFonts w:ascii="Times New Roman" w:eastAsia="Calibri" w:hAnsi="Times New Roman" w:cs="Times New Roman"/>
                <w:sz w:val="20"/>
                <w:szCs w:val="20"/>
                <w:lang w:val="sr-Cyrl-RS"/>
              </w:rPr>
              <w:t>Уколико се нуди тип светиљки који није наведен у конкурсној и техничкој документацији Понуђач је дужан да достави фотометријски прорачун за тип светиљки које нуди.</w:t>
            </w:r>
          </w:p>
        </w:tc>
      </w:tr>
      <w:tr w:rsidR="00A728BD" w:rsidRPr="00A728BD" w:rsidTr="00EB51E9">
        <w:trPr>
          <w:trHeight w:val="274"/>
          <w:jc w:val="center"/>
        </w:trPr>
        <w:tc>
          <w:tcPr>
            <w:tcW w:w="292" w:type="pct"/>
            <w:tcBorders>
              <w:top w:val="nil"/>
              <w:bottom w:val="double" w:sz="4" w:space="0" w:color="auto"/>
            </w:tcBorders>
          </w:tcPr>
          <w:p w:rsidR="003F60C0" w:rsidRPr="00A728BD" w:rsidRDefault="003F60C0" w:rsidP="003F60C0">
            <w:pPr>
              <w:spacing w:after="0" w:line="240" w:lineRule="auto"/>
              <w:jc w:val="center"/>
              <w:rPr>
                <w:rFonts w:ascii="Times New Roman" w:eastAsia="Calibri" w:hAnsi="Times New Roman" w:cs="Times New Roman"/>
                <w:b/>
                <w:sz w:val="20"/>
                <w:szCs w:val="20"/>
              </w:rPr>
            </w:pPr>
          </w:p>
        </w:tc>
        <w:tc>
          <w:tcPr>
            <w:tcW w:w="2208" w:type="pct"/>
            <w:tcBorders>
              <w:bottom w:val="double" w:sz="4" w:space="0" w:color="auto"/>
            </w:tcBorders>
          </w:tcPr>
          <w:p w:rsidR="003F60C0" w:rsidRPr="00A728BD" w:rsidRDefault="003F60C0" w:rsidP="003F60C0">
            <w:pPr>
              <w:widowControl w:val="0"/>
              <w:autoSpaceDE w:val="0"/>
              <w:autoSpaceDN w:val="0"/>
              <w:spacing w:after="60" w:line="276" w:lineRule="auto"/>
              <w:ind w:right="100"/>
              <w:jc w:val="both"/>
              <w:rPr>
                <w:rFonts w:ascii="Times New Roman" w:eastAsia="Arial" w:hAnsi="Times New Roman" w:cs="Times New Roman"/>
                <w:b/>
                <w:sz w:val="20"/>
                <w:szCs w:val="20"/>
                <w:lang w:val="sr-Cyrl-RS"/>
              </w:rPr>
            </w:pPr>
            <w:r w:rsidRPr="00A728BD">
              <w:rPr>
                <w:rFonts w:ascii="Times New Roman" w:eastAsia="Arial" w:hAnsi="Times New Roman" w:cs="Times New Roman"/>
                <w:b/>
                <w:sz w:val="20"/>
                <w:szCs w:val="20"/>
                <w:lang w:val="sr-Cyrl-RS"/>
              </w:rPr>
              <w:t xml:space="preserve">Д. </w:t>
            </w:r>
            <w:r w:rsidRPr="00A728BD">
              <w:rPr>
                <w:rFonts w:ascii="Times New Roman" w:eastAsia="Arial" w:hAnsi="Times New Roman" w:cs="Times New Roman"/>
                <w:sz w:val="20"/>
                <w:szCs w:val="20"/>
                <w:lang w:val="sr-Cyrl-RS"/>
              </w:rPr>
              <w:t>Да</w:t>
            </w:r>
            <w:r w:rsidR="00C56EE4" w:rsidRPr="00A728BD">
              <w:rPr>
                <w:rFonts w:ascii="Times New Roman" w:eastAsia="Arial" w:hAnsi="Times New Roman" w:cs="Times New Roman"/>
                <w:sz w:val="20"/>
                <w:szCs w:val="20"/>
                <w:lang w:val="sr-Cyrl-RS"/>
              </w:rPr>
              <w:t xml:space="preserve"> понуђена опрема за видео надзор и опрема стабилног система за дојаву пожара одговара траженим</w:t>
            </w:r>
            <w:r w:rsidR="00EB51E9" w:rsidRPr="00A728BD">
              <w:rPr>
                <w:rFonts w:ascii="Times New Roman" w:eastAsia="Arial" w:hAnsi="Times New Roman" w:cs="Times New Roman"/>
                <w:sz w:val="20"/>
                <w:szCs w:val="20"/>
                <w:lang w:val="sr-Cyrl-RS"/>
              </w:rPr>
              <w:t xml:space="preserve"> техничким карактеристикама из к</w:t>
            </w:r>
            <w:r w:rsidR="00C56EE4" w:rsidRPr="00A728BD">
              <w:rPr>
                <w:rFonts w:ascii="Times New Roman" w:eastAsia="Arial" w:hAnsi="Times New Roman" w:cs="Times New Roman"/>
                <w:sz w:val="20"/>
                <w:szCs w:val="20"/>
                <w:lang w:val="sr-Cyrl-RS"/>
              </w:rPr>
              <w:t>онкурсне и техничке документације</w:t>
            </w:r>
          </w:p>
        </w:tc>
        <w:tc>
          <w:tcPr>
            <w:tcW w:w="2500" w:type="pct"/>
            <w:tcBorders>
              <w:bottom w:val="double" w:sz="4" w:space="0" w:color="auto"/>
            </w:tcBorders>
          </w:tcPr>
          <w:p w:rsidR="00C56EE4" w:rsidRPr="00A728BD" w:rsidRDefault="00C56EE4" w:rsidP="00C56EE4">
            <w:pPr>
              <w:spacing w:after="60" w:line="276" w:lineRule="auto"/>
              <w:jc w:val="both"/>
              <w:rPr>
                <w:rFonts w:ascii="Times New Roman" w:eastAsia="Calibri" w:hAnsi="Times New Roman" w:cs="Times New Roman"/>
                <w:sz w:val="20"/>
                <w:szCs w:val="20"/>
                <w:lang w:val="sr-Cyrl-RS"/>
              </w:rPr>
            </w:pPr>
            <w:r w:rsidRPr="00A728BD">
              <w:rPr>
                <w:rFonts w:ascii="Times New Roman" w:eastAsia="Calibri" w:hAnsi="Times New Roman" w:cs="Times New Roman"/>
                <w:sz w:val="20"/>
                <w:szCs w:val="20"/>
                <w:lang w:val="sr-Cyrl-RS"/>
              </w:rPr>
              <w:t>Испуњеност наведеног услова се доказује достављањем следеће документације:</w:t>
            </w:r>
          </w:p>
          <w:p w:rsidR="002E22CF" w:rsidRPr="00A728BD" w:rsidRDefault="002E22CF" w:rsidP="00C56EE4">
            <w:pPr>
              <w:pStyle w:val="ListParagraph"/>
              <w:numPr>
                <w:ilvl w:val="0"/>
                <w:numId w:val="13"/>
              </w:numPr>
              <w:spacing w:after="60" w:line="276" w:lineRule="auto"/>
              <w:jc w:val="both"/>
              <w:rPr>
                <w:rFonts w:ascii="Times New Roman" w:eastAsia="Calibri" w:hAnsi="Times New Roman" w:cs="Times New Roman"/>
                <w:sz w:val="20"/>
                <w:szCs w:val="20"/>
                <w:lang w:val="sr-Cyrl-RS"/>
              </w:rPr>
            </w:pPr>
            <w:r w:rsidRPr="00A728BD">
              <w:rPr>
                <w:rFonts w:ascii="Times New Roman" w:eastAsia="Calibri" w:hAnsi="Times New Roman" w:cs="Times New Roman"/>
                <w:sz w:val="20"/>
                <w:szCs w:val="20"/>
                <w:lang w:val="sr-Cyrl-RS"/>
              </w:rPr>
              <w:t xml:space="preserve">Извод из каталога произвођача опреме или друга одговарајућа техничка документација из које се на недвосмислен начин може утврдити да понуђена опрема (камере, дигитални мрежни снимач </w:t>
            </w:r>
            <w:r w:rsidRPr="00A728BD">
              <w:rPr>
                <w:rFonts w:ascii="Times New Roman" w:eastAsia="Calibri" w:hAnsi="Times New Roman" w:cs="Times New Roman"/>
                <w:sz w:val="20"/>
                <w:szCs w:val="20"/>
              </w:rPr>
              <w:t>– NVR</w:t>
            </w:r>
            <w:r w:rsidRPr="00A728BD">
              <w:rPr>
                <w:rFonts w:ascii="Times New Roman" w:eastAsia="Calibri" w:hAnsi="Times New Roman" w:cs="Times New Roman"/>
                <w:sz w:val="20"/>
                <w:szCs w:val="20"/>
                <w:lang w:val="sr-Cyrl-RS"/>
              </w:rPr>
              <w:t>, централна јединица за аутоматску дојаву пожара, аутоматски и ручни јављачи пожара и сирене)</w:t>
            </w:r>
            <w:r w:rsidR="005C06A2" w:rsidRPr="00A728BD">
              <w:rPr>
                <w:rFonts w:ascii="Times New Roman" w:eastAsia="Calibri" w:hAnsi="Times New Roman" w:cs="Times New Roman"/>
                <w:sz w:val="20"/>
                <w:szCs w:val="20"/>
                <w:lang w:val="sr-Cyrl-RS"/>
              </w:rPr>
              <w:t xml:space="preserve"> задовољава тражене техничке карактеристике;</w:t>
            </w:r>
          </w:p>
          <w:p w:rsidR="003F60C0" w:rsidRPr="00A728BD" w:rsidRDefault="005C06A2" w:rsidP="005C06A2">
            <w:pPr>
              <w:pStyle w:val="ListParagraph"/>
              <w:numPr>
                <w:ilvl w:val="0"/>
                <w:numId w:val="13"/>
              </w:numPr>
              <w:spacing w:after="60" w:line="276" w:lineRule="auto"/>
              <w:jc w:val="both"/>
              <w:rPr>
                <w:rFonts w:ascii="Times New Roman" w:eastAsia="Calibri" w:hAnsi="Times New Roman" w:cs="Times New Roman"/>
                <w:sz w:val="20"/>
                <w:szCs w:val="20"/>
                <w:lang w:val="sr-Cyrl-RS"/>
              </w:rPr>
            </w:pPr>
            <w:r w:rsidRPr="00A728BD">
              <w:rPr>
                <w:rFonts w:ascii="Times New Roman" w:eastAsia="Calibri" w:hAnsi="Times New Roman" w:cs="Times New Roman"/>
                <w:sz w:val="20"/>
                <w:szCs w:val="20"/>
                <w:lang w:val="sr-Cyrl-RS"/>
              </w:rPr>
              <w:t xml:space="preserve">Копије доказа о усаглашености понуђене опреме са захтевима </w:t>
            </w:r>
            <w:r w:rsidRPr="00A728BD">
              <w:rPr>
                <w:rFonts w:ascii="Times New Roman" w:eastAsia="Calibri" w:hAnsi="Times New Roman" w:cs="Times New Roman"/>
                <w:sz w:val="20"/>
                <w:szCs w:val="20"/>
              </w:rPr>
              <w:t xml:space="preserve">EN </w:t>
            </w:r>
            <w:r w:rsidRPr="00A728BD">
              <w:rPr>
                <w:rFonts w:ascii="Times New Roman" w:eastAsia="Calibri" w:hAnsi="Times New Roman" w:cs="Times New Roman"/>
                <w:sz w:val="20"/>
                <w:szCs w:val="20"/>
                <w:lang w:val="sr-Cyrl-RS"/>
              </w:rPr>
              <w:t>стандарда за део опреме за коју се то захтева конкурсном и техничком документацијом</w:t>
            </w:r>
          </w:p>
        </w:tc>
      </w:tr>
    </w:tbl>
    <w:p w:rsidR="00C84D61" w:rsidRPr="00A728BD" w:rsidRDefault="00C84D61" w:rsidP="00195B6C">
      <w:pPr>
        <w:spacing w:after="120" w:line="240" w:lineRule="auto"/>
        <w:jc w:val="both"/>
        <w:rPr>
          <w:rFonts w:ascii="Times New Roman" w:hAnsi="Times New Roman" w:cs="Times New Roman"/>
          <w:b/>
          <w:sz w:val="24"/>
          <w:szCs w:val="24"/>
          <w:u w:val="single"/>
          <w:lang w:val="sr-Cyrl-RS"/>
        </w:rPr>
      </w:pPr>
    </w:p>
    <w:p w:rsidR="00C84D61" w:rsidRPr="00A728BD" w:rsidRDefault="00604892" w:rsidP="00195B6C">
      <w:pPr>
        <w:pStyle w:val="ListParagraph1"/>
        <w:numPr>
          <w:ilvl w:val="0"/>
          <w:numId w:val="26"/>
        </w:numPr>
        <w:spacing w:after="120" w:line="240" w:lineRule="auto"/>
        <w:jc w:val="both"/>
        <w:rPr>
          <w:bCs/>
          <w:iCs/>
          <w:color w:val="auto"/>
          <w:sz w:val="22"/>
          <w:szCs w:val="22"/>
        </w:rPr>
      </w:pPr>
      <w:r w:rsidRPr="00A728BD">
        <w:rPr>
          <w:color w:val="auto"/>
          <w:sz w:val="22"/>
          <w:szCs w:val="22"/>
          <w:lang w:val="sr-Cyrl-RS"/>
        </w:rPr>
        <w:t xml:space="preserve">У поглављу </w:t>
      </w:r>
      <w:r w:rsidRPr="00A728BD">
        <w:rPr>
          <w:bCs/>
          <w:iCs/>
          <w:color w:val="auto"/>
          <w:sz w:val="22"/>
          <w:szCs w:val="22"/>
          <w:lang w:val="ru-RU"/>
        </w:rPr>
        <w:t xml:space="preserve">4) Услови за учешће у поступку јавне набавке из члана 75. и 76. ЗЈН и упутство како се доказује испуњеност тих услова, тј. у табеларном делу 4.2. Додатни услови за учешће у поступку јавне набавке и начин доказивања испуњености тих услова, </w:t>
      </w:r>
      <w:r w:rsidRPr="00A728BD">
        <w:rPr>
          <w:b/>
          <w:bCs/>
          <w:iCs/>
          <w:color w:val="auto"/>
          <w:sz w:val="22"/>
          <w:szCs w:val="22"/>
          <w:lang w:val="ru-RU"/>
        </w:rPr>
        <w:t>у делу који се од</w:t>
      </w:r>
      <w:r w:rsidR="0019360B" w:rsidRPr="00A728BD">
        <w:rPr>
          <w:b/>
          <w:bCs/>
          <w:iCs/>
          <w:color w:val="auto"/>
          <w:sz w:val="22"/>
          <w:szCs w:val="22"/>
          <w:lang w:val="ru-RU"/>
        </w:rPr>
        <w:t>носи на тачку 4</w:t>
      </w:r>
      <w:r w:rsidRPr="00A728BD">
        <w:rPr>
          <w:b/>
          <w:bCs/>
          <w:iCs/>
          <w:color w:val="auto"/>
          <w:sz w:val="22"/>
          <w:szCs w:val="22"/>
          <w:lang w:val="ru-RU"/>
        </w:rPr>
        <w:t xml:space="preserve">. </w:t>
      </w:r>
      <w:r w:rsidRPr="00A728BD">
        <w:rPr>
          <w:b/>
          <w:bCs/>
          <w:iCs/>
          <w:color w:val="auto"/>
          <w:sz w:val="22"/>
          <w:szCs w:val="22"/>
          <w:u w:val="single"/>
          <w:lang w:val="ru-RU"/>
        </w:rPr>
        <w:t>Кадровски капацитет,</w:t>
      </w:r>
      <w:r w:rsidRPr="00A728BD">
        <w:rPr>
          <w:b/>
          <w:bCs/>
          <w:iCs/>
          <w:color w:val="auto"/>
          <w:sz w:val="22"/>
          <w:szCs w:val="22"/>
          <w:lang w:val="ru-RU"/>
        </w:rPr>
        <w:t xml:space="preserve"> </w:t>
      </w:r>
      <w:r w:rsidRPr="00A728BD">
        <w:rPr>
          <w:bCs/>
          <w:iCs/>
          <w:color w:val="auto"/>
          <w:sz w:val="22"/>
          <w:szCs w:val="22"/>
          <w:lang w:val="ru-RU"/>
        </w:rPr>
        <w:t>на страни 17 Конкурсне документације</w:t>
      </w:r>
      <w:r w:rsidRPr="00A728BD">
        <w:rPr>
          <w:bCs/>
          <w:iCs/>
          <w:color w:val="auto"/>
          <w:sz w:val="22"/>
          <w:szCs w:val="22"/>
        </w:rPr>
        <w:t>:</w:t>
      </w:r>
    </w:p>
    <w:tbl>
      <w:tblPr>
        <w:tblW w:w="5000"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528"/>
        <w:gridCol w:w="3993"/>
        <w:gridCol w:w="4521"/>
      </w:tblGrid>
      <w:tr w:rsidR="00A728BD" w:rsidRPr="00A728BD" w:rsidTr="00EB51E9">
        <w:trPr>
          <w:trHeight w:val="699"/>
          <w:jc w:val="center"/>
        </w:trPr>
        <w:tc>
          <w:tcPr>
            <w:tcW w:w="292" w:type="pct"/>
            <w:hideMark/>
          </w:tcPr>
          <w:p w:rsidR="00604892" w:rsidRPr="00A728BD" w:rsidRDefault="00604892" w:rsidP="00604892">
            <w:pPr>
              <w:spacing w:after="0" w:line="240" w:lineRule="auto"/>
              <w:jc w:val="center"/>
              <w:rPr>
                <w:rFonts w:ascii="Times New Roman" w:eastAsia="Calibri" w:hAnsi="Times New Roman" w:cs="Times New Roman"/>
                <w:b/>
                <w:noProof/>
                <w:sz w:val="20"/>
                <w:szCs w:val="20"/>
                <w:highlight w:val="yellow"/>
                <w:lang w:val="sr-Cyrl-CS"/>
              </w:rPr>
            </w:pPr>
            <w:r w:rsidRPr="00A728BD">
              <w:rPr>
                <w:rFonts w:ascii="Times New Roman" w:eastAsia="Calibri" w:hAnsi="Times New Roman" w:cs="Times New Roman"/>
                <w:b/>
                <w:sz w:val="20"/>
                <w:szCs w:val="20"/>
              </w:rPr>
              <w:t>4.</w:t>
            </w:r>
          </w:p>
        </w:tc>
        <w:tc>
          <w:tcPr>
            <w:tcW w:w="2208" w:type="pct"/>
            <w:hideMark/>
          </w:tcPr>
          <w:p w:rsidR="00604892" w:rsidRPr="00A728BD" w:rsidRDefault="00604892" w:rsidP="00604892">
            <w:pPr>
              <w:widowControl w:val="0"/>
              <w:suppressAutoHyphens/>
              <w:autoSpaceDE w:val="0"/>
              <w:spacing w:after="60" w:line="276" w:lineRule="auto"/>
              <w:jc w:val="both"/>
              <w:rPr>
                <w:rFonts w:ascii="Times New Roman" w:eastAsia="Times New Roman" w:hAnsi="Times New Roman" w:cs="Times New Roman"/>
                <w:sz w:val="20"/>
                <w:szCs w:val="20"/>
                <w:lang w:val="sr-Cyrl-RS" w:eastAsia="zh-CN"/>
              </w:rPr>
            </w:pPr>
            <w:r w:rsidRPr="00A728BD">
              <w:rPr>
                <w:rFonts w:ascii="Times New Roman" w:eastAsia="Times New Roman" w:hAnsi="Times New Roman" w:cs="Times New Roman"/>
                <w:b/>
                <w:sz w:val="20"/>
                <w:szCs w:val="20"/>
                <w:lang w:val="sr-Cyrl-RS" w:eastAsia="zh-CN"/>
              </w:rPr>
              <w:t>Понуђач</w:t>
            </w:r>
            <w:r w:rsidRPr="00A728BD">
              <w:rPr>
                <w:rFonts w:ascii="Times New Roman" w:eastAsia="Times New Roman" w:hAnsi="Times New Roman" w:cs="Times New Roman"/>
                <w:b/>
                <w:bCs/>
                <w:sz w:val="20"/>
                <w:szCs w:val="20"/>
                <w:lang w:val="ru-RU" w:eastAsia="zh-CN"/>
              </w:rPr>
              <w:t xml:space="preserve"> располаже неопходним кадровским капацитетом</w:t>
            </w:r>
            <w:r w:rsidRPr="00A728BD">
              <w:rPr>
                <w:rFonts w:ascii="Times New Roman" w:eastAsia="Times New Roman" w:hAnsi="Times New Roman" w:cs="Times New Roman"/>
                <w:b/>
                <w:bCs/>
                <w:sz w:val="20"/>
                <w:szCs w:val="20"/>
                <w:lang w:val="sr-Cyrl-RS" w:eastAsia="zh-CN"/>
              </w:rPr>
              <w:t xml:space="preserve"> </w:t>
            </w:r>
            <w:r w:rsidRPr="00A728BD">
              <w:rPr>
                <w:rFonts w:ascii="Times New Roman" w:eastAsia="Times New Roman" w:hAnsi="Times New Roman" w:cs="Times New Roman"/>
                <w:bCs/>
                <w:sz w:val="20"/>
                <w:szCs w:val="20"/>
                <w:lang w:val="ru-RU" w:eastAsia="zh-CN"/>
              </w:rPr>
              <w:t xml:space="preserve">за учешће у поступку предметне јавне набавке, </w:t>
            </w:r>
            <w:r w:rsidRPr="00A728BD">
              <w:rPr>
                <w:rFonts w:ascii="Times New Roman" w:eastAsia="Times New Roman" w:hAnsi="Times New Roman" w:cs="Times New Roman"/>
                <w:sz w:val="20"/>
                <w:szCs w:val="20"/>
                <w:lang w:val="ru-RU" w:eastAsia="zh-CN"/>
              </w:rPr>
              <w:t>што подразумева да располаже са</w:t>
            </w:r>
            <w:r w:rsidRPr="00A728BD">
              <w:rPr>
                <w:rFonts w:ascii="Times New Roman" w:eastAsia="Times New Roman" w:hAnsi="Times New Roman" w:cs="Times New Roman"/>
                <w:sz w:val="20"/>
                <w:szCs w:val="20"/>
                <w:lang w:val="sr-Cyrl-RS" w:eastAsia="zh-CN"/>
              </w:rPr>
              <w:t xml:space="preserve">: </w:t>
            </w:r>
          </w:p>
          <w:p w:rsidR="00604892" w:rsidRPr="00A728BD" w:rsidRDefault="00604892" w:rsidP="00EB51E9">
            <w:pPr>
              <w:pStyle w:val="ListParagraph"/>
              <w:numPr>
                <w:ilvl w:val="0"/>
                <w:numId w:val="28"/>
              </w:numPr>
              <w:spacing w:after="60" w:line="276" w:lineRule="auto"/>
              <w:jc w:val="both"/>
              <w:rPr>
                <w:rFonts w:ascii="Times New Roman" w:eastAsia="Calibri" w:hAnsi="Times New Roman" w:cs="Times New Roman"/>
                <w:sz w:val="20"/>
                <w:szCs w:val="20"/>
                <w:lang w:val="sr-Cyrl-RS"/>
              </w:rPr>
            </w:pPr>
            <w:r w:rsidRPr="00A728BD">
              <w:rPr>
                <w:rFonts w:ascii="Times New Roman" w:eastAsia="Calibri" w:hAnsi="Times New Roman" w:cs="Times New Roman"/>
                <w:sz w:val="20"/>
                <w:szCs w:val="20"/>
                <w:lang w:val="sr-Cyrl-RS"/>
              </w:rPr>
              <w:t xml:space="preserve">Најмање </w:t>
            </w:r>
            <w:r w:rsidRPr="00A728BD">
              <w:rPr>
                <w:rFonts w:ascii="Times New Roman" w:eastAsia="Calibri" w:hAnsi="Times New Roman" w:cs="Times New Roman"/>
                <w:b/>
                <w:sz w:val="20"/>
                <w:szCs w:val="20"/>
                <w:lang w:val="sr-Cyrl-RS"/>
              </w:rPr>
              <w:t>100 радника</w:t>
            </w:r>
            <w:r w:rsidRPr="00A728BD">
              <w:rPr>
                <w:rFonts w:ascii="Times New Roman" w:eastAsia="Calibri" w:hAnsi="Times New Roman" w:cs="Times New Roman"/>
                <w:sz w:val="20"/>
                <w:szCs w:val="20"/>
                <w:lang w:val="sr-Cyrl-RS"/>
              </w:rPr>
              <w:t xml:space="preserve"> следеће струке: грађевинска, електро, машинска струка, руковаоци грађевинских машина, возачи, запослених сагласно Закону o раду, на неодређено време или одређено време </w:t>
            </w:r>
            <w:r w:rsidRPr="00A728BD">
              <w:rPr>
                <w:rFonts w:ascii="Times New Roman" w:eastAsia="Calibri" w:hAnsi="Times New Roman" w:cs="Times New Roman"/>
                <w:b/>
                <w:sz w:val="20"/>
                <w:szCs w:val="20"/>
                <w:u w:val="single"/>
                <w:lang w:val="sr-Cyrl-RS"/>
              </w:rPr>
              <w:t>или</w:t>
            </w:r>
            <w:r w:rsidRPr="00A728BD">
              <w:rPr>
                <w:rFonts w:ascii="Times New Roman" w:eastAsia="Calibri" w:hAnsi="Times New Roman" w:cs="Times New Roman"/>
                <w:sz w:val="20"/>
                <w:szCs w:val="20"/>
                <w:lang w:val="sr-Cyrl-RS"/>
              </w:rPr>
              <w:t xml:space="preserve"> ангажованих за обављање привремених и повремених послова </w:t>
            </w:r>
            <w:r w:rsidRPr="00A728BD">
              <w:rPr>
                <w:rFonts w:ascii="Times New Roman" w:eastAsia="Calibri" w:hAnsi="Times New Roman" w:cs="Times New Roman"/>
                <w:b/>
                <w:sz w:val="20"/>
                <w:szCs w:val="20"/>
                <w:u w:val="single"/>
                <w:lang w:val="sr-Cyrl-RS"/>
              </w:rPr>
              <w:t>или</w:t>
            </w:r>
            <w:r w:rsidRPr="00A728BD">
              <w:rPr>
                <w:rFonts w:ascii="Times New Roman" w:eastAsia="Calibri" w:hAnsi="Times New Roman" w:cs="Times New Roman"/>
                <w:sz w:val="20"/>
                <w:szCs w:val="20"/>
                <w:lang w:val="sr-Cyrl-RS"/>
              </w:rPr>
              <w:t xml:space="preserve"> ангажованих по уговору о делу или о допунском раду код Понуђача или учесника у заједничкој понуди</w:t>
            </w:r>
            <w:r w:rsidR="00C56EE4" w:rsidRPr="00A728BD">
              <w:rPr>
                <w:rFonts w:ascii="Times New Roman" w:eastAsia="Calibri" w:hAnsi="Times New Roman" w:cs="Times New Roman"/>
                <w:sz w:val="20"/>
                <w:szCs w:val="20"/>
                <w:lang w:val="sr-Cyrl-RS"/>
              </w:rPr>
              <w:t xml:space="preserve">, </w:t>
            </w:r>
          </w:p>
          <w:p w:rsidR="00604892" w:rsidRPr="00A728BD" w:rsidRDefault="00604892" w:rsidP="00604892">
            <w:pPr>
              <w:spacing w:after="60" w:line="276" w:lineRule="auto"/>
              <w:jc w:val="both"/>
              <w:rPr>
                <w:rFonts w:ascii="Times New Roman" w:eastAsia="Calibri" w:hAnsi="Times New Roman" w:cs="Times New Roman"/>
                <w:sz w:val="20"/>
                <w:szCs w:val="20"/>
                <w:lang w:val="sr-Cyrl-RS"/>
              </w:rPr>
            </w:pPr>
            <w:r w:rsidRPr="00A728BD">
              <w:rPr>
                <w:rFonts w:ascii="Times New Roman" w:eastAsia="Calibri" w:hAnsi="Times New Roman" w:cs="Times New Roman"/>
                <w:b/>
                <w:sz w:val="20"/>
                <w:szCs w:val="20"/>
                <w:u w:val="single"/>
                <w:lang w:val="sr-Cyrl-RS"/>
              </w:rPr>
              <w:t>и</w:t>
            </w:r>
            <w:r w:rsidRPr="00A728BD">
              <w:rPr>
                <w:rFonts w:ascii="Times New Roman" w:eastAsia="Calibri" w:hAnsi="Times New Roman" w:cs="Times New Roman"/>
                <w:sz w:val="20"/>
                <w:szCs w:val="20"/>
                <w:lang w:val="sr-Cyrl-RS"/>
              </w:rPr>
              <w:t xml:space="preserve"> </w:t>
            </w:r>
          </w:p>
          <w:p w:rsidR="00604892" w:rsidRPr="00A728BD" w:rsidRDefault="00604892" w:rsidP="00EB51E9">
            <w:pPr>
              <w:pStyle w:val="ListParagraph"/>
              <w:numPr>
                <w:ilvl w:val="0"/>
                <w:numId w:val="28"/>
              </w:numPr>
              <w:spacing w:after="60" w:line="276" w:lineRule="auto"/>
              <w:jc w:val="both"/>
              <w:rPr>
                <w:rFonts w:ascii="Times New Roman" w:eastAsia="Calibri" w:hAnsi="Times New Roman" w:cs="Times New Roman"/>
                <w:b/>
                <w:sz w:val="20"/>
                <w:szCs w:val="20"/>
                <w:lang w:val="sr-Cyrl-RS"/>
              </w:rPr>
            </w:pPr>
            <w:r w:rsidRPr="00A728BD">
              <w:rPr>
                <w:rFonts w:ascii="Times New Roman" w:eastAsia="Calibri" w:hAnsi="Times New Roman" w:cs="Times New Roman"/>
                <w:sz w:val="20"/>
                <w:szCs w:val="20"/>
                <w:lang w:val="sr-Cyrl-RS"/>
              </w:rPr>
              <w:lastRenderedPageBreak/>
              <w:t xml:space="preserve">Најмање </w:t>
            </w:r>
            <w:r w:rsidRPr="00A728BD">
              <w:rPr>
                <w:rFonts w:ascii="Times New Roman" w:eastAsia="Calibri" w:hAnsi="Times New Roman" w:cs="Times New Roman"/>
                <w:b/>
                <w:sz w:val="20"/>
                <w:szCs w:val="20"/>
                <w:lang w:val="sr-Cyrl-RS"/>
              </w:rPr>
              <w:t xml:space="preserve">10 дипломираних инжењера </w:t>
            </w:r>
            <w:r w:rsidRPr="00A728BD">
              <w:rPr>
                <w:rFonts w:ascii="Times New Roman" w:eastAsia="Calibri" w:hAnsi="Times New Roman" w:cs="Times New Roman"/>
                <w:sz w:val="20"/>
                <w:szCs w:val="20"/>
                <w:lang w:val="sr-Cyrl-RS"/>
              </w:rPr>
              <w:t xml:space="preserve">запослених сагласно Закону o раду, на неодређено време или одређено време </w:t>
            </w:r>
            <w:r w:rsidRPr="00A728BD">
              <w:rPr>
                <w:rFonts w:ascii="Times New Roman" w:eastAsia="Calibri" w:hAnsi="Times New Roman" w:cs="Times New Roman"/>
                <w:b/>
                <w:sz w:val="20"/>
                <w:szCs w:val="20"/>
                <w:u w:val="single"/>
                <w:lang w:val="sr-Cyrl-RS"/>
              </w:rPr>
              <w:t>или</w:t>
            </w:r>
            <w:r w:rsidRPr="00A728BD">
              <w:rPr>
                <w:rFonts w:ascii="Times New Roman" w:eastAsia="Calibri" w:hAnsi="Times New Roman" w:cs="Times New Roman"/>
                <w:sz w:val="20"/>
                <w:szCs w:val="20"/>
                <w:lang w:val="sr-Cyrl-RS"/>
              </w:rPr>
              <w:t xml:space="preserve"> ангажованих за обављање привремених и повремених послова </w:t>
            </w:r>
            <w:r w:rsidRPr="00A728BD">
              <w:rPr>
                <w:rFonts w:ascii="Times New Roman" w:eastAsia="Calibri" w:hAnsi="Times New Roman" w:cs="Times New Roman"/>
                <w:b/>
                <w:sz w:val="20"/>
                <w:szCs w:val="20"/>
                <w:u w:val="single"/>
                <w:lang w:val="sr-Cyrl-RS"/>
              </w:rPr>
              <w:t>или</w:t>
            </w:r>
            <w:r w:rsidRPr="00A728BD">
              <w:rPr>
                <w:rFonts w:ascii="Times New Roman" w:eastAsia="Calibri" w:hAnsi="Times New Roman" w:cs="Times New Roman"/>
                <w:sz w:val="20"/>
                <w:szCs w:val="20"/>
                <w:lang w:val="sr-Cyrl-RS"/>
              </w:rPr>
              <w:t xml:space="preserve"> ангажованих по уговору о делу или о допунском раду код Понуђача или учесника у заједничкој понуди и то:</w:t>
            </w:r>
          </w:p>
          <w:p w:rsidR="00604892" w:rsidRPr="00A728BD" w:rsidRDefault="00604892" w:rsidP="00604892">
            <w:pPr>
              <w:numPr>
                <w:ilvl w:val="0"/>
                <w:numId w:val="14"/>
              </w:numPr>
              <w:spacing w:after="60" w:line="276" w:lineRule="auto"/>
              <w:jc w:val="both"/>
              <w:rPr>
                <w:rFonts w:ascii="Times New Roman" w:eastAsia="Calibri" w:hAnsi="Times New Roman" w:cs="Times New Roman"/>
                <w:sz w:val="20"/>
                <w:szCs w:val="20"/>
                <w:lang w:val="sr-Cyrl-RS"/>
              </w:rPr>
            </w:pPr>
            <w:r w:rsidRPr="00A728BD">
              <w:rPr>
                <w:rFonts w:ascii="Times New Roman" w:eastAsia="Calibri" w:hAnsi="Times New Roman" w:cs="Times New Roman"/>
                <w:sz w:val="20"/>
                <w:szCs w:val="20"/>
                <w:lang w:val="sr-Cyrl-RS"/>
              </w:rPr>
              <w:t xml:space="preserve">минимум 1 одговорног извођача радова - дипломирани инжењер архитектуре са лиценцом 400; </w:t>
            </w:r>
          </w:p>
          <w:p w:rsidR="00604892" w:rsidRPr="00A728BD" w:rsidRDefault="00604892" w:rsidP="00604892">
            <w:pPr>
              <w:numPr>
                <w:ilvl w:val="0"/>
                <w:numId w:val="14"/>
              </w:numPr>
              <w:spacing w:after="60" w:line="276" w:lineRule="auto"/>
              <w:jc w:val="both"/>
              <w:rPr>
                <w:rFonts w:ascii="Times New Roman" w:eastAsia="Calibri" w:hAnsi="Times New Roman" w:cs="Times New Roman"/>
                <w:sz w:val="20"/>
                <w:szCs w:val="20"/>
                <w:lang w:val="sr-Cyrl-RS"/>
              </w:rPr>
            </w:pPr>
            <w:r w:rsidRPr="00A728BD">
              <w:rPr>
                <w:rFonts w:ascii="Times New Roman" w:eastAsia="Calibri" w:hAnsi="Times New Roman" w:cs="Times New Roman"/>
                <w:sz w:val="20"/>
                <w:szCs w:val="20"/>
                <w:lang w:val="sr-Cyrl-RS"/>
              </w:rPr>
              <w:t>минимум 1 одговорног извођача радова - дипломирани грађевински инжењер са лиценцом 410 или 411;</w:t>
            </w:r>
          </w:p>
          <w:p w:rsidR="00604892" w:rsidRPr="00A728BD" w:rsidRDefault="00604892" w:rsidP="00604892">
            <w:pPr>
              <w:numPr>
                <w:ilvl w:val="0"/>
                <w:numId w:val="14"/>
              </w:numPr>
              <w:spacing w:after="60" w:line="276" w:lineRule="auto"/>
              <w:jc w:val="both"/>
              <w:rPr>
                <w:rFonts w:ascii="Times New Roman" w:eastAsia="Calibri" w:hAnsi="Times New Roman" w:cs="Times New Roman"/>
                <w:sz w:val="20"/>
                <w:szCs w:val="20"/>
                <w:lang w:val="sr-Cyrl-RS"/>
              </w:rPr>
            </w:pPr>
            <w:r w:rsidRPr="00A728BD">
              <w:rPr>
                <w:rFonts w:ascii="Times New Roman" w:eastAsia="Calibri" w:hAnsi="Times New Roman" w:cs="Times New Roman"/>
                <w:sz w:val="20"/>
                <w:szCs w:val="20"/>
                <w:lang w:val="sr-Cyrl-RS"/>
              </w:rPr>
              <w:t>минимум 1 одговорног извођача радова - дипломирани грађевински инжењер са лиценцом 413 или 414;</w:t>
            </w:r>
          </w:p>
          <w:p w:rsidR="00604892" w:rsidRPr="00A728BD" w:rsidRDefault="00604892" w:rsidP="00604892">
            <w:pPr>
              <w:numPr>
                <w:ilvl w:val="0"/>
                <w:numId w:val="14"/>
              </w:numPr>
              <w:spacing w:after="60" w:line="276" w:lineRule="auto"/>
              <w:jc w:val="both"/>
              <w:rPr>
                <w:rFonts w:ascii="Times New Roman" w:eastAsia="Calibri" w:hAnsi="Times New Roman" w:cs="Times New Roman"/>
                <w:sz w:val="20"/>
                <w:szCs w:val="20"/>
                <w:lang w:val="sr-Cyrl-RS"/>
              </w:rPr>
            </w:pPr>
            <w:r w:rsidRPr="00A728BD">
              <w:rPr>
                <w:rFonts w:ascii="Times New Roman" w:eastAsia="Calibri" w:hAnsi="Times New Roman" w:cs="Times New Roman"/>
                <w:sz w:val="20"/>
                <w:szCs w:val="20"/>
                <w:lang w:val="sr-Cyrl-RS"/>
              </w:rPr>
              <w:t>минимум 1 одговорног извођача радова - дипломирани грађевински инжењер са лиценцом 415;</w:t>
            </w:r>
          </w:p>
          <w:p w:rsidR="00604892" w:rsidRPr="00A728BD" w:rsidRDefault="00604892" w:rsidP="00604892">
            <w:pPr>
              <w:numPr>
                <w:ilvl w:val="0"/>
                <w:numId w:val="14"/>
              </w:numPr>
              <w:spacing w:after="60" w:line="276" w:lineRule="auto"/>
              <w:jc w:val="both"/>
              <w:rPr>
                <w:rFonts w:ascii="Times New Roman" w:eastAsia="Calibri" w:hAnsi="Times New Roman" w:cs="Times New Roman"/>
                <w:sz w:val="20"/>
                <w:szCs w:val="20"/>
                <w:lang w:val="sr-Cyrl-RS"/>
              </w:rPr>
            </w:pPr>
            <w:r w:rsidRPr="00A728BD">
              <w:rPr>
                <w:rFonts w:ascii="Times New Roman" w:eastAsia="Calibri" w:hAnsi="Times New Roman" w:cs="Times New Roman"/>
                <w:sz w:val="20"/>
                <w:szCs w:val="20"/>
                <w:lang w:val="sr-Cyrl-RS"/>
              </w:rPr>
              <w:t>минимум 1 одговорног извођача радова - дипломирани инжењер електротехнике са лиценцом 450;</w:t>
            </w:r>
          </w:p>
          <w:p w:rsidR="00604892" w:rsidRPr="00A728BD" w:rsidRDefault="00604892" w:rsidP="00604892">
            <w:pPr>
              <w:numPr>
                <w:ilvl w:val="0"/>
                <w:numId w:val="14"/>
              </w:numPr>
              <w:spacing w:after="60" w:line="276" w:lineRule="auto"/>
              <w:jc w:val="both"/>
              <w:rPr>
                <w:rFonts w:ascii="Times New Roman" w:eastAsia="Calibri" w:hAnsi="Times New Roman" w:cs="Times New Roman"/>
                <w:sz w:val="20"/>
                <w:szCs w:val="20"/>
                <w:lang w:val="sr-Cyrl-RS"/>
              </w:rPr>
            </w:pPr>
            <w:r w:rsidRPr="00A728BD">
              <w:rPr>
                <w:rFonts w:ascii="Times New Roman" w:eastAsia="Calibri" w:hAnsi="Times New Roman" w:cs="Times New Roman"/>
                <w:sz w:val="20"/>
                <w:szCs w:val="20"/>
                <w:lang w:val="sr-Cyrl-RS"/>
              </w:rPr>
              <w:t>минимум 1 одговорног извођача радова - дипломирани инжењер електротехнике са лиценцом 453;</w:t>
            </w:r>
          </w:p>
          <w:p w:rsidR="00604892" w:rsidRPr="00A728BD" w:rsidRDefault="00604892" w:rsidP="00604892">
            <w:pPr>
              <w:numPr>
                <w:ilvl w:val="0"/>
                <w:numId w:val="14"/>
              </w:numPr>
              <w:spacing w:after="60" w:line="276" w:lineRule="auto"/>
              <w:jc w:val="both"/>
              <w:rPr>
                <w:rFonts w:ascii="Times New Roman" w:eastAsia="Calibri" w:hAnsi="Times New Roman" w:cs="Times New Roman"/>
                <w:sz w:val="20"/>
                <w:szCs w:val="20"/>
                <w:lang w:val="sr-Cyrl-RS"/>
              </w:rPr>
            </w:pPr>
            <w:r w:rsidRPr="00A728BD">
              <w:rPr>
                <w:rFonts w:ascii="Times New Roman" w:eastAsia="Calibri" w:hAnsi="Times New Roman" w:cs="Times New Roman"/>
                <w:sz w:val="20"/>
                <w:szCs w:val="20"/>
                <w:lang w:val="sr-Cyrl-RS"/>
              </w:rPr>
              <w:t>минимум 1 одговорног извођача радова - дипломирани машински инжењер са лиценцом 430;</w:t>
            </w:r>
          </w:p>
          <w:p w:rsidR="00604892" w:rsidRPr="00A728BD" w:rsidRDefault="00604892" w:rsidP="00604892">
            <w:pPr>
              <w:numPr>
                <w:ilvl w:val="0"/>
                <w:numId w:val="14"/>
              </w:numPr>
              <w:spacing w:after="60" w:line="276" w:lineRule="auto"/>
              <w:jc w:val="both"/>
              <w:rPr>
                <w:rFonts w:ascii="Times New Roman" w:eastAsia="Calibri" w:hAnsi="Times New Roman" w:cs="Times New Roman"/>
                <w:sz w:val="20"/>
                <w:szCs w:val="20"/>
                <w:lang w:val="sr-Cyrl-RS"/>
              </w:rPr>
            </w:pPr>
            <w:r w:rsidRPr="00A728BD">
              <w:rPr>
                <w:rFonts w:ascii="Times New Roman" w:eastAsia="Calibri" w:hAnsi="Times New Roman" w:cs="Times New Roman"/>
                <w:sz w:val="20"/>
                <w:szCs w:val="20"/>
                <w:lang w:val="sr-Cyrl-RS"/>
              </w:rPr>
              <w:t>минимум 1 одговорног извођача радова - дипломирани инжењер технологије са лиценцом 475;</w:t>
            </w:r>
          </w:p>
          <w:p w:rsidR="00604892" w:rsidRPr="00A728BD" w:rsidRDefault="00604892" w:rsidP="00604892">
            <w:pPr>
              <w:numPr>
                <w:ilvl w:val="0"/>
                <w:numId w:val="14"/>
              </w:numPr>
              <w:spacing w:after="60" w:line="276" w:lineRule="auto"/>
              <w:jc w:val="both"/>
              <w:rPr>
                <w:rFonts w:ascii="Times New Roman" w:eastAsia="Calibri" w:hAnsi="Times New Roman" w:cs="Times New Roman"/>
                <w:sz w:val="20"/>
                <w:szCs w:val="20"/>
                <w:lang w:val="sr-Cyrl-RS"/>
              </w:rPr>
            </w:pPr>
            <w:r w:rsidRPr="00A728BD">
              <w:rPr>
                <w:rFonts w:ascii="Times New Roman" w:eastAsia="Calibri" w:hAnsi="Times New Roman" w:cs="Times New Roman"/>
                <w:sz w:val="20"/>
                <w:szCs w:val="20"/>
                <w:lang w:val="sr-Cyrl-RS"/>
              </w:rPr>
              <w:t>минимум 1 одговорног извођача радова – дипломирани инжењер шумарства са лиценцом 474;</w:t>
            </w:r>
          </w:p>
          <w:p w:rsidR="00604892" w:rsidRPr="00A728BD" w:rsidRDefault="00604892" w:rsidP="00604892">
            <w:pPr>
              <w:numPr>
                <w:ilvl w:val="0"/>
                <w:numId w:val="14"/>
              </w:numPr>
              <w:spacing w:after="60" w:line="276" w:lineRule="auto"/>
              <w:contextualSpacing/>
              <w:jc w:val="both"/>
              <w:rPr>
                <w:rFonts w:ascii="Times New Roman" w:eastAsia="Calibri" w:hAnsi="Times New Roman" w:cs="Times New Roman"/>
                <w:sz w:val="20"/>
                <w:szCs w:val="20"/>
                <w:lang w:val="sr-Cyrl-RS"/>
              </w:rPr>
            </w:pPr>
            <w:r w:rsidRPr="00A728BD">
              <w:rPr>
                <w:rFonts w:ascii="Times New Roman" w:eastAsia="Calibri" w:hAnsi="Times New Roman" w:cs="Times New Roman"/>
                <w:sz w:val="20"/>
                <w:szCs w:val="20"/>
                <w:lang w:val="sr-Cyrl-RS"/>
              </w:rPr>
              <w:t>минимум 1 лице са лиценцом Министарства унутрашњих послова за  пројектовање и извођење посебних система и мера заштите од пожара и то стабилних система за дојаву пожара.</w:t>
            </w:r>
          </w:p>
        </w:tc>
        <w:tc>
          <w:tcPr>
            <w:tcW w:w="2500" w:type="pct"/>
          </w:tcPr>
          <w:p w:rsidR="00604892" w:rsidRPr="00A728BD" w:rsidRDefault="00604892" w:rsidP="00604892">
            <w:pPr>
              <w:spacing w:after="60" w:line="276" w:lineRule="auto"/>
              <w:jc w:val="both"/>
              <w:rPr>
                <w:rFonts w:ascii="Times New Roman" w:eastAsia="Calibri" w:hAnsi="Times New Roman" w:cs="Times New Roman"/>
                <w:sz w:val="20"/>
                <w:szCs w:val="20"/>
                <w:lang w:val="sr-Cyrl-RS"/>
              </w:rPr>
            </w:pPr>
            <w:r w:rsidRPr="00A728BD">
              <w:rPr>
                <w:rFonts w:ascii="Times New Roman" w:eastAsia="Calibri" w:hAnsi="Times New Roman" w:cs="Times New Roman"/>
                <w:sz w:val="20"/>
                <w:szCs w:val="20"/>
                <w:lang w:val="sr-Cyrl-RS"/>
              </w:rPr>
              <w:lastRenderedPageBreak/>
              <w:t>Испуњеност наведеног услова се доказује достављањем следеће документације:</w:t>
            </w:r>
          </w:p>
          <w:p w:rsidR="00604892" w:rsidRPr="00A728BD" w:rsidRDefault="00604892" w:rsidP="00604892">
            <w:pPr>
              <w:spacing w:after="60" w:line="276" w:lineRule="auto"/>
              <w:jc w:val="both"/>
              <w:rPr>
                <w:rFonts w:ascii="Times New Roman" w:eastAsia="Calibri" w:hAnsi="Times New Roman" w:cs="Times New Roman"/>
                <w:sz w:val="20"/>
                <w:szCs w:val="20"/>
                <w:lang w:val="sr-Cyrl-RS"/>
              </w:rPr>
            </w:pPr>
            <w:r w:rsidRPr="00A728BD">
              <w:rPr>
                <w:rFonts w:ascii="Times New Roman" w:eastAsia="Calibri" w:hAnsi="Times New Roman" w:cs="Times New Roman"/>
                <w:sz w:val="20"/>
                <w:szCs w:val="20"/>
                <w:lang w:val="sr-Cyrl-RS" w:eastAsia="zh-CN"/>
              </w:rPr>
              <w:t>П</w:t>
            </w:r>
            <w:r w:rsidRPr="00A728BD">
              <w:rPr>
                <w:rFonts w:ascii="Times New Roman" w:eastAsia="Calibri" w:hAnsi="Times New Roman" w:cs="Times New Roman"/>
                <w:sz w:val="20"/>
                <w:szCs w:val="20"/>
                <w:lang w:val="sr-Cyrl-RS"/>
              </w:rPr>
              <w:t xml:space="preserve">отписана и оверена </w:t>
            </w:r>
            <w:r w:rsidRPr="00A728BD">
              <w:rPr>
                <w:rFonts w:ascii="Times New Roman" w:eastAsia="Calibri" w:hAnsi="Times New Roman" w:cs="Times New Roman"/>
                <w:b/>
                <w:sz w:val="20"/>
                <w:szCs w:val="20"/>
                <w:lang w:val="sr-Cyrl-RS"/>
              </w:rPr>
              <w:t>Изјава понуђача о кадровском капацитету</w:t>
            </w:r>
            <w:r w:rsidRPr="00A728BD">
              <w:rPr>
                <w:rFonts w:ascii="Times New Roman" w:eastAsia="Calibri" w:hAnsi="Times New Roman" w:cs="Times New Roman"/>
                <w:sz w:val="20"/>
                <w:szCs w:val="20"/>
                <w:lang w:val="sr-Cyrl-RS"/>
              </w:rPr>
              <w:t xml:space="preserve"> (Образац 7) уз коју се достављају:</w:t>
            </w:r>
          </w:p>
          <w:p w:rsidR="00604892" w:rsidRPr="00A728BD" w:rsidRDefault="00604892" w:rsidP="00604892">
            <w:pPr>
              <w:numPr>
                <w:ilvl w:val="0"/>
                <w:numId w:val="15"/>
              </w:numPr>
              <w:spacing w:after="60" w:line="276" w:lineRule="auto"/>
              <w:jc w:val="both"/>
              <w:rPr>
                <w:rFonts w:ascii="Times New Roman" w:eastAsia="Calibri" w:hAnsi="Times New Roman" w:cs="Times New Roman"/>
                <w:sz w:val="20"/>
                <w:szCs w:val="20"/>
                <w:u w:val="single"/>
                <w:lang w:val="sr-Cyrl-RS"/>
              </w:rPr>
            </w:pPr>
            <w:r w:rsidRPr="00A728BD">
              <w:rPr>
                <w:rFonts w:ascii="Times New Roman" w:eastAsia="Calibri" w:hAnsi="Times New Roman" w:cs="Times New Roman"/>
                <w:b/>
                <w:sz w:val="20"/>
                <w:szCs w:val="20"/>
                <w:u w:val="single"/>
                <w:lang w:val="sr-Cyrl-RS"/>
              </w:rPr>
              <w:t>за раднике (грађевинска, електро, машинска струка, руковаоци грађевинских машина, возачи)</w:t>
            </w:r>
            <w:r w:rsidRPr="00A728BD">
              <w:rPr>
                <w:rFonts w:ascii="Times New Roman" w:eastAsia="Calibri" w:hAnsi="Times New Roman" w:cs="Times New Roman"/>
                <w:sz w:val="20"/>
                <w:szCs w:val="20"/>
                <w:u w:val="single"/>
                <w:lang w:val="sr-Cyrl-RS"/>
              </w:rPr>
              <w:t>:</w:t>
            </w:r>
          </w:p>
          <w:p w:rsidR="00604892" w:rsidRPr="00A728BD" w:rsidRDefault="00604892" w:rsidP="00604892">
            <w:pPr>
              <w:numPr>
                <w:ilvl w:val="0"/>
                <w:numId w:val="14"/>
              </w:numPr>
              <w:spacing w:after="60" w:line="276" w:lineRule="auto"/>
              <w:jc w:val="both"/>
              <w:rPr>
                <w:rFonts w:ascii="Times New Roman" w:eastAsia="Calibri" w:hAnsi="Times New Roman" w:cs="Times New Roman"/>
                <w:sz w:val="20"/>
                <w:szCs w:val="20"/>
                <w:lang w:val="sr-Cyrl-RS"/>
              </w:rPr>
            </w:pPr>
            <w:r w:rsidRPr="00A728BD">
              <w:rPr>
                <w:rFonts w:ascii="Times New Roman" w:eastAsia="Times New Roman" w:hAnsi="Times New Roman" w:cs="Times New Roman"/>
                <w:sz w:val="20"/>
                <w:szCs w:val="20"/>
                <w:lang w:val="ru-RU"/>
              </w:rPr>
              <w:t>М обрасци пријаве и одјаве осигурања</w:t>
            </w:r>
            <w:r w:rsidRPr="00A728BD">
              <w:rPr>
                <w:rFonts w:ascii="Times New Roman" w:eastAsia="Times New Roman" w:hAnsi="Times New Roman" w:cs="Times New Roman"/>
                <w:b/>
                <w:sz w:val="20"/>
                <w:szCs w:val="20"/>
                <w:u w:val="single"/>
                <w:lang w:val="ru-RU"/>
              </w:rPr>
              <w:t xml:space="preserve"> и</w:t>
            </w:r>
            <w:r w:rsidRPr="00A728BD">
              <w:rPr>
                <w:rFonts w:ascii="Times New Roman" w:eastAsia="Times New Roman" w:hAnsi="Times New Roman" w:cs="Times New Roman"/>
                <w:sz w:val="20"/>
                <w:szCs w:val="20"/>
                <w:lang w:val="ru-RU"/>
              </w:rPr>
              <w:t xml:space="preserve"> уговори о раду </w:t>
            </w:r>
            <w:r w:rsidRPr="00A728BD">
              <w:rPr>
                <w:rFonts w:ascii="Times New Roman" w:eastAsia="Times New Roman" w:hAnsi="Times New Roman" w:cs="Times New Roman"/>
                <w:b/>
                <w:sz w:val="20"/>
                <w:szCs w:val="20"/>
                <w:u w:val="single"/>
                <w:lang w:val="ru-RU"/>
              </w:rPr>
              <w:t>или</w:t>
            </w:r>
            <w:r w:rsidRPr="00A728BD">
              <w:rPr>
                <w:rFonts w:ascii="Times New Roman" w:eastAsia="Times New Roman" w:hAnsi="Times New Roman" w:cs="Times New Roman"/>
                <w:sz w:val="20"/>
                <w:szCs w:val="20"/>
                <w:lang w:val="ru-RU"/>
              </w:rPr>
              <w:t xml:space="preserve"> </w:t>
            </w:r>
            <w:r w:rsidRPr="00A728BD">
              <w:rPr>
                <w:rFonts w:ascii="Times New Roman" w:eastAsia="Calibri" w:hAnsi="Times New Roman" w:cs="Times New Roman"/>
                <w:sz w:val="20"/>
                <w:szCs w:val="20"/>
                <w:lang w:val="sr-Cyrl-RS"/>
              </w:rPr>
              <w:t xml:space="preserve">уговори о обављању привремених и повремених послова </w:t>
            </w:r>
            <w:r w:rsidRPr="00A728BD">
              <w:rPr>
                <w:rFonts w:ascii="Times New Roman" w:eastAsia="Calibri" w:hAnsi="Times New Roman" w:cs="Times New Roman"/>
                <w:b/>
                <w:sz w:val="20"/>
                <w:szCs w:val="20"/>
                <w:u w:val="single"/>
                <w:lang w:val="sr-Cyrl-RS"/>
              </w:rPr>
              <w:t>или</w:t>
            </w:r>
            <w:r w:rsidRPr="00A728BD">
              <w:rPr>
                <w:rFonts w:ascii="Times New Roman" w:eastAsia="Calibri" w:hAnsi="Times New Roman" w:cs="Times New Roman"/>
                <w:b/>
                <w:sz w:val="20"/>
                <w:szCs w:val="20"/>
                <w:lang w:val="sr-Cyrl-RS"/>
              </w:rPr>
              <w:t xml:space="preserve"> </w:t>
            </w:r>
            <w:r w:rsidRPr="00A728BD">
              <w:rPr>
                <w:rFonts w:ascii="Times New Roman" w:eastAsia="Calibri" w:hAnsi="Times New Roman" w:cs="Times New Roman"/>
                <w:sz w:val="20"/>
                <w:szCs w:val="20"/>
                <w:lang w:val="sr-Cyrl-RS"/>
              </w:rPr>
              <w:t xml:space="preserve">уговори о делу </w:t>
            </w:r>
            <w:r w:rsidRPr="00A728BD">
              <w:rPr>
                <w:rFonts w:ascii="Times New Roman" w:eastAsia="Calibri" w:hAnsi="Times New Roman" w:cs="Times New Roman"/>
                <w:b/>
                <w:sz w:val="20"/>
                <w:szCs w:val="20"/>
                <w:u w:val="single"/>
                <w:lang w:val="sr-Cyrl-RS"/>
              </w:rPr>
              <w:t>или</w:t>
            </w:r>
            <w:r w:rsidRPr="00A728BD">
              <w:rPr>
                <w:rFonts w:ascii="Times New Roman" w:eastAsia="Calibri" w:hAnsi="Times New Roman" w:cs="Times New Roman"/>
                <w:sz w:val="20"/>
                <w:szCs w:val="20"/>
                <w:lang w:val="sr-Cyrl-RS"/>
              </w:rPr>
              <w:t xml:space="preserve"> уговори о допунском раду, зависно од начина</w:t>
            </w:r>
            <w:r w:rsidRPr="00A728BD">
              <w:rPr>
                <w:rFonts w:ascii="Times New Roman" w:eastAsia="Times New Roman" w:hAnsi="Times New Roman" w:cs="Times New Roman"/>
                <w:sz w:val="20"/>
                <w:szCs w:val="20"/>
                <w:lang w:val="sr-Cyrl-CS"/>
              </w:rPr>
              <w:t xml:space="preserve"> ангажовања;</w:t>
            </w:r>
          </w:p>
          <w:p w:rsidR="00BD215D" w:rsidRPr="00A728BD" w:rsidRDefault="00BD215D" w:rsidP="00BD215D">
            <w:pPr>
              <w:spacing w:after="60" w:line="276" w:lineRule="auto"/>
              <w:ind w:left="360"/>
              <w:jc w:val="both"/>
              <w:rPr>
                <w:rFonts w:ascii="Times New Roman" w:eastAsia="Calibri" w:hAnsi="Times New Roman" w:cs="Times New Roman"/>
                <w:sz w:val="20"/>
                <w:szCs w:val="20"/>
                <w:lang w:val="sr-Cyrl-RS"/>
              </w:rPr>
            </w:pPr>
          </w:p>
          <w:p w:rsidR="00604892" w:rsidRPr="00A728BD" w:rsidRDefault="00604892" w:rsidP="00604892">
            <w:pPr>
              <w:numPr>
                <w:ilvl w:val="0"/>
                <w:numId w:val="15"/>
              </w:numPr>
              <w:spacing w:after="60" w:line="276" w:lineRule="auto"/>
              <w:jc w:val="both"/>
              <w:rPr>
                <w:rFonts w:ascii="Times New Roman" w:eastAsia="Calibri" w:hAnsi="Times New Roman" w:cs="Times New Roman"/>
                <w:b/>
                <w:sz w:val="20"/>
                <w:szCs w:val="20"/>
                <w:u w:val="single"/>
                <w:lang w:val="sr-Cyrl-RS"/>
              </w:rPr>
            </w:pPr>
            <w:r w:rsidRPr="00A728BD">
              <w:rPr>
                <w:rFonts w:ascii="Times New Roman" w:eastAsia="Calibri" w:hAnsi="Times New Roman" w:cs="Times New Roman"/>
                <w:b/>
                <w:sz w:val="20"/>
                <w:szCs w:val="20"/>
                <w:u w:val="single"/>
                <w:lang w:val="sr-Cyrl-RS"/>
              </w:rPr>
              <w:lastRenderedPageBreak/>
              <w:t>за дипломиране инжењере:</w:t>
            </w:r>
          </w:p>
          <w:p w:rsidR="00604892" w:rsidRPr="00A728BD" w:rsidRDefault="00604892" w:rsidP="00604892">
            <w:pPr>
              <w:numPr>
                <w:ilvl w:val="0"/>
                <w:numId w:val="14"/>
              </w:numPr>
              <w:spacing w:after="60" w:line="276" w:lineRule="auto"/>
              <w:jc w:val="both"/>
              <w:rPr>
                <w:rFonts w:ascii="Times New Roman" w:eastAsia="Calibri" w:hAnsi="Times New Roman" w:cs="Times New Roman"/>
                <w:sz w:val="20"/>
                <w:szCs w:val="20"/>
                <w:lang w:val="sr-Cyrl-RS"/>
              </w:rPr>
            </w:pPr>
            <w:r w:rsidRPr="00A728BD">
              <w:rPr>
                <w:rFonts w:ascii="Times New Roman" w:eastAsia="Times New Roman" w:hAnsi="Times New Roman" w:cs="Times New Roman"/>
                <w:sz w:val="20"/>
                <w:szCs w:val="20"/>
                <w:lang w:val="ru-RU"/>
              </w:rPr>
              <w:t xml:space="preserve">М обрасци пријаве и одјаве осигурања </w:t>
            </w:r>
            <w:r w:rsidRPr="00A728BD">
              <w:rPr>
                <w:rFonts w:ascii="Times New Roman" w:eastAsia="Times New Roman" w:hAnsi="Times New Roman" w:cs="Times New Roman"/>
                <w:b/>
                <w:sz w:val="20"/>
                <w:szCs w:val="20"/>
                <w:u w:val="single"/>
                <w:lang w:val="ru-RU"/>
              </w:rPr>
              <w:t>и</w:t>
            </w:r>
            <w:r w:rsidRPr="00A728BD">
              <w:rPr>
                <w:rFonts w:ascii="Times New Roman" w:eastAsia="Times New Roman" w:hAnsi="Times New Roman" w:cs="Times New Roman"/>
                <w:sz w:val="20"/>
                <w:szCs w:val="20"/>
                <w:lang w:val="ru-RU"/>
              </w:rPr>
              <w:t xml:space="preserve"> уговори о раду </w:t>
            </w:r>
            <w:r w:rsidRPr="00A728BD">
              <w:rPr>
                <w:rFonts w:ascii="Times New Roman" w:eastAsia="Times New Roman" w:hAnsi="Times New Roman" w:cs="Times New Roman"/>
                <w:b/>
                <w:sz w:val="20"/>
                <w:szCs w:val="20"/>
                <w:u w:val="single"/>
                <w:lang w:val="ru-RU"/>
              </w:rPr>
              <w:t>или</w:t>
            </w:r>
            <w:r w:rsidRPr="00A728BD">
              <w:rPr>
                <w:rFonts w:ascii="Times New Roman" w:eastAsia="Times New Roman" w:hAnsi="Times New Roman" w:cs="Times New Roman"/>
                <w:sz w:val="20"/>
                <w:szCs w:val="20"/>
                <w:lang w:val="ru-RU"/>
              </w:rPr>
              <w:t xml:space="preserve"> </w:t>
            </w:r>
            <w:r w:rsidRPr="00A728BD">
              <w:rPr>
                <w:rFonts w:ascii="Times New Roman" w:eastAsia="Calibri" w:hAnsi="Times New Roman" w:cs="Times New Roman"/>
                <w:sz w:val="20"/>
                <w:szCs w:val="20"/>
                <w:lang w:val="sr-Cyrl-RS"/>
              </w:rPr>
              <w:t xml:space="preserve">уговори о обављању привремених и повремених послова </w:t>
            </w:r>
            <w:r w:rsidRPr="00A728BD">
              <w:rPr>
                <w:rFonts w:ascii="Times New Roman" w:eastAsia="Calibri" w:hAnsi="Times New Roman" w:cs="Times New Roman"/>
                <w:b/>
                <w:sz w:val="20"/>
                <w:szCs w:val="20"/>
                <w:u w:val="single"/>
                <w:lang w:val="sr-Cyrl-RS"/>
              </w:rPr>
              <w:t>или</w:t>
            </w:r>
            <w:r w:rsidRPr="00A728BD">
              <w:rPr>
                <w:rFonts w:ascii="Times New Roman" w:eastAsia="Calibri" w:hAnsi="Times New Roman" w:cs="Times New Roman"/>
                <w:b/>
                <w:sz w:val="20"/>
                <w:szCs w:val="20"/>
                <w:lang w:val="sr-Cyrl-RS"/>
              </w:rPr>
              <w:t xml:space="preserve"> </w:t>
            </w:r>
            <w:r w:rsidRPr="00A728BD">
              <w:rPr>
                <w:rFonts w:ascii="Times New Roman" w:eastAsia="Calibri" w:hAnsi="Times New Roman" w:cs="Times New Roman"/>
                <w:sz w:val="20"/>
                <w:szCs w:val="20"/>
                <w:lang w:val="sr-Cyrl-RS"/>
              </w:rPr>
              <w:t xml:space="preserve">уговори о делу </w:t>
            </w:r>
            <w:r w:rsidRPr="00A728BD">
              <w:rPr>
                <w:rFonts w:ascii="Times New Roman" w:eastAsia="Calibri" w:hAnsi="Times New Roman" w:cs="Times New Roman"/>
                <w:b/>
                <w:sz w:val="20"/>
                <w:szCs w:val="20"/>
                <w:u w:val="single"/>
                <w:lang w:val="sr-Cyrl-RS"/>
              </w:rPr>
              <w:t>или</w:t>
            </w:r>
            <w:r w:rsidRPr="00A728BD">
              <w:rPr>
                <w:rFonts w:ascii="Times New Roman" w:eastAsia="Calibri" w:hAnsi="Times New Roman" w:cs="Times New Roman"/>
                <w:sz w:val="20"/>
                <w:szCs w:val="20"/>
                <w:lang w:val="sr-Cyrl-RS"/>
              </w:rPr>
              <w:t xml:space="preserve"> уговори о допунском раду, зависно од начина</w:t>
            </w:r>
            <w:r w:rsidRPr="00A728BD">
              <w:rPr>
                <w:rFonts w:ascii="Times New Roman" w:eastAsia="Times New Roman" w:hAnsi="Times New Roman" w:cs="Times New Roman"/>
                <w:sz w:val="20"/>
                <w:szCs w:val="20"/>
                <w:lang w:val="sr-Cyrl-CS"/>
              </w:rPr>
              <w:t xml:space="preserve"> ангажовања </w:t>
            </w:r>
            <w:r w:rsidRPr="00A728BD">
              <w:rPr>
                <w:rFonts w:ascii="Times New Roman" w:eastAsia="Times New Roman" w:hAnsi="Times New Roman" w:cs="Times New Roman"/>
                <w:b/>
                <w:sz w:val="20"/>
                <w:szCs w:val="20"/>
                <w:u w:val="single"/>
                <w:lang w:val="sr-Cyrl-CS"/>
              </w:rPr>
              <w:t>и</w:t>
            </w:r>
          </w:p>
          <w:p w:rsidR="00604892" w:rsidRPr="00A728BD" w:rsidRDefault="00604892" w:rsidP="00604892">
            <w:pPr>
              <w:numPr>
                <w:ilvl w:val="0"/>
                <w:numId w:val="14"/>
              </w:numPr>
              <w:spacing w:after="60" w:line="276" w:lineRule="auto"/>
              <w:jc w:val="both"/>
              <w:rPr>
                <w:rFonts w:ascii="Times New Roman" w:eastAsia="Times New Roman" w:hAnsi="Times New Roman" w:cs="Times New Roman"/>
                <w:b/>
                <w:sz w:val="20"/>
                <w:szCs w:val="20"/>
                <w:u w:val="single"/>
                <w:lang w:val="ru-RU"/>
              </w:rPr>
            </w:pPr>
            <w:r w:rsidRPr="00A728BD">
              <w:rPr>
                <w:rFonts w:ascii="Times New Roman" w:eastAsia="Times New Roman" w:hAnsi="Times New Roman" w:cs="Times New Roman"/>
                <w:sz w:val="20"/>
                <w:szCs w:val="20"/>
                <w:lang w:val="ru-RU"/>
              </w:rPr>
              <w:t xml:space="preserve">Копије важећих лиценци Инжењерске коморе Србије </w:t>
            </w:r>
            <w:r w:rsidRPr="00A728BD">
              <w:rPr>
                <w:rFonts w:ascii="Times New Roman" w:eastAsia="Times New Roman" w:hAnsi="Times New Roman" w:cs="Times New Roman"/>
                <w:b/>
                <w:sz w:val="20"/>
                <w:szCs w:val="20"/>
                <w:u w:val="single"/>
                <w:lang w:val="ru-RU"/>
              </w:rPr>
              <w:t>и</w:t>
            </w:r>
          </w:p>
          <w:p w:rsidR="00604892" w:rsidRPr="00A728BD" w:rsidRDefault="00604892" w:rsidP="00604892">
            <w:pPr>
              <w:numPr>
                <w:ilvl w:val="0"/>
                <w:numId w:val="14"/>
              </w:numPr>
              <w:spacing w:after="60" w:line="276" w:lineRule="auto"/>
              <w:jc w:val="both"/>
              <w:rPr>
                <w:rFonts w:ascii="Times New Roman" w:eastAsia="Times New Roman" w:hAnsi="Times New Roman" w:cs="Times New Roman"/>
                <w:b/>
                <w:sz w:val="20"/>
                <w:szCs w:val="20"/>
                <w:u w:val="single"/>
                <w:lang w:val="ru-RU"/>
              </w:rPr>
            </w:pPr>
            <w:r w:rsidRPr="00A728BD">
              <w:rPr>
                <w:rFonts w:ascii="Times New Roman" w:eastAsia="Times New Roman" w:hAnsi="Times New Roman" w:cs="Times New Roman"/>
                <w:sz w:val="20"/>
                <w:szCs w:val="20"/>
                <w:lang w:val="ru-RU"/>
              </w:rPr>
              <w:t>Копије Потврде Инжењерске коморе Србије, не старије од 12 месеци, да су тражени дипломирани инжењери –</w:t>
            </w:r>
            <w:r w:rsidRPr="00A728BD">
              <w:rPr>
                <w:rFonts w:ascii="Times New Roman" w:eastAsia="Times New Roman" w:hAnsi="Times New Roman" w:cs="Times New Roman"/>
                <w:sz w:val="20"/>
                <w:szCs w:val="20"/>
              </w:rPr>
              <w:t xml:space="preserve"> </w:t>
            </w:r>
            <w:r w:rsidRPr="00A728BD">
              <w:rPr>
                <w:rFonts w:ascii="Times New Roman" w:eastAsia="Times New Roman" w:hAnsi="Times New Roman" w:cs="Times New Roman"/>
                <w:sz w:val="20"/>
                <w:szCs w:val="20"/>
                <w:lang w:val="ru-RU"/>
              </w:rPr>
              <w:t xml:space="preserve">носиоци личних лиценци и чланови Инжењерске коморе Србије и да им одлуком Суда части издата лиценца није одузета </w:t>
            </w:r>
            <w:r w:rsidRPr="00A728BD">
              <w:rPr>
                <w:rFonts w:ascii="Times New Roman" w:eastAsia="Times New Roman" w:hAnsi="Times New Roman" w:cs="Times New Roman"/>
                <w:b/>
                <w:sz w:val="20"/>
                <w:szCs w:val="20"/>
                <w:u w:val="single"/>
                <w:lang w:val="ru-RU"/>
              </w:rPr>
              <w:t>и</w:t>
            </w:r>
          </w:p>
          <w:p w:rsidR="00604892" w:rsidRPr="00A728BD" w:rsidRDefault="00604892" w:rsidP="00604892">
            <w:pPr>
              <w:numPr>
                <w:ilvl w:val="0"/>
                <w:numId w:val="14"/>
              </w:numPr>
              <w:spacing w:after="60" w:line="276" w:lineRule="auto"/>
              <w:jc w:val="both"/>
              <w:rPr>
                <w:rFonts w:ascii="Times New Roman" w:eastAsia="Times New Roman" w:hAnsi="Times New Roman" w:cs="Times New Roman"/>
                <w:b/>
                <w:sz w:val="20"/>
                <w:szCs w:val="20"/>
                <w:u w:val="single"/>
                <w:lang w:val="ru-RU"/>
              </w:rPr>
            </w:pPr>
            <w:r w:rsidRPr="00A728BD">
              <w:rPr>
                <w:rFonts w:ascii="Times New Roman" w:eastAsia="Times New Roman" w:hAnsi="Times New Roman" w:cs="Times New Roman"/>
                <w:sz w:val="20"/>
                <w:szCs w:val="20"/>
                <w:lang w:val="ru-RU"/>
              </w:rPr>
              <w:t>Копије важећих лиценци Министарства унутрашњих послова за пројектовање и извођење посебних система и мера заштите од пожара за лице за које се то захтева.</w:t>
            </w:r>
          </w:p>
          <w:p w:rsidR="00604892" w:rsidRPr="00A728BD" w:rsidRDefault="00604892" w:rsidP="00604892">
            <w:pPr>
              <w:spacing w:after="60" w:line="276" w:lineRule="auto"/>
              <w:jc w:val="both"/>
              <w:rPr>
                <w:rFonts w:ascii="Times New Roman" w:eastAsia="Calibri" w:hAnsi="Times New Roman" w:cs="Times New Roman"/>
                <w:b/>
                <w:noProof/>
                <w:sz w:val="20"/>
                <w:szCs w:val="20"/>
                <w:u w:val="single"/>
                <w:lang w:val="ru-RU"/>
              </w:rPr>
            </w:pPr>
            <w:r w:rsidRPr="00A728BD">
              <w:rPr>
                <w:rFonts w:ascii="Times New Roman" w:eastAsia="Calibri" w:hAnsi="Times New Roman" w:cs="Times New Roman"/>
                <w:b/>
                <w:noProof/>
                <w:sz w:val="20"/>
                <w:szCs w:val="20"/>
                <w:u w:val="single"/>
                <w:lang w:val="ru-RU"/>
              </w:rPr>
              <w:t>НАПОМЕНА:</w:t>
            </w:r>
          </w:p>
          <w:p w:rsidR="00604892" w:rsidRPr="00A728BD" w:rsidRDefault="00604892" w:rsidP="00604892">
            <w:pPr>
              <w:spacing w:after="60" w:line="276" w:lineRule="auto"/>
              <w:jc w:val="both"/>
              <w:rPr>
                <w:rFonts w:ascii="Times New Roman" w:eastAsia="Calibri" w:hAnsi="Times New Roman" w:cs="Times New Roman"/>
                <w:noProof/>
                <w:sz w:val="20"/>
                <w:szCs w:val="20"/>
                <w:lang w:val="ru-RU"/>
              </w:rPr>
            </w:pPr>
            <w:r w:rsidRPr="00A728BD">
              <w:rPr>
                <w:rFonts w:ascii="Times New Roman" w:eastAsia="Calibri" w:hAnsi="Times New Roman" w:cs="Times New Roman"/>
                <w:noProof/>
                <w:sz w:val="20"/>
                <w:szCs w:val="20"/>
                <w:lang w:val="ru-RU"/>
              </w:rPr>
              <w:t>Докази о испуњености услова се достављају у неовереним фотокопијама.</w:t>
            </w:r>
          </w:p>
          <w:p w:rsidR="00604892" w:rsidRPr="00A728BD" w:rsidRDefault="00604892" w:rsidP="00604892">
            <w:pPr>
              <w:spacing w:after="60" w:line="276" w:lineRule="auto"/>
              <w:jc w:val="both"/>
              <w:rPr>
                <w:rFonts w:ascii="Times New Roman" w:eastAsia="Calibri" w:hAnsi="Times New Roman" w:cs="Times New Roman"/>
                <w:i/>
                <w:iCs/>
                <w:sz w:val="20"/>
                <w:szCs w:val="20"/>
                <w:lang w:val="ru-RU"/>
              </w:rPr>
            </w:pPr>
            <w:r w:rsidRPr="00A728BD">
              <w:rPr>
                <w:rFonts w:ascii="Times New Roman" w:eastAsia="Calibri" w:hAnsi="Times New Roman" w:cs="Times New Roman"/>
                <w:noProof/>
                <w:sz w:val="20"/>
                <w:szCs w:val="20"/>
                <w:lang w:val="ru-RU"/>
              </w:rPr>
              <w:t>Један дипломирани инжењер може бити носилац више лиценци.</w:t>
            </w:r>
          </w:p>
          <w:p w:rsidR="00604892" w:rsidRPr="00A728BD" w:rsidRDefault="00604892" w:rsidP="00604892">
            <w:pPr>
              <w:spacing w:after="60" w:line="276" w:lineRule="auto"/>
              <w:jc w:val="both"/>
              <w:rPr>
                <w:rFonts w:ascii="Times New Roman" w:eastAsia="Calibri" w:hAnsi="Times New Roman" w:cs="Times New Roman"/>
                <w:iCs/>
                <w:sz w:val="20"/>
                <w:szCs w:val="20"/>
                <w:lang w:val="ru-RU"/>
              </w:rPr>
            </w:pPr>
            <w:r w:rsidRPr="00A728BD">
              <w:rPr>
                <w:rFonts w:ascii="Times New Roman" w:eastAsia="Calibri" w:hAnsi="Times New Roman" w:cs="Times New Roman"/>
                <w:b/>
                <w:iCs/>
                <w:sz w:val="20"/>
                <w:szCs w:val="20"/>
                <w:u w:val="single"/>
                <w:lang w:val="ru-RU"/>
              </w:rPr>
              <w:t>У случају подношења заједничке понуде</w:t>
            </w:r>
            <w:r w:rsidRPr="00A728BD">
              <w:rPr>
                <w:rFonts w:ascii="Times New Roman" w:eastAsia="Calibri" w:hAnsi="Times New Roman" w:cs="Times New Roman"/>
                <w:iCs/>
                <w:sz w:val="20"/>
                <w:szCs w:val="20"/>
                <w:lang w:val="ru-RU"/>
              </w:rPr>
              <w:t xml:space="preserve">, чланови групе понуђача заједно испуњавају задати услов о кадровском капацитету, те је потребно доставити тражене доказе за чланове групе који испуњавају тражене услове. </w:t>
            </w:r>
          </w:p>
          <w:p w:rsidR="00604892" w:rsidRPr="00A728BD" w:rsidRDefault="00604892" w:rsidP="00604892">
            <w:pPr>
              <w:tabs>
                <w:tab w:val="left" w:pos="1080"/>
              </w:tabs>
              <w:spacing w:after="60" w:line="276" w:lineRule="auto"/>
              <w:jc w:val="both"/>
              <w:rPr>
                <w:rFonts w:ascii="Times New Roman" w:eastAsia="Calibri" w:hAnsi="Times New Roman" w:cs="Times New Roman"/>
                <w:b/>
                <w:sz w:val="20"/>
                <w:szCs w:val="20"/>
              </w:rPr>
            </w:pPr>
            <w:r w:rsidRPr="00A728BD">
              <w:rPr>
                <w:rFonts w:ascii="Times New Roman" w:eastAsia="Calibri" w:hAnsi="Times New Roman" w:cs="Times New Roman"/>
                <w:sz w:val="20"/>
                <w:szCs w:val="20"/>
                <w:lang w:val="sr-Cyrl-RS"/>
              </w:rPr>
              <w:t>Уговори о обављању привремених и повремених послова,</w:t>
            </w:r>
            <w:r w:rsidRPr="00A728BD">
              <w:rPr>
                <w:rFonts w:ascii="Times New Roman" w:eastAsia="Calibri" w:hAnsi="Times New Roman" w:cs="Times New Roman"/>
                <w:b/>
                <w:sz w:val="20"/>
                <w:szCs w:val="20"/>
                <w:lang w:val="sr-Cyrl-RS"/>
              </w:rPr>
              <w:t xml:space="preserve"> </w:t>
            </w:r>
            <w:r w:rsidRPr="00A728BD">
              <w:rPr>
                <w:rFonts w:ascii="Times New Roman" w:eastAsia="Calibri" w:hAnsi="Times New Roman" w:cs="Times New Roman"/>
                <w:sz w:val="20"/>
                <w:szCs w:val="20"/>
                <w:lang w:val="sr-Cyrl-RS"/>
              </w:rPr>
              <w:t xml:space="preserve">Уговори о делу и Уговори о допунском раду </w:t>
            </w:r>
            <w:r w:rsidRPr="00A728BD">
              <w:rPr>
                <w:rFonts w:ascii="Times New Roman" w:eastAsia="Calibri" w:hAnsi="Times New Roman" w:cs="Times New Roman"/>
                <w:b/>
                <w:sz w:val="20"/>
                <w:szCs w:val="20"/>
                <w:lang w:val="sr-Cyrl-RS"/>
              </w:rPr>
              <w:t xml:space="preserve">не могу бити са одложеним правним дејством, </w:t>
            </w:r>
            <w:r w:rsidRPr="00A728BD">
              <w:rPr>
                <w:rFonts w:ascii="Times New Roman" w:eastAsia="Calibri" w:hAnsi="Times New Roman" w:cs="Times New Roman"/>
                <w:sz w:val="20"/>
                <w:szCs w:val="20"/>
                <w:lang w:val="sr-Cyrl-RS"/>
              </w:rPr>
              <w:t>односно извршиоци напред наведених уговора морају бити ангажовани у време подношења понуда (нпр. неће се признати уговор у коме је наведено: „у случају да Понуђач закључи уговор са Наручиоцем, лице ће извести радове....“ или сличног описа.</w:t>
            </w:r>
          </w:p>
        </w:tc>
      </w:tr>
    </w:tbl>
    <w:p w:rsidR="00604892" w:rsidRPr="00A728BD" w:rsidRDefault="00604892" w:rsidP="00604892">
      <w:pPr>
        <w:pStyle w:val="ListParagraph1"/>
        <w:spacing w:after="120" w:line="240" w:lineRule="auto"/>
        <w:ind w:left="0"/>
        <w:jc w:val="both"/>
        <w:rPr>
          <w:color w:val="auto"/>
          <w:lang w:val="sr-Cyrl-RS"/>
        </w:rPr>
      </w:pPr>
    </w:p>
    <w:p w:rsidR="00604892" w:rsidRPr="00A728BD" w:rsidRDefault="000B6079" w:rsidP="00604892">
      <w:pPr>
        <w:spacing w:after="120" w:line="240" w:lineRule="auto"/>
        <w:jc w:val="both"/>
        <w:rPr>
          <w:rFonts w:ascii="Times New Roman" w:hAnsi="Times New Roman" w:cs="Times New Roman"/>
          <w:bCs/>
          <w:iCs/>
          <w:lang w:val="sr-Cyrl-RS"/>
        </w:rPr>
      </w:pPr>
      <w:r w:rsidRPr="00A728BD">
        <w:rPr>
          <w:rFonts w:ascii="Times New Roman" w:hAnsi="Times New Roman" w:cs="Times New Roman"/>
          <w:b/>
          <w:u w:val="single"/>
          <w:lang w:val="sr-Cyrl-RS"/>
        </w:rPr>
        <w:t>Горенаведено м</w:t>
      </w:r>
      <w:r w:rsidR="00604892" w:rsidRPr="00A728BD">
        <w:rPr>
          <w:rFonts w:ascii="Times New Roman" w:hAnsi="Times New Roman" w:cs="Times New Roman"/>
          <w:b/>
          <w:u w:val="single"/>
          <w:lang w:val="sr-Cyrl-RS"/>
        </w:rPr>
        <w:t>ења се и гласи</w:t>
      </w:r>
      <w:r w:rsidR="00604892" w:rsidRPr="00A728BD">
        <w:rPr>
          <w:rFonts w:ascii="Times New Roman" w:hAnsi="Times New Roman" w:cs="Times New Roman"/>
          <w:b/>
          <w:u w:val="single"/>
          <w:lang w:val="en-US"/>
        </w:rPr>
        <w:t>:</w:t>
      </w:r>
      <w:r w:rsidR="00604892" w:rsidRPr="00A728BD">
        <w:rPr>
          <w:rFonts w:ascii="Times New Roman" w:hAnsi="Times New Roman" w:cs="Times New Roman"/>
          <w:lang w:val="sr-Cyrl-RS"/>
        </w:rPr>
        <w:t xml:space="preserve"> </w:t>
      </w:r>
    </w:p>
    <w:tbl>
      <w:tblPr>
        <w:tblW w:w="5000"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528"/>
        <w:gridCol w:w="3993"/>
        <w:gridCol w:w="4521"/>
      </w:tblGrid>
      <w:tr w:rsidR="00A728BD" w:rsidRPr="00A728BD" w:rsidTr="00604892">
        <w:trPr>
          <w:trHeight w:val="699"/>
          <w:jc w:val="center"/>
        </w:trPr>
        <w:tc>
          <w:tcPr>
            <w:tcW w:w="292" w:type="pct"/>
            <w:hideMark/>
          </w:tcPr>
          <w:p w:rsidR="00604892" w:rsidRPr="00A728BD" w:rsidRDefault="00604892" w:rsidP="00604892">
            <w:pPr>
              <w:spacing w:after="0" w:line="240" w:lineRule="auto"/>
              <w:jc w:val="center"/>
              <w:rPr>
                <w:rFonts w:ascii="Times New Roman" w:eastAsia="Calibri" w:hAnsi="Times New Roman" w:cs="Times New Roman"/>
                <w:b/>
                <w:noProof/>
                <w:sz w:val="20"/>
                <w:szCs w:val="20"/>
                <w:highlight w:val="yellow"/>
                <w:lang w:val="sr-Cyrl-CS"/>
              </w:rPr>
            </w:pPr>
            <w:r w:rsidRPr="00A728BD">
              <w:rPr>
                <w:rFonts w:ascii="Times New Roman" w:eastAsia="Calibri" w:hAnsi="Times New Roman" w:cs="Times New Roman"/>
                <w:b/>
                <w:sz w:val="20"/>
                <w:szCs w:val="20"/>
              </w:rPr>
              <w:t>4.</w:t>
            </w:r>
          </w:p>
        </w:tc>
        <w:tc>
          <w:tcPr>
            <w:tcW w:w="2208" w:type="pct"/>
            <w:hideMark/>
          </w:tcPr>
          <w:p w:rsidR="00604892" w:rsidRPr="00A728BD" w:rsidRDefault="00604892" w:rsidP="00604892">
            <w:pPr>
              <w:widowControl w:val="0"/>
              <w:suppressAutoHyphens/>
              <w:autoSpaceDE w:val="0"/>
              <w:spacing w:after="60" w:line="276" w:lineRule="auto"/>
              <w:jc w:val="both"/>
              <w:rPr>
                <w:rFonts w:ascii="Times New Roman" w:eastAsia="Times New Roman" w:hAnsi="Times New Roman" w:cs="Times New Roman"/>
                <w:sz w:val="20"/>
                <w:szCs w:val="20"/>
                <w:lang w:val="sr-Cyrl-RS" w:eastAsia="zh-CN"/>
              </w:rPr>
            </w:pPr>
            <w:r w:rsidRPr="00A728BD">
              <w:rPr>
                <w:rFonts w:ascii="Times New Roman" w:eastAsia="Times New Roman" w:hAnsi="Times New Roman" w:cs="Times New Roman"/>
                <w:b/>
                <w:sz w:val="20"/>
                <w:szCs w:val="20"/>
                <w:lang w:val="sr-Cyrl-RS" w:eastAsia="zh-CN"/>
              </w:rPr>
              <w:t>Понуђач</w:t>
            </w:r>
            <w:r w:rsidRPr="00A728BD">
              <w:rPr>
                <w:rFonts w:ascii="Times New Roman" w:eastAsia="Times New Roman" w:hAnsi="Times New Roman" w:cs="Times New Roman"/>
                <w:b/>
                <w:bCs/>
                <w:sz w:val="20"/>
                <w:szCs w:val="20"/>
                <w:lang w:val="ru-RU" w:eastAsia="zh-CN"/>
              </w:rPr>
              <w:t xml:space="preserve"> располаже неопходним кадровским капацитетом</w:t>
            </w:r>
            <w:r w:rsidRPr="00A728BD">
              <w:rPr>
                <w:rFonts w:ascii="Times New Roman" w:eastAsia="Times New Roman" w:hAnsi="Times New Roman" w:cs="Times New Roman"/>
                <w:b/>
                <w:bCs/>
                <w:sz w:val="20"/>
                <w:szCs w:val="20"/>
                <w:lang w:val="sr-Cyrl-RS" w:eastAsia="zh-CN"/>
              </w:rPr>
              <w:t xml:space="preserve"> </w:t>
            </w:r>
            <w:r w:rsidRPr="00A728BD">
              <w:rPr>
                <w:rFonts w:ascii="Times New Roman" w:eastAsia="Times New Roman" w:hAnsi="Times New Roman" w:cs="Times New Roman"/>
                <w:bCs/>
                <w:sz w:val="20"/>
                <w:szCs w:val="20"/>
                <w:lang w:val="ru-RU" w:eastAsia="zh-CN"/>
              </w:rPr>
              <w:t xml:space="preserve">за учешће у поступку предметне јавне набавке, </w:t>
            </w:r>
            <w:r w:rsidRPr="00A728BD">
              <w:rPr>
                <w:rFonts w:ascii="Times New Roman" w:eastAsia="Times New Roman" w:hAnsi="Times New Roman" w:cs="Times New Roman"/>
                <w:sz w:val="20"/>
                <w:szCs w:val="20"/>
                <w:lang w:val="ru-RU" w:eastAsia="zh-CN"/>
              </w:rPr>
              <w:t>што подразумева да располаже са</w:t>
            </w:r>
            <w:r w:rsidRPr="00A728BD">
              <w:rPr>
                <w:rFonts w:ascii="Times New Roman" w:eastAsia="Times New Roman" w:hAnsi="Times New Roman" w:cs="Times New Roman"/>
                <w:sz w:val="20"/>
                <w:szCs w:val="20"/>
                <w:lang w:val="sr-Cyrl-RS" w:eastAsia="zh-CN"/>
              </w:rPr>
              <w:t xml:space="preserve">: </w:t>
            </w:r>
          </w:p>
          <w:p w:rsidR="009406BC" w:rsidRPr="00A728BD" w:rsidRDefault="00604892" w:rsidP="00B36ED3">
            <w:pPr>
              <w:pStyle w:val="ListParagraph"/>
              <w:numPr>
                <w:ilvl w:val="0"/>
                <w:numId w:val="29"/>
              </w:numPr>
              <w:spacing w:after="60" w:line="276" w:lineRule="auto"/>
              <w:jc w:val="both"/>
              <w:rPr>
                <w:rFonts w:ascii="Times New Roman" w:eastAsia="Calibri" w:hAnsi="Times New Roman" w:cs="Times New Roman"/>
                <w:sz w:val="20"/>
                <w:szCs w:val="20"/>
                <w:lang w:val="sr-Cyrl-RS"/>
              </w:rPr>
            </w:pPr>
            <w:r w:rsidRPr="00A728BD">
              <w:rPr>
                <w:rFonts w:ascii="Times New Roman" w:eastAsia="Calibri" w:hAnsi="Times New Roman" w:cs="Times New Roman"/>
                <w:sz w:val="20"/>
                <w:szCs w:val="20"/>
                <w:lang w:val="sr-Cyrl-RS"/>
              </w:rPr>
              <w:t xml:space="preserve">Најмање </w:t>
            </w:r>
            <w:r w:rsidRPr="00A728BD">
              <w:rPr>
                <w:rFonts w:ascii="Times New Roman" w:eastAsia="Calibri" w:hAnsi="Times New Roman" w:cs="Times New Roman"/>
                <w:b/>
                <w:sz w:val="20"/>
                <w:szCs w:val="20"/>
                <w:lang w:val="sr-Cyrl-RS"/>
              </w:rPr>
              <w:t>100 радника</w:t>
            </w:r>
            <w:r w:rsidRPr="00A728BD">
              <w:rPr>
                <w:rFonts w:ascii="Times New Roman" w:eastAsia="Calibri" w:hAnsi="Times New Roman" w:cs="Times New Roman"/>
                <w:sz w:val="20"/>
                <w:szCs w:val="20"/>
                <w:lang w:val="sr-Cyrl-RS"/>
              </w:rPr>
              <w:t xml:space="preserve"> следеће струке: грађевинска, електро, машинска струка, руковаоци грађевинских машина, </w:t>
            </w:r>
            <w:r w:rsidRPr="00A728BD">
              <w:rPr>
                <w:rFonts w:ascii="Times New Roman" w:eastAsia="Calibri" w:hAnsi="Times New Roman" w:cs="Times New Roman"/>
                <w:sz w:val="20"/>
                <w:szCs w:val="20"/>
                <w:lang w:val="sr-Cyrl-RS"/>
              </w:rPr>
              <w:lastRenderedPageBreak/>
              <w:t xml:space="preserve">возачи, запослених сагласно Закону o раду, на неодређено време или одређено време </w:t>
            </w:r>
            <w:r w:rsidRPr="00A728BD">
              <w:rPr>
                <w:rFonts w:ascii="Times New Roman" w:eastAsia="Calibri" w:hAnsi="Times New Roman" w:cs="Times New Roman"/>
                <w:b/>
                <w:sz w:val="20"/>
                <w:szCs w:val="20"/>
                <w:u w:val="single"/>
                <w:lang w:val="sr-Cyrl-RS"/>
              </w:rPr>
              <w:t>или</w:t>
            </w:r>
            <w:r w:rsidRPr="00A728BD">
              <w:rPr>
                <w:rFonts w:ascii="Times New Roman" w:eastAsia="Calibri" w:hAnsi="Times New Roman" w:cs="Times New Roman"/>
                <w:sz w:val="20"/>
                <w:szCs w:val="20"/>
                <w:lang w:val="sr-Cyrl-RS"/>
              </w:rPr>
              <w:t xml:space="preserve"> ангажованих за обављање привремених и повремених послова </w:t>
            </w:r>
            <w:r w:rsidRPr="00A728BD">
              <w:rPr>
                <w:rFonts w:ascii="Times New Roman" w:eastAsia="Calibri" w:hAnsi="Times New Roman" w:cs="Times New Roman"/>
                <w:b/>
                <w:sz w:val="20"/>
                <w:szCs w:val="20"/>
                <w:u w:val="single"/>
                <w:lang w:val="sr-Cyrl-RS"/>
              </w:rPr>
              <w:t>или</w:t>
            </w:r>
            <w:r w:rsidRPr="00A728BD">
              <w:rPr>
                <w:rFonts w:ascii="Times New Roman" w:eastAsia="Calibri" w:hAnsi="Times New Roman" w:cs="Times New Roman"/>
                <w:sz w:val="20"/>
                <w:szCs w:val="20"/>
                <w:lang w:val="sr-Cyrl-RS"/>
              </w:rPr>
              <w:t xml:space="preserve"> ангажованих по уговору о делу или о допунском раду код Понуђача или учесника у заједничкој понуди</w:t>
            </w:r>
          </w:p>
          <w:p w:rsidR="00604892" w:rsidRPr="00A728BD" w:rsidRDefault="00604892" w:rsidP="009406BC">
            <w:pPr>
              <w:pStyle w:val="ListParagraph"/>
              <w:spacing w:after="60" w:line="276" w:lineRule="auto"/>
              <w:ind w:left="0"/>
              <w:jc w:val="both"/>
              <w:rPr>
                <w:rFonts w:ascii="Times New Roman" w:eastAsia="Calibri" w:hAnsi="Times New Roman" w:cs="Times New Roman"/>
                <w:sz w:val="20"/>
                <w:szCs w:val="20"/>
                <w:lang w:val="sr-Cyrl-RS"/>
              </w:rPr>
            </w:pPr>
            <w:r w:rsidRPr="00A728BD">
              <w:rPr>
                <w:rFonts w:ascii="Times New Roman" w:eastAsia="Calibri" w:hAnsi="Times New Roman" w:cs="Times New Roman"/>
                <w:b/>
                <w:sz w:val="20"/>
                <w:szCs w:val="20"/>
                <w:u w:val="single"/>
                <w:lang w:val="sr-Cyrl-RS"/>
              </w:rPr>
              <w:t>и</w:t>
            </w:r>
            <w:r w:rsidRPr="00A728BD">
              <w:rPr>
                <w:rFonts w:ascii="Times New Roman" w:eastAsia="Calibri" w:hAnsi="Times New Roman" w:cs="Times New Roman"/>
                <w:sz w:val="20"/>
                <w:szCs w:val="20"/>
                <w:lang w:val="sr-Cyrl-RS"/>
              </w:rPr>
              <w:t xml:space="preserve"> </w:t>
            </w:r>
          </w:p>
          <w:p w:rsidR="00604892" w:rsidRPr="00A728BD" w:rsidRDefault="00604892" w:rsidP="009406BC">
            <w:pPr>
              <w:pStyle w:val="ListParagraph"/>
              <w:numPr>
                <w:ilvl w:val="0"/>
                <w:numId w:val="29"/>
              </w:numPr>
              <w:spacing w:after="60" w:line="276" w:lineRule="auto"/>
              <w:jc w:val="both"/>
              <w:rPr>
                <w:rFonts w:ascii="Times New Roman" w:eastAsia="Calibri" w:hAnsi="Times New Roman" w:cs="Times New Roman"/>
                <w:b/>
                <w:sz w:val="20"/>
                <w:szCs w:val="20"/>
                <w:lang w:val="sr-Cyrl-RS"/>
              </w:rPr>
            </w:pPr>
            <w:r w:rsidRPr="00A728BD">
              <w:rPr>
                <w:rFonts w:ascii="Times New Roman" w:eastAsia="Calibri" w:hAnsi="Times New Roman" w:cs="Times New Roman"/>
                <w:sz w:val="20"/>
                <w:szCs w:val="20"/>
                <w:lang w:val="sr-Cyrl-RS"/>
              </w:rPr>
              <w:t xml:space="preserve">Најмање </w:t>
            </w:r>
            <w:r w:rsidRPr="00A728BD">
              <w:rPr>
                <w:rFonts w:ascii="Times New Roman" w:eastAsia="Calibri" w:hAnsi="Times New Roman" w:cs="Times New Roman"/>
                <w:b/>
                <w:sz w:val="20"/>
                <w:szCs w:val="20"/>
                <w:lang w:val="sr-Cyrl-RS"/>
              </w:rPr>
              <w:t xml:space="preserve">10 дипломираних инжењера </w:t>
            </w:r>
            <w:r w:rsidRPr="00A728BD">
              <w:rPr>
                <w:rFonts w:ascii="Times New Roman" w:eastAsia="Calibri" w:hAnsi="Times New Roman" w:cs="Times New Roman"/>
                <w:sz w:val="20"/>
                <w:szCs w:val="20"/>
                <w:lang w:val="sr-Cyrl-RS"/>
              </w:rPr>
              <w:t xml:space="preserve">запослених сагласно Закону o раду, на неодређено време или одређено време </w:t>
            </w:r>
            <w:r w:rsidRPr="00A728BD">
              <w:rPr>
                <w:rFonts w:ascii="Times New Roman" w:eastAsia="Calibri" w:hAnsi="Times New Roman" w:cs="Times New Roman"/>
                <w:b/>
                <w:sz w:val="20"/>
                <w:szCs w:val="20"/>
                <w:u w:val="single"/>
                <w:lang w:val="sr-Cyrl-RS"/>
              </w:rPr>
              <w:t>или</w:t>
            </w:r>
            <w:r w:rsidRPr="00A728BD">
              <w:rPr>
                <w:rFonts w:ascii="Times New Roman" w:eastAsia="Calibri" w:hAnsi="Times New Roman" w:cs="Times New Roman"/>
                <w:sz w:val="20"/>
                <w:szCs w:val="20"/>
                <w:lang w:val="sr-Cyrl-RS"/>
              </w:rPr>
              <w:t xml:space="preserve"> ангажованих за обављање привремених и повремених послова </w:t>
            </w:r>
            <w:r w:rsidRPr="00A728BD">
              <w:rPr>
                <w:rFonts w:ascii="Times New Roman" w:eastAsia="Calibri" w:hAnsi="Times New Roman" w:cs="Times New Roman"/>
                <w:b/>
                <w:sz w:val="20"/>
                <w:szCs w:val="20"/>
                <w:u w:val="single"/>
                <w:lang w:val="sr-Cyrl-RS"/>
              </w:rPr>
              <w:t>или</w:t>
            </w:r>
            <w:r w:rsidRPr="00A728BD">
              <w:rPr>
                <w:rFonts w:ascii="Times New Roman" w:eastAsia="Calibri" w:hAnsi="Times New Roman" w:cs="Times New Roman"/>
                <w:sz w:val="20"/>
                <w:szCs w:val="20"/>
                <w:lang w:val="sr-Cyrl-RS"/>
              </w:rPr>
              <w:t xml:space="preserve"> ангажованих по уговору о делу или о допунском раду код Понуђача или учесника у заједничкој понуди и то:</w:t>
            </w:r>
          </w:p>
          <w:p w:rsidR="00604892" w:rsidRPr="00A728BD" w:rsidRDefault="00604892" w:rsidP="00604892">
            <w:pPr>
              <w:numPr>
                <w:ilvl w:val="0"/>
                <w:numId w:val="14"/>
              </w:numPr>
              <w:spacing w:after="60" w:line="276" w:lineRule="auto"/>
              <w:jc w:val="both"/>
              <w:rPr>
                <w:rFonts w:ascii="Times New Roman" w:eastAsia="Calibri" w:hAnsi="Times New Roman" w:cs="Times New Roman"/>
                <w:sz w:val="20"/>
                <w:szCs w:val="20"/>
                <w:lang w:val="sr-Cyrl-RS"/>
              </w:rPr>
            </w:pPr>
            <w:r w:rsidRPr="00A728BD">
              <w:rPr>
                <w:rFonts w:ascii="Times New Roman" w:eastAsia="Calibri" w:hAnsi="Times New Roman" w:cs="Times New Roman"/>
                <w:sz w:val="20"/>
                <w:szCs w:val="20"/>
                <w:lang w:val="sr-Cyrl-RS"/>
              </w:rPr>
              <w:t xml:space="preserve">минимум 1 одговорног извођача радова - дипломирани инжењер архитектуре са лиценцом 400; </w:t>
            </w:r>
          </w:p>
          <w:p w:rsidR="00604892" w:rsidRPr="00A728BD" w:rsidRDefault="00604892" w:rsidP="00604892">
            <w:pPr>
              <w:numPr>
                <w:ilvl w:val="0"/>
                <w:numId w:val="14"/>
              </w:numPr>
              <w:spacing w:after="60" w:line="276" w:lineRule="auto"/>
              <w:jc w:val="both"/>
              <w:rPr>
                <w:rFonts w:ascii="Times New Roman" w:eastAsia="Calibri" w:hAnsi="Times New Roman" w:cs="Times New Roman"/>
                <w:sz w:val="20"/>
                <w:szCs w:val="20"/>
                <w:lang w:val="sr-Cyrl-RS"/>
              </w:rPr>
            </w:pPr>
            <w:r w:rsidRPr="00A728BD">
              <w:rPr>
                <w:rFonts w:ascii="Times New Roman" w:eastAsia="Calibri" w:hAnsi="Times New Roman" w:cs="Times New Roman"/>
                <w:sz w:val="20"/>
                <w:szCs w:val="20"/>
                <w:lang w:val="sr-Cyrl-RS"/>
              </w:rPr>
              <w:t>минимум 1 одговорног извођача радова - дипломирани грађевински инжењер са лиценцом 410 или 411;</w:t>
            </w:r>
          </w:p>
          <w:p w:rsidR="00604892" w:rsidRPr="00A728BD" w:rsidRDefault="00604892" w:rsidP="00604892">
            <w:pPr>
              <w:numPr>
                <w:ilvl w:val="0"/>
                <w:numId w:val="14"/>
              </w:numPr>
              <w:spacing w:after="60" w:line="276" w:lineRule="auto"/>
              <w:jc w:val="both"/>
              <w:rPr>
                <w:rFonts w:ascii="Times New Roman" w:eastAsia="Calibri" w:hAnsi="Times New Roman" w:cs="Times New Roman"/>
                <w:sz w:val="20"/>
                <w:szCs w:val="20"/>
                <w:lang w:val="sr-Cyrl-RS"/>
              </w:rPr>
            </w:pPr>
            <w:r w:rsidRPr="00A728BD">
              <w:rPr>
                <w:rFonts w:ascii="Times New Roman" w:eastAsia="Calibri" w:hAnsi="Times New Roman" w:cs="Times New Roman"/>
                <w:sz w:val="20"/>
                <w:szCs w:val="20"/>
                <w:lang w:val="sr-Cyrl-RS"/>
              </w:rPr>
              <w:t>минимум 1 одговорног извођача радова - дипломирани грађевински инжењер са лиценцом 413 или 414;</w:t>
            </w:r>
          </w:p>
          <w:p w:rsidR="00604892" w:rsidRPr="00A728BD" w:rsidRDefault="00604892" w:rsidP="00604892">
            <w:pPr>
              <w:numPr>
                <w:ilvl w:val="0"/>
                <w:numId w:val="14"/>
              </w:numPr>
              <w:spacing w:after="60" w:line="276" w:lineRule="auto"/>
              <w:jc w:val="both"/>
              <w:rPr>
                <w:rFonts w:ascii="Times New Roman" w:eastAsia="Calibri" w:hAnsi="Times New Roman" w:cs="Times New Roman"/>
                <w:sz w:val="20"/>
                <w:szCs w:val="20"/>
                <w:lang w:val="sr-Cyrl-RS"/>
              </w:rPr>
            </w:pPr>
            <w:r w:rsidRPr="00A728BD">
              <w:rPr>
                <w:rFonts w:ascii="Times New Roman" w:eastAsia="Calibri" w:hAnsi="Times New Roman" w:cs="Times New Roman"/>
                <w:sz w:val="20"/>
                <w:szCs w:val="20"/>
                <w:lang w:val="sr-Cyrl-RS"/>
              </w:rPr>
              <w:t>минимум 1 одговорног извођача радова - дипломирани грађевински инжењер са лиценцом 415;</w:t>
            </w:r>
          </w:p>
          <w:p w:rsidR="00604892" w:rsidRPr="00A728BD" w:rsidRDefault="00604892" w:rsidP="00604892">
            <w:pPr>
              <w:numPr>
                <w:ilvl w:val="0"/>
                <w:numId w:val="14"/>
              </w:numPr>
              <w:spacing w:after="60" w:line="276" w:lineRule="auto"/>
              <w:jc w:val="both"/>
              <w:rPr>
                <w:rFonts w:ascii="Times New Roman" w:eastAsia="Calibri" w:hAnsi="Times New Roman" w:cs="Times New Roman"/>
                <w:sz w:val="20"/>
                <w:szCs w:val="20"/>
                <w:lang w:val="sr-Cyrl-RS"/>
              </w:rPr>
            </w:pPr>
            <w:r w:rsidRPr="00A728BD">
              <w:rPr>
                <w:rFonts w:ascii="Times New Roman" w:eastAsia="Calibri" w:hAnsi="Times New Roman" w:cs="Times New Roman"/>
                <w:sz w:val="20"/>
                <w:szCs w:val="20"/>
                <w:lang w:val="sr-Cyrl-RS"/>
              </w:rPr>
              <w:t>минимум 1 одговорног извођача радова - дипломирани инжењер електротехнике са лиценцом 450;</w:t>
            </w:r>
          </w:p>
          <w:p w:rsidR="00604892" w:rsidRPr="00A728BD" w:rsidRDefault="00604892" w:rsidP="00604892">
            <w:pPr>
              <w:numPr>
                <w:ilvl w:val="0"/>
                <w:numId w:val="14"/>
              </w:numPr>
              <w:spacing w:after="60" w:line="276" w:lineRule="auto"/>
              <w:jc w:val="both"/>
              <w:rPr>
                <w:rFonts w:ascii="Times New Roman" w:eastAsia="Calibri" w:hAnsi="Times New Roman" w:cs="Times New Roman"/>
                <w:sz w:val="20"/>
                <w:szCs w:val="20"/>
                <w:lang w:val="sr-Cyrl-RS"/>
              </w:rPr>
            </w:pPr>
            <w:r w:rsidRPr="00A728BD">
              <w:rPr>
                <w:rFonts w:ascii="Times New Roman" w:eastAsia="Calibri" w:hAnsi="Times New Roman" w:cs="Times New Roman"/>
                <w:sz w:val="20"/>
                <w:szCs w:val="20"/>
                <w:lang w:val="sr-Cyrl-RS"/>
              </w:rPr>
              <w:t>минимум 1 одговорног извођача радова - дипломирани инжењер електротехнике са лиценцом 453;</w:t>
            </w:r>
          </w:p>
          <w:p w:rsidR="00604892" w:rsidRPr="00A728BD" w:rsidRDefault="00604892" w:rsidP="00604892">
            <w:pPr>
              <w:numPr>
                <w:ilvl w:val="0"/>
                <w:numId w:val="14"/>
              </w:numPr>
              <w:spacing w:after="60" w:line="276" w:lineRule="auto"/>
              <w:jc w:val="both"/>
              <w:rPr>
                <w:rFonts w:ascii="Times New Roman" w:eastAsia="Calibri" w:hAnsi="Times New Roman" w:cs="Times New Roman"/>
                <w:sz w:val="20"/>
                <w:szCs w:val="20"/>
                <w:lang w:val="sr-Cyrl-RS"/>
              </w:rPr>
            </w:pPr>
            <w:r w:rsidRPr="00A728BD">
              <w:rPr>
                <w:rFonts w:ascii="Times New Roman" w:eastAsia="Calibri" w:hAnsi="Times New Roman" w:cs="Times New Roman"/>
                <w:sz w:val="20"/>
                <w:szCs w:val="20"/>
                <w:lang w:val="sr-Cyrl-RS"/>
              </w:rPr>
              <w:t>минимум 1 одговорног извођача радова - дипломирани машински инжењер са лиценцом 430;</w:t>
            </w:r>
          </w:p>
          <w:p w:rsidR="00604892" w:rsidRPr="00A728BD" w:rsidRDefault="00604892" w:rsidP="00604892">
            <w:pPr>
              <w:numPr>
                <w:ilvl w:val="0"/>
                <w:numId w:val="14"/>
              </w:numPr>
              <w:spacing w:after="60" w:line="276" w:lineRule="auto"/>
              <w:jc w:val="both"/>
              <w:rPr>
                <w:rFonts w:ascii="Times New Roman" w:eastAsia="Calibri" w:hAnsi="Times New Roman" w:cs="Times New Roman"/>
                <w:sz w:val="20"/>
                <w:szCs w:val="20"/>
                <w:lang w:val="sr-Cyrl-RS"/>
              </w:rPr>
            </w:pPr>
            <w:r w:rsidRPr="00A728BD">
              <w:rPr>
                <w:rFonts w:ascii="Times New Roman" w:eastAsia="Calibri" w:hAnsi="Times New Roman" w:cs="Times New Roman"/>
                <w:sz w:val="20"/>
                <w:szCs w:val="20"/>
                <w:lang w:val="sr-Cyrl-RS"/>
              </w:rPr>
              <w:t>минимум 1 одговорног извођача радова - дипломирани инжењер технологије са лиценцом 475;</w:t>
            </w:r>
          </w:p>
          <w:p w:rsidR="00604892" w:rsidRPr="00A728BD" w:rsidRDefault="00604892" w:rsidP="00604892">
            <w:pPr>
              <w:numPr>
                <w:ilvl w:val="0"/>
                <w:numId w:val="14"/>
              </w:numPr>
              <w:spacing w:after="60" w:line="276" w:lineRule="auto"/>
              <w:jc w:val="both"/>
              <w:rPr>
                <w:rFonts w:ascii="Times New Roman" w:eastAsia="Calibri" w:hAnsi="Times New Roman" w:cs="Times New Roman"/>
                <w:sz w:val="20"/>
                <w:szCs w:val="20"/>
                <w:lang w:val="sr-Cyrl-RS"/>
              </w:rPr>
            </w:pPr>
            <w:r w:rsidRPr="00A728BD">
              <w:rPr>
                <w:rFonts w:ascii="Times New Roman" w:eastAsia="Calibri" w:hAnsi="Times New Roman" w:cs="Times New Roman"/>
                <w:sz w:val="20"/>
                <w:szCs w:val="20"/>
                <w:lang w:val="sr-Cyrl-RS"/>
              </w:rPr>
              <w:t>минимум 1 одговорног извођача радова – дипломирани инжењер шумарства са лиценцом 474;</w:t>
            </w:r>
          </w:p>
          <w:p w:rsidR="00604892" w:rsidRPr="00A728BD" w:rsidRDefault="00604892" w:rsidP="00604892">
            <w:pPr>
              <w:numPr>
                <w:ilvl w:val="0"/>
                <w:numId w:val="14"/>
              </w:numPr>
              <w:spacing w:after="60" w:line="276" w:lineRule="auto"/>
              <w:contextualSpacing/>
              <w:jc w:val="both"/>
              <w:rPr>
                <w:rFonts w:ascii="Times New Roman" w:eastAsia="Calibri" w:hAnsi="Times New Roman" w:cs="Times New Roman"/>
                <w:sz w:val="20"/>
                <w:szCs w:val="20"/>
                <w:lang w:val="sr-Cyrl-RS"/>
              </w:rPr>
            </w:pPr>
            <w:r w:rsidRPr="00A728BD">
              <w:rPr>
                <w:rFonts w:ascii="Times New Roman" w:eastAsia="Calibri" w:hAnsi="Times New Roman" w:cs="Times New Roman"/>
                <w:sz w:val="20"/>
                <w:szCs w:val="20"/>
                <w:lang w:val="sr-Cyrl-RS"/>
              </w:rPr>
              <w:t>минимум 1 лице са лиценцом Министарства унутрашњих послова за  пројектовање и извођење посебних система и мера заштите од пожара и то стабилних система за дојаву пожара.</w:t>
            </w:r>
          </w:p>
          <w:p w:rsidR="009406BC" w:rsidRPr="00A728BD" w:rsidRDefault="009406BC" w:rsidP="009406BC">
            <w:pPr>
              <w:spacing w:after="60" w:line="276" w:lineRule="auto"/>
              <w:jc w:val="both"/>
              <w:rPr>
                <w:rFonts w:ascii="Times New Roman" w:eastAsia="Calibri" w:hAnsi="Times New Roman" w:cs="Times New Roman"/>
                <w:sz w:val="20"/>
                <w:szCs w:val="20"/>
                <w:lang w:val="sr-Cyrl-RS"/>
              </w:rPr>
            </w:pPr>
            <w:r w:rsidRPr="00A728BD">
              <w:rPr>
                <w:rFonts w:ascii="Times New Roman" w:eastAsia="Calibri" w:hAnsi="Times New Roman" w:cs="Times New Roman"/>
                <w:b/>
                <w:sz w:val="20"/>
                <w:szCs w:val="20"/>
                <w:u w:val="single"/>
                <w:lang w:val="sr-Cyrl-RS"/>
              </w:rPr>
              <w:t>и</w:t>
            </w:r>
            <w:r w:rsidRPr="00A728BD">
              <w:rPr>
                <w:rFonts w:ascii="Times New Roman" w:eastAsia="Calibri" w:hAnsi="Times New Roman" w:cs="Times New Roman"/>
                <w:sz w:val="20"/>
                <w:szCs w:val="20"/>
                <w:lang w:val="sr-Cyrl-RS"/>
              </w:rPr>
              <w:t xml:space="preserve"> </w:t>
            </w:r>
          </w:p>
          <w:p w:rsidR="00604892" w:rsidRPr="00A728BD" w:rsidRDefault="009406BC" w:rsidP="008E2A51">
            <w:pPr>
              <w:pStyle w:val="ListParagraph"/>
              <w:numPr>
                <w:ilvl w:val="0"/>
                <w:numId w:val="29"/>
              </w:numPr>
              <w:spacing w:after="60" w:line="276" w:lineRule="auto"/>
              <w:jc w:val="both"/>
              <w:rPr>
                <w:rFonts w:ascii="Times New Roman" w:eastAsia="Calibri" w:hAnsi="Times New Roman" w:cs="Times New Roman"/>
                <w:sz w:val="20"/>
                <w:szCs w:val="20"/>
                <w:lang w:val="sr-Cyrl-RS"/>
              </w:rPr>
            </w:pPr>
            <w:r w:rsidRPr="00A728BD">
              <w:rPr>
                <w:rFonts w:ascii="Times New Roman" w:eastAsia="Calibri" w:hAnsi="Times New Roman" w:cs="Times New Roman"/>
                <w:b/>
                <w:sz w:val="20"/>
                <w:szCs w:val="20"/>
                <w:lang w:val="sr-Cyrl-RS"/>
              </w:rPr>
              <w:lastRenderedPageBreak/>
              <w:t xml:space="preserve">Најмање 1 лице </w:t>
            </w:r>
            <w:r w:rsidRPr="00A728BD">
              <w:rPr>
                <w:rFonts w:ascii="Times New Roman" w:eastAsia="Calibri" w:hAnsi="Times New Roman" w:cs="Times New Roman"/>
                <w:sz w:val="20"/>
                <w:szCs w:val="20"/>
                <w:lang w:val="sr-Cyrl-RS"/>
              </w:rPr>
              <w:t>са лиценцом Министарства унутрашњих послова Републике Србије за вршење послова монтаже, пуштања у рад, одржавања система техничке заштите и обуке корисника</w:t>
            </w:r>
            <w:r w:rsidR="005C06A2" w:rsidRPr="00A728BD">
              <w:rPr>
                <w:rFonts w:ascii="Times New Roman" w:eastAsia="Calibri" w:hAnsi="Times New Roman" w:cs="Times New Roman"/>
                <w:sz w:val="20"/>
                <w:szCs w:val="20"/>
                <w:lang w:val="sr-Cyrl-RS"/>
              </w:rPr>
              <w:t>.</w:t>
            </w:r>
          </w:p>
        </w:tc>
        <w:tc>
          <w:tcPr>
            <w:tcW w:w="2500" w:type="pct"/>
          </w:tcPr>
          <w:p w:rsidR="00604892" w:rsidRPr="00A728BD" w:rsidRDefault="00604892" w:rsidP="00604892">
            <w:pPr>
              <w:spacing w:after="60" w:line="276" w:lineRule="auto"/>
              <w:jc w:val="both"/>
              <w:rPr>
                <w:rFonts w:ascii="Times New Roman" w:eastAsia="Calibri" w:hAnsi="Times New Roman" w:cs="Times New Roman"/>
                <w:sz w:val="20"/>
                <w:szCs w:val="20"/>
                <w:lang w:val="sr-Cyrl-RS"/>
              </w:rPr>
            </w:pPr>
            <w:r w:rsidRPr="00A728BD">
              <w:rPr>
                <w:rFonts w:ascii="Times New Roman" w:eastAsia="Calibri" w:hAnsi="Times New Roman" w:cs="Times New Roman"/>
                <w:sz w:val="20"/>
                <w:szCs w:val="20"/>
                <w:lang w:val="sr-Cyrl-RS"/>
              </w:rPr>
              <w:lastRenderedPageBreak/>
              <w:t>Испуњеност наведеног услова се доказује достављањем следеће документације:</w:t>
            </w:r>
          </w:p>
          <w:p w:rsidR="00604892" w:rsidRPr="00A728BD" w:rsidRDefault="00604892" w:rsidP="00604892">
            <w:pPr>
              <w:spacing w:after="60" w:line="276" w:lineRule="auto"/>
              <w:jc w:val="both"/>
              <w:rPr>
                <w:rFonts w:ascii="Times New Roman" w:eastAsia="Calibri" w:hAnsi="Times New Roman" w:cs="Times New Roman"/>
                <w:sz w:val="20"/>
                <w:szCs w:val="20"/>
                <w:lang w:val="sr-Cyrl-RS"/>
              </w:rPr>
            </w:pPr>
            <w:r w:rsidRPr="00A728BD">
              <w:rPr>
                <w:rFonts w:ascii="Times New Roman" w:eastAsia="Calibri" w:hAnsi="Times New Roman" w:cs="Times New Roman"/>
                <w:sz w:val="20"/>
                <w:szCs w:val="20"/>
                <w:lang w:val="sr-Cyrl-RS" w:eastAsia="zh-CN"/>
              </w:rPr>
              <w:t>П</w:t>
            </w:r>
            <w:r w:rsidRPr="00A728BD">
              <w:rPr>
                <w:rFonts w:ascii="Times New Roman" w:eastAsia="Calibri" w:hAnsi="Times New Roman" w:cs="Times New Roman"/>
                <w:sz w:val="20"/>
                <w:szCs w:val="20"/>
                <w:lang w:val="sr-Cyrl-RS"/>
              </w:rPr>
              <w:t xml:space="preserve">отписана и оверена </w:t>
            </w:r>
            <w:r w:rsidRPr="00A728BD">
              <w:rPr>
                <w:rFonts w:ascii="Times New Roman" w:eastAsia="Calibri" w:hAnsi="Times New Roman" w:cs="Times New Roman"/>
                <w:b/>
                <w:sz w:val="20"/>
                <w:szCs w:val="20"/>
                <w:lang w:val="sr-Cyrl-RS"/>
              </w:rPr>
              <w:t>Изјава понуђача о кадровском капацитету</w:t>
            </w:r>
            <w:r w:rsidRPr="00A728BD">
              <w:rPr>
                <w:rFonts w:ascii="Times New Roman" w:eastAsia="Calibri" w:hAnsi="Times New Roman" w:cs="Times New Roman"/>
                <w:sz w:val="20"/>
                <w:szCs w:val="20"/>
                <w:lang w:val="sr-Cyrl-RS"/>
              </w:rPr>
              <w:t xml:space="preserve"> (Образац 7) уз коју се достављају:</w:t>
            </w:r>
          </w:p>
          <w:p w:rsidR="00604892" w:rsidRPr="00A728BD" w:rsidRDefault="00604892" w:rsidP="00EB51E9">
            <w:pPr>
              <w:numPr>
                <w:ilvl w:val="0"/>
                <w:numId w:val="27"/>
              </w:numPr>
              <w:spacing w:after="60" w:line="276" w:lineRule="auto"/>
              <w:jc w:val="both"/>
              <w:rPr>
                <w:rFonts w:ascii="Times New Roman" w:eastAsia="Calibri" w:hAnsi="Times New Roman" w:cs="Times New Roman"/>
                <w:sz w:val="20"/>
                <w:szCs w:val="20"/>
                <w:u w:val="single"/>
                <w:lang w:val="sr-Cyrl-RS"/>
              </w:rPr>
            </w:pPr>
            <w:r w:rsidRPr="00A728BD">
              <w:rPr>
                <w:rFonts w:ascii="Times New Roman" w:eastAsia="Calibri" w:hAnsi="Times New Roman" w:cs="Times New Roman"/>
                <w:b/>
                <w:sz w:val="20"/>
                <w:szCs w:val="20"/>
                <w:u w:val="single"/>
                <w:lang w:val="sr-Cyrl-RS"/>
              </w:rPr>
              <w:lastRenderedPageBreak/>
              <w:t>за раднике (грађевинска, електро, машинска струка, руковаоци грађевинских машина, возачи)</w:t>
            </w:r>
            <w:r w:rsidRPr="00A728BD">
              <w:rPr>
                <w:rFonts w:ascii="Times New Roman" w:eastAsia="Calibri" w:hAnsi="Times New Roman" w:cs="Times New Roman"/>
                <w:sz w:val="20"/>
                <w:szCs w:val="20"/>
                <w:u w:val="single"/>
                <w:lang w:val="sr-Cyrl-RS"/>
              </w:rPr>
              <w:t>:</w:t>
            </w:r>
          </w:p>
          <w:p w:rsidR="00604892" w:rsidRPr="00A728BD" w:rsidRDefault="00604892" w:rsidP="00604892">
            <w:pPr>
              <w:numPr>
                <w:ilvl w:val="0"/>
                <w:numId w:val="14"/>
              </w:numPr>
              <w:spacing w:after="60" w:line="276" w:lineRule="auto"/>
              <w:jc w:val="both"/>
              <w:rPr>
                <w:rFonts w:ascii="Times New Roman" w:eastAsia="Calibri" w:hAnsi="Times New Roman" w:cs="Times New Roman"/>
                <w:sz w:val="20"/>
                <w:szCs w:val="20"/>
                <w:lang w:val="sr-Cyrl-RS"/>
              </w:rPr>
            </w:pPr>
            <w:r w:rsidRPr="00A728BD">
              <w:rPr>
                <w:rFonts w:ascii="Times New Roman" w:eastAsia="Times New Roman" w:hAnsi="Times New Roman" w:cs="Times New Roman"/>
                <w:sz w:val="20"/>
                <w:szCs w:val="20"/>
                <w:lang w:val="ru-RU"/>
              </w:rPr>
              <w:t>М обрасци пријаве и одјаве осигурања</w:t>
            </w:r>
            <w:r w:rsidRPr="00A728BD">
              <w:rPr>
                <w:rFonts w:ascii="Times New Roman" w:eastAsia="Times New Roman" w:hAnsi="Times New Roman" w:cs="Times New Roman"/>
                <w:b/>
                <w:sz w:val="20"/>
                <w:szCs w:val="20"/>
                <w:u w:val="single"/>
                <w:lang w:val="ru-RU"/>
              </w:rPr>
              <w:t xml:space="preserve"> и</w:t>
            </w:r>
            <w:r w:rsidRPr="00A728BD">
              <w:rPr>
                <w:rFonts w:ascii="Times New Roman" w:eastAsia="Times New Roman" w:hAnsi="Times New Roman" w:cs="Times New Roman"/>
                <w:sz w:val="20"/>
                <w:szCs w:val="20"/>
                <w:lang w:val="ru-RU"/>
              </w:rPr>
              <w:t xml:space="preserve"> уговори о раду </w:t>
            </w:r>
            <w:r w:rsidRPr="00A728BD">
              <w:rPr>
                <w:rFonts w:ascii="Times New Roman" w:eastAsia="Times New Roman" w:hAnsi="Times New Roman" w:cs="Times New Roman"/>
                <w:b/>
                <w:sz w:val="20"/>
                <w:szCs w:val="20"/>
                <w:u w:val="single"/>
                <w:lang w:val="ru-RU"/>
              </w:rPr>
              <w:t>или</w:t>
            </w:r>
            <w:r w:rsidRPr="00A728BD">
              <w:rPr>
                <w:rFonts w:ascii="Times New Roman" w:eastAsia="Times New Roman" w:hAnsi="Times New Roman" w:cs="Times New Roman"/>
                <w:sz w:val="20"/>
                <w:szCs w:val="20"/>
                <w:lang w:val="ru-RU"/>
              </w:rPr>
              <w:t xml:space="preserve"> </w:t>
            </w:r>
            <w:r w:rsidRPr="00A728BD">
              <w:rPr>
                <w:rFonts w:ascii="Times New Roman" w:eastAsia="Calibri" w:hAnsi="Times New Roman" w:cs="Times New Roman"/>
                <w:sz w:val="20"/>
                <w:szCs w:val="20"/>
                <w:lang w:val="sr-Cyrl-RS"/>
              </w:rPr>
              <w:t xml:space="preserve">уговори о обављању привремених и повремених послова </w:t>
            </w:r>
            <w:r w:rsidRPr="00A728BD">
              <w:rPr>
                <w:rFonts w:ascii="Times New Roman" w:eastAsia="Calibri" w:hAnsi="Times New Roman" w:cs="Times New Roman"/>
                <w:b/>
                <w:sz w:val="20"/>
                <w:szCs w:val="20"/>
                <w:u w:val="single"/>
                <w:lang w:val="sr-Cyrl-RS"/>
              </w:rPr>
              <w:t>или</w:t>
            </w:r>
            <w:r w:rsidRPr="00A728BD">
              <w:rPr>
                <w:rFonts w:ascii="Times New Roman" w:eastAsia="Calibri" w:hAnsi="Times New Roman" w:cs="Times New Roman"/>
                <w:b/>
                <w:sz w:val="20"/>
                <w:szCs w:val="20"/>
                <w:lang w:val="sr-Cyrl-RS"/>
              </w:rPr>
              <w:t xml:space="preserve"> </w:t>
            </w:r>
            <w:r w:rsidRPr="00A728BD">
              <w:rPr>
                <w:rFonts w:ascii="Times New Roman" w:eastAsia="Calibri" w:hAnsi="Times New Roman" w:cs="Times New Roman"/>
                <w:sz w:val="20"/>
                <w:szCs w:val="20"/>
                <w:lang w:val="sr-Cyrl-RS"/>
              </w:rPr>
              <w:t xml:space="preserve">уговори о делу </w:t>
            </w:r>
            <w:r w:rsidRPr="00A728BD">
              <w:rPr>
                <w:rFonts w:ascii="Times New Roman" w:eastAsia="Calibri" w:hAnsi="Times New Roman" w:cs="Times New Roman"/>
                <w:b/>
                <w:sz w:val="20"/>
                <w:szCs w:val="20"/>
                <w:u w:val="single"/>
                <w:lang w:val="sr-Cyrl-RS"/>
              </w:rPr>
              <w:t>или</w:t>
            </w:r>
            <w:r w:rsidRPr="00A728BD">
              <w:rPr>
                <w:rFonts w:ascii="Times New Roman" w:eastAsia="Calibri" w:hAnsi="Times New Roman" w:cs="Times New Roman"/>
                <w:sz w:val="20"/>
                <w:szCs w:val="20"/>
                <w:lang w:val="sr-Cyrl-RS"/>
              </w:rPr>
              <w:t xml:space="preserve"> уговори о допунском раду, зависно од начина</w:t>
            </w:r>
            <w:r w:rsidRPr="00A728BD">
              <w:rPr>
                <w:rFonts w:ascii="Times New Roman" w:eastAsia="Times New Roman" w:hAnsi="Times New Roman" w:cs="Times New Roman"/>
                <w:sz w:val="20"/>
                <w:szCs w:val="20"/>
                <w:lang w:val="sr-Cyrl-CS"/>
              </w:rPr>
              <w:t xml:space="preserve"> ангажовања;</w:t>
            </w:r>
          </w:p>
          <w:p w:rsidR="00BD215D" w:rsidRPr="00A728BD" w:rsidRDefault="00BD215D" w:rsidP="00BD215D">
            <w:pPr>
              <w:spacing w:after="60" w:line="276" w:lineRule="auto"/>
              <w:ind w:left="360"/>
              <w:jc w:val="both"/>
              <w:rPr>
                <w:rFonts w:ascii="Times New Roman" w:eastAsia="Calibri" w:hAnsi="Times New Roman" w:cs="Times New Roman"/>
                <w:sz w:val="20"/>
                <w:szCs w:val="20"/>
                <w:lang w:val="sr-Cyrl-RS"/>
              </w:rPr>
            </w:pPr>
          </w:p>
          <w:p w:rsidR="00604892" w:rsidRPr="00A728BD" w:rsidRDefault="00604892" w:rsidP="00EB51E9">
            <w:pPr>
              <w:numPr>
                <w:ilvl w:val="0"/>
                <w:numId w:val="27"/>
              </w:numPr>
              <w:spacing w:after="60" w:line="276" w:lineRule="auto"/>
              <w:jc w:val="both"/>
              <w:rPr>
                <w:rFonts w:ascii="Times New Roman" w:eastAsia="Calibri" w:hAnsi="Times New Roman" w:cs="Times New Roman"/>
                <w:b/>
                <w:sz w:val="20"/>
                <w:szCs w:val="20"/>
                <w:u w:val="single"/>
                <w:lang w:val="sr-Cyrl-RS"/>
              </w:rPr>
            </w:pPr>
            <w:r w:rsidRPr="00A728BD">
              <w:rPr>
                <w:rFonts w:ascii="Times New Roman" w:eastAsia="Calibri" w:hAnsi="Times New Roman" w:cs="Times New Roman"/>
                <w:b/>
                <w:sz w:val="20"/>
                <w:szCs w:val="20"/>
                <w:u w:val="single"/>
                <w:lang w:val="sr-Cyrl-RS"/>
              </w:rPr>
              <w:t>за дипломиране инжењере:</w:t>
            </w:r>
          </w:p>
          <w:p w:rsidR="009406BC" w:rsidRPr="00A728BD" w:rsidRDefault="009406BC" w:rsidP="009406BC">
            <w:pPr>
              <w:pStyle w:val="ListParagraph"/>
              <w:numPr>
                <w:ilvl w:val="0"/>
                <w:numId w:val="31"/>
              </w:numPr>
              <w:spacing w:after="60" w:line="276" w:lineRule="auto"/>
              <w:jc w:val="both"/>
              <w:rPr>
                <w:rFonts w:ascii="Times New Roman" w:eastAsia="Calibri" w:hAnsi="Times New Roman" w:cs="Times New Roman"/>
                <w:sz w:val="20"/>
                <w:szCs w:val="20"/>
                <w:lang w:val="sr-Cyrl-RS"/>
              </w:rPr>
            </w:pPr>
            <w:r w:rsidRPr="00A728BD">
              <w:rPr>
                <w:rFonts w:ascii="Times New Roman" w:eastAsia="Calibri" w:hAnsi="Times New Roman" w:cs="Times New Roman"/>
                <w:sz w:val="20"/>
                <w:szCs w:val="20"/>
                <w:lang w:val="sr-Cyrl-RS"/>
              </w:rPr>
              <w:t>М обрасци пријаве и одјаве осигурања и уговори о раду или уговори о обављању привремених и повремених послова или уговори о делу или уговори о допунском раду, зависно од начина ангажовања и</w:t>
            </w:r>
          </w:p>
          <w:p w:rsidR="009406BC" w:rsidRPr="00A728BD" w:rsidRDefault="009406BC" w:rsidP="009406BC">
            <w:pPr>
              <w:pStyle w:val="ListParagraph"/>
              <w:numPr>
                <w:ilvl w:val="0"/>
                <w:numId w:val="31"/>
              </w:numPr>
              <w:spacing w:after="60" w:line="276" w:lineRule="auto"/>
              <w:jc w:val="both"/>
              <w:rPr>
                <w:rFonts w:ascii="Times New Roman" w:eastAsia="Calibri" w:hAnsi="Times New Roman" w:cs="Times New Roman"/>
                <w:sz w:val="20"/>
                <w:szCs w:val="20"/>
                <w:lang w:val="sr-Cyrl-RS"/>
              </w:rPr>
            </w:pPr>
            <w:r w:rsidRPr="00A728BD">
              <w:rPr>
                <w:rFonts w:ascii="Times New Roman" w:eastAsia="Calibri" w:hAnsi="Times New Roman" w:cs="Times New Roman"/>
                <w:sz w:val="20"/>
                <w:szCs w:val="20"/>
                <w:lang w:val="sr-Cyrl-RS"/>
              </w:rPr>
              <w:t>Копије важећих лиценци Инжењерске коморе Србије и</w:t>
            </w:r>
          </w:p>
          <w:p w:rsidR="009406BC" w:rsidRPr="00A728BD" w:rsidRDefault="009406BC" w:rsidP="009406BC">
            <w:pPr>
              <w:pStyle w:val="ListParagraph"/>
              <w:numPr>
                <w:ilvl w:val="0"/>
                <w:numId w:val="31"/>
              </w:numPr>
              <w:spacing w:after="60" w:line="276" w:lineRule="auto"/>
              <w:jc w:val="both"/>
              <w:rPr>
                <w:rFonts w:ascii="Times New Roman" w:eastAsia="Calibri" w:hAnsi="Times New Roman" w:cs="Times New Roman"/>
                <w:sz w:val="20"/>
                <w:szCs w:val="20"/>
                <w:lang w:val="sr-Cyrl-RS"/>
              </w:rPr>
            </w:pPr>
            <w:r w:rsidRPr="00A728BD">
              <w:rPr>
                <w:rFonts w:ascii="Times New Roman" w:eastAsia="Calibri" w:hAnsi="Times New Roman" w:cs="Times New Roman"/>
                <w:sz w:val="20"/>
                <w:szCs w:val="20"/>
                <w:lang w:val="sr-Cyrl-RS"/>
              </w:rPr>
              <w:t>Копије Потврде Инжењерске коморе Србије, не старије од 12 месеци, да су тражени дипломирани инжењери – носиоци личних лиценци и чланови Инжењерске коморе Србије и да им одлуком Суда части издата лиценца није одузета и</w:t>
            </w:r>
          </w:p>
          <w:p w:rsidR="009406BC" w:rsidRPr="00A728BD" w:rsidRDefault="009406BC" w:rsidP="009406BC">
            <w:pPr>
              <w:pStyle w:val="ListParagraph"/>
              <w:numPr>
                <w:ilvl w:val="0"/>
                <w:numId w:val="31"/>
              </w:numPr>
              <w:spacing w:after="60" w:line="276" w:lineRule="auto"/>
              <w:jc w:val="both"/>
              <w:rPr>
                <w:rFonts w:ascii="Times New Roman" w:eastAsia="Calibri" w:hAnsi="Times New Roman" w:cs="Times New Roman"/>
                <w:sz w:val="20"/>
                <w:szCs w:val="20"/>
                <w:lang w:val="sr-Cyrl-RS"/>
              </w:rPr>
            </w:pPr>
            <w:r w:rsidRPr="00A728BD">
              <w:rPr>
                <w:rFonts w:ascii="Times New Roman" w:eastAsia="Calibri" w:hAnsi="Times New Roman" w:cs="Times New Roman"/>
                <w:sz w:val="20"/>
                <w:szCs w:val="20"/>
                <w:lang w:val="sr-Cyrl-RS"/>
              </w:rPr>
              <w:t>Копије важећих лиценци Министарства унутрашњих послова за пројектовање и извођење посебних система и мера заштите од пожара за лице за које се то захтева.</w:t>
            </w:r>
          </w:p>
          <w:p w:rsidR="009406BC" w:rsidRPr="00A728BD" w:rsidRDefault="009406BC" w:rsidP="009406BC">
            <w:pPr>
              <w:pStyle w:val="ListParagraph"/>
              <w:numPr>
                <w:ilvl w:val="0"/>
                <w:numId w:val="27"/>
              </w:numPr>
              <w:jc w:val="both"/>
              <w:rPr>
                <w:rFonts w:ascii="Times New Roman" w:eastAsia="Calibri" w:hAnsi="Times New Roman" w:cs="Times New Roman"/>
                <w:sz w:val="20"/>
                <w:szCs w:val="20"/>
                <w:lang w:val="sr-Cyrl-RS"/>
              </w:rPr>
            </w:pPr>
            <w:r w:rsidRPr="00A728BD">
              <w:rPr>
                <w:rFonts w:ascii="Times New Roman" w:eastAsia="Calibri" w:hAnsi="Times New Roman" w:cs="Times New Roman"/>
                <w:sz w:val="20"/>
                <w:szCs w:val="20"/>
                <w:lang w:val="sr-Cyrl-RS"/>
              </w:rPr>
              <w:t>Копија важеће лиценце Министарства унутрашњих послова Републике Србије за  вршење послова монтаже, пуштања у рад, одржавања система техничке заштите и обуке корисника</w:t>
            </w:r>
            <w:r w:rsidR="005C06A2" w:rsidRPr="00A728BD">
              <w:rPr>
                <w:rFonts w:ascii="Times New Roman" w:eastAsia="Calibri" w:hAnsi="Times New Roman" w:cs="Times New Roman"/>
                <w:sz w:val="20"/>
                <w:szCs w:val="20"/>
                <w:lang w:val="sr-Cyrl-RS"/>
              </w:rPr>
              <w:t>, за лице за које се то захтева.</w:t>
            </w:r>
          </w:p>
          <w:p w:rsidR="00604892" w:rsidRPr="00A728BD" w:rsidRDefault="00604892" w:rsidP="00604892">
            <w:pPr>
              <w:spacing w:after="60" w:line="276" w:lineRule="auto"/>
              <w:jc w:val="both"/>
              <w:rPr>
                <w:rFonts w:ascii="Times New Roman" w:eastAsia="Calibri" w:hAnsi="Times New Roman" w:cs="Times New Roman"/>
                <w:b/>
                <w:noProof/>
                <w:sz w:val="20"/>
                <w:szCs w:val="20"/>
                <w:u w:val="single"/>
                <w:lang w:val="ru-RU"/>
              </w:rPr>
            </w:pPr>
            <w:r w:rsidRPr="00A728BD">
              <w:rPr>
                <w:rFonts w:ascii="Times New Roman" w:eastAsia="Calibri" w:hAnsi="Times New Roman" w:cs="Times New Roman"/>
                <w:b/>
                <w:noProof/>
                <w:sz w:val="20"/>
                <w:szCs w:val="20"/>
                <w:u w:val="single"/>
                <w:lang w:val="ru-RU"/>
              </w:rPr>
              <w:t>НАПОМЕНА:</w:t>
            </w:r>
          </w:p>
          <w:p w:rsidR="00604892" w:rsidRPr="00A728BD" w:rsidRDefault="00604892" w:rsidP="00604892">
            <w:pPr>
              <w:spacing w:after="60" w:line="276" w:lineRule="auto"/>
              <w:jc w:val="both"/>
              <w:rPr>
                <w:rFonts w:ascii="Times New Roman" w:eastAsia="Calibri" w:hAnsi="Times New Roman" w:cs="Times New Roman"/>
                <w:noProof/>
                <w:sz w:val="20"/>
                <w:szCs w:val="20"/>
                <w:lang w:val="ru-RU"/>
              </w:rPr>
            </w:pPr>
            <w:r w:rsidRPr="00A728BD">
              <w:rPr>
                <w:rFonts w:ascii="Times New Roman" w:eastAsia="Calibri" w:hAnsi="Times New Roman" w:cs="Times New Roman"/>
                <w:noProof/>
                <w:sz w:val="20"/>
                <w:szCs w:val="20"/>
                <w:lang w:val="ru-RU"/>
              </w:rPr>
              <w:t>Докази о испуњености услова се достављају у неовереним фотокопијама.</w:t>
            </w:r>
          </w:p>
          <w:p w:rsidR="00604892" w:rsidRPr="00A728BD" w:rsidRDefault="00604892" w:rsidP="00604892">
            <w:pPr>
              <w:spacing w:after="60" w:line="276" w:lineRule="auto"/>
              <w:jc w:val="both"/>
              <w:rPr>
                <w:rFonts w:ascii="Times New Roman" w:eastAsia="Calibri" w:hAnsi="Times New Roman" w:cs="Times New Roman"/>
                <w:i/>
                <w:iCs/>
                <w:sz w:val="20"/>
                <w:szCs w:val="20"/>
                <w:lang w:val="ru-RU"/>
              </w:rPr>
            </w:pPr>
            <w:r w:rsidRPr="00A728BD">
              <w:rPr>
                <w:rFonts w:ascii="Times New Roman" w:eastAsia="Calibri" w:hAnsi="Times New Roman" w:cs="Times New Roman"/>
                <w:noProof/>
                <w:sz w:val="20"/>
                <w:szCs w:val="20"/>
                <w:lang w:val="ru-RU"/>
              </w:rPr>
              <w:t>Један дипломирани инжењер може бити носилац више лиценци.</w:t>
            </w:r>
          </w:p>
          <w:p w:rsidR="00604892" w:rsidRPr="00A728BD" w:rsidRDefault="00604892" w:rsidP="00604892">
            <w:pPr>
              <w:spacing w:after="60" w:line="276" w:lineRule="auto"/>
              <w:jc w:val="both"/>
              <w:rPr>
                <w:rFonts w:ascii="Times New Roman" w:eastAsia="Calibri" w:hAnsi="Times New Roman" w:cs="Times New Roman"/>
                <w:iCs/>
                <w:sz w:val="20"/>
                <w:szCs w:val="20"/>
                <w:lang w:val="ru-RU"/>
              </w:rPr>
            </w:pPr>
            <w:r w:rsidRPr="00A728BD">
              <w:rPr>
                <w:rFonts w:ascii="Times New Roman" w:eastAsia="Calibri" w:hAnsi="Times New Roman" w:cs="Times New Roman"/>
                <w:b/>
                <w:iCs/>
                <w:sz w:val="20"/>
                <w:szCs w:val="20"/>
                <w:u w:val="single"/>
                <w:lang w:val="ru-RU"/>
              </w:rPr>
              <w:t>У случају подношења заједничке понуде</w:t>
            </w:r>
            <w:r w:rsidRPr="00A728BD">
              <w:rPr>
                <w:rFonts w:ascii="Times New Roman" w:eastAsia="Calibri" w:hAnsi="Times New Roman" w:cs="Times New Roman"/>
                <w:iCs/>
                <w:sz w:val="20"/>
                <w:szCs w:val="20"/>
                <w:lang w:val="ru-RU"/>
              </w:rPr>
              <w:t xml:space="preserve">, чланови групе понуђача заједно испуњавају задати услов о кадровском капацитету, те је потребно доставити тражене доказе за чланове групе који испуњавају тражене услове. </w:t>
            </w:r>
          </w:p>
          <w:p w:rsidR="00604892" w:rsidRPr="00A728BD" w:rsidRDefault="00604892" w:rsidP="00604892">
            <w:pPr>
              <w:tabs>
                <w:tab w:val="left" w:pos="1080"/>
              </w:tabs>
              <w:spacing w:after="60" w:line="276" w:lineRule="auto"/>
              <w:jc w:val="both"/>
              <w:rPr>
                <w:rFonts w:ascii="Times New Roman" w:eastAsia="Calibri" w:hAnsi="Times New Roman" w:cs="Times New Roman"/>
                <w:sz w:val="20"/>
                <w:szCs w:val="20"/>
                <w:lang w:val="sr-Cyrl-RS"/>
              </w:rPr>
            </w:pPr>
            <w:r w:rsidRPr="00A728BD">
              <w:rPr>
                <w:rFonts w:ascii="Times New Roman" w:eastAsia="Calibri" w:hAnsi="Times New Roman" w:cs="Times New Roman"/>
                <w:sz w:val="20"/>
                <w:szCs w:val="20"/>
                <w:lang w:val="sr-Cyrl-RS"/>
              </w:rPr>
              <w:t>Уговори о обављању привремених и повремених послова,</w:t>
            </w:r>
            <w:r w:rsidRPr="00A728BD">
              <w:rPr>
                <w:rFonts w:ascii="Times New Roman" w:eastAsia="Calibri" w:hAnsi="Times New Roman" w:cs="Times New Roman"/>
                <w:b/>
                <w:sz w:val="20"/>
                <w:szCs w:val="20"/>
                <w:lang w:val="sr-Cyrl-RS"/>
              </w:rPr>
              <w:t xml:space="preserve"> </w:t>
            </w:r>
            <w:r w:rsidRPr="00A728BD">
              <w:rPr>
                <w:rFonts w:ascii="Times New Roman" w:eastAsia="Calibri" w:hAnsi="Times New Roman" w:cs="Times New Roman"/>
                <w:sz w:val="20"/>
                <w:szCs w:val="20"/>
                <w:lang w:val="sr-Cyrl-RS"/>
              </w:rPr>
              <w:t xml:space="preserve">Уговори о делу и Уговори о допунском раду </w:t>
            </w:r>
            <w:r w:rsidRPr="00A728BD">
              <w:rPr>
                <w:rFonts w:ascii="Times New Roman" w:eastAsia="Calibri" w:hAnsi="Times New Roman" w:cs="Times New Roman"/>
                <w:b/>
                <w:sz w:val="20"/>
                <w:szCs w:val="20"/>
                <w:lang w:val="sr-Cyrl-RS"/>
              </w:rPr>
              <w:t xml:space="preserve">не могу бити са одложеним правним дејством, </w:t>
            </w:r>
            <w:r w:rsidRPr="00A728BD">
              <w:rPr>
                <w:rFonts w:ascii="Times New Roman" w:eastAsia="Calibri" w:hAnsi="Times New Roman" w:cs="Times New Roman"/>
                <w:sz w:val="20"/>
                <w:szCs w:val="20"/>
                <w:lang w:val="sr-Cyrl-RS"/>
              </w:rPr>
              <w:t xml:space="preserve">односно извршиоци напред наведених уговора морају бити ангажовани у време подношења понуда (нпр. неће се признати уговор у коме је наведено: „у случају да Понуђач закључи </w:t>
            </w:r>
            <w:r w:rsidRPr="00A728BD">
              <w:rPr>
                <w:rFonts w:ascii="Times New Roman" w:eastAsia="Calibri" w:hAnsi="Times New Roman" w:cs="Times New Roman"/>
                <w:sz w:val="20"/>
                <w:szCs w:val="20"/>
                <w:lang w:val="sr-Cyrl-RS"/>
              </w:rPr>
              <w:lastRenderedPageBreak/>
              <w:t>уговор са Наручиоцем, лице ће извести радове....“ или сличног описа.</w:t>
            </w:r>
          </w:p>
          <w:p w:rsidR="00604892" w:rsidRPr="00A728BD" w:rsidRDefault="00604892" w:rsidP="00604892">
            <w:pPr>
              <w:tabs>
                <w:tab w:val="left" w:pos="1080"/>
              </w:tabs>
              <w:spacing w:after="60" w:line="276" w:lineRule="auto"/>
              <w:jc w:val="both"/>
              <w:rPr>
                <w:rFonts w:ascii="Times New Roman" w:eastAsia="Calibri" w:hAnsi="Times New Roman" w:cs="Times New Roman"/>
                <w:sz w:val="20"/>
                <w:szCs w:val="20"/>
                <w:lang w:val="sr-Cyrl-RS"/>
              </w:rPr>
            </w:pPr>
          </w:p>
          <w:p w:rsidR="00604892" w:rsidRPr="00A728BD" w:rsidRDefault="00604892" w:rsidP="008E2A51">
            <w:pPr>
              <w:tabs>
                <w:tab w:val="left" w:pos="1080"/>
              </w:tabs>
              <w:spacing w:after="60" w:line="276" w:lineRule="auto"/>
              <w:jc w:val="both"/>
              <w:rPr>
                <w:rFonts w:ascii="Times New Roman" w:eastAsia="Calibri" w:hAnsi="Times New Roman" w:cs="Times New Roman"/>
                <w:b/>
                <w:sz w:val="20"/>
                <w:szCs w:val="20"/>
              </w:rPr>
            </w:pPr>
          </w:p>
        </w:tc>
      </w:tr>
    </w:tbl>
    <w:p w:rsidR="00604892" w:rsidRPr="00A728BD" w:rsidRDefault="00604892" w:rsidP="00604892">
      <w:pPr>
        <w:pStyle w:val="ListParagraph1"/>
        <w:spacing w:after="120" w:line="240" w:lineRule="auto"/>
        <w:ind w:left="0"/>
        <w:jc w:val="both"/>
        <w:rPr>
          <w:color w:val="auto"/>
          <w:lang w:val="sr-Cyrl-RS"/>
        </w:rPr>
      </w:pPr>
    </w:p>
    <w:p w:rsidR="00604892" w:rsidRPr="00A728BD" w:rsidRDefault="00604892" w:rsidP="009406BC">
      <w:pPr>
        <w:pStyle w:val="ListParagraph1"/>
        <w:numPr>
          <w:ilvl w:val="0"/>
          <w:numId w:val="26"/>
        </w:numPr>
        <w:spacing w:after="120" w:line="240" w:lineRule="auto"/>
        <w:jc w:val="both"/>
        <w:rPr>
          <w:bCs/>
          <w:iCs/>
          <w:color w:val="auto"/>
        </w:rPr>
      </w:pPr>
      <w:r w:rsidRPr="00A728BD">
        <w:rPr>
          <w:color w:val="auto"/>
          <w:sz w:val="22"/>
          <w:szCs w:val="22"/>
          <w:lang w:val="sr-Cyrl-RS"/>
        </w:rPr>
        <w:t xml:space="preserve">У поглављу </w:t>
      </w:r>
      <w:r w:rsidRPr="00A728BD">
        <w:rPr>
          <w:bCs/>
          <w:iCs/>
          <w:color w:val="auto"/>
          <w:sz w:val="22"/>
          <w:szCs w:val="22"/>
          <w:lang w:val="ru-RU"/>
        </w:rPr>
        <w:t xml:space="preserve">4) Услови за учешће у поступку јавне набавке из члана 75. и 76. ЗЈН и упутство како се доказује испуњеност тих услова, тј. у табеларном делу 4.2. Додатни услови за учешће у поступку јавне набавке и начин доказивања испуњености тих услова, </w:t>
      </w:r>
      <w:r w:rsidRPr="00A728BD">
        <w:rPr>
          <w:b/>
          <w:bCs/>
          <w:iCs/>
          <w:color w:val="auto"/>
          <w:sz w:val="22"/>
          <w:szCs w:val="22"/>
          <w:lang w:val="ru-RU"/>
        </w:rPr>
        <w:t xml:space="preserve">у делу који се односи на тачку 1. </w:t>
      </w:r>
      <w:r w:rsidR="006305F7" w:rsidRPr="00A728BD">
        <w:rPr>
          <w:b/>
          <w:bCs/>
          <w:iCs/>
          <w:color w:val="auto"/>
          <w:sz w:val="22"/>
          <w:szCs w:val="22"/>
          <w:u w:val="single"/>
          <w:lang w:val="ru-RU"/>
        </w:rPr>
        <w:t>Финансијски капацитет</w:t>
      </w:r>
      <w:r w:rsidRPr="00A728BD">
        <w:rPr>
          <w:b/>
          <w:bCs/>
          <w:iCs/>
          <w:color w:val="auto"/>
          <w:sz w:val="22"/>
          <w:szCs w:val="22"/>
          <w:u w:val="single"/>
          <w:lang w:val="ru-RU"/>
        </w:rPr>
        <w:t>,</w:t>
      </w:r>
      <w:r w:rsidRPr="00A728BD">
        <w:rPr>
          <w:b/>
          <w:bCs/>
          <w:iCs/>
          <w:color w:val="auto"/>
          <w:sz w:val="22"/>
          <w:szCs w:val="22"/>
          <w:lang w:val="ru-RU"/>
        </w:rPr>
        <w:t xml:space="preserve"> </w:t>
      </w:r>
      <w:r w:rsidR="006305F7" w:rsidRPr="00A728BD">
        <w:rPr>
          <w:b/>
          <w:bCs/>
          <w:iCs/>
          <w:color w:val="auto"/>
          <w:sz w:val="22"/>
          <w:szCs w:val="22"/>
          <w:lang w:val="ru-RU"/>
        </w:rPr>
        <w:t xml:space="preserve">подтачка 3. која се односи на захтевани бонитет понуђача, </w:t>
      </w:r>
      <w:r w:rsidRPr="00A728BD">
        <w:rPr>
          <w:bCs/>
          <w:iCs/>
          <w:color w:val="auto"/>
          <w:sz w:val="22"/>
          <w:szCs w:val="22"/>
          <w:lang w:val="ru-RU"/>
        </w:rPr>
        <w:t>на страни 1</w:t>
      </w:r>
      <w:r w:rsidR="006305F7" w:rsidRPr="00A728BD">
        <w:rPr>
          <w:bCs/>
          <w:iCs/>
          <w:color w:val="auto"/>
          <w:sz w:val="22"/>
          <w:szCs w:val="22"/>
          <w:lang w:val="ru-RU"/>
        </w:rPr>
        <w:t xml:space="preserve">3 </w:t>
      </w:r>
      <w:r w:rsidRPr="00A728BD">
        <w:rPr>
          <w:bCs/>
          <w:iCs/>
          <w:color w:val="auto"/>
          <w:sz w:val="22"/>
          <w:szCs w:val="22"/>
          <w:lang w:val="ru-RU"/>
        </w:rPr>
        <w:t>Конкурсне документације</w:t>
      </w:r>
      <w:r w:rsidRPr="00A728BD">
        <w:rPr>
          <w:bCs/>
          <w:iCs/>
          <w:color w:val="auto"/>
        </w:rPr>
        <w:t>:</w:t>
      </w:r>
    </w:p>
    <w:tbl>
      <w:tblPr>
        <w:tblW w:w="5000"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579"/>
        <w:gridCol w:w="3942"/>
        <w:gridCol w:w="4521"/>
      </w:tblGrid>
      <w:tr w:rsidR="00A728BD" w:rsidRPr="00A728BD" w:rsidTr="0059095C">
        <w:trPr>
          <w:trHeight w:val="397"/>
          <w:jc w:val="center"/>
        </w:trPr>
        <w:tc>
          <w:tcPr>
            <w:tcW w:w="5000" w:type="pct"/>
            <w:gridSpan w:val="3"/>
            <w:shd w:val="clear" w:color="auto" w:fill="D9D9D9" w:themeFill="background1" w:themeFillShade="D9"/>
          </w:tcPr>
          <w:p w:rsidR="0059095C" w:rsidRPr="00A728BD" w:rsidRDefault="0059095C" w:rsidP="000E4666">
            <w:pPr>
              <w:snapToGrid w:val="0"/>
              <w:spacing w:after="0" w:line="240" w:lineRule="auto"/>
              <w:jc w:val="center"/>
              <w:rPr>
                <w:rFonts w:ascii="Times New Roman" w:hAnsi="Times New Roman" w:cs="Times New Roman"/>
                <w:b/>
                <w:sz w:val="20"/>
                <w:szCs w:val="20"/>
                <w:lang w:val="sr-Cyrl-RS"/>
              </w:rPr>
            </w:pPr>
            <w:r w:rsidRPr="00A728BD">
              <w:rPr>
                <w:rFonts w:ascii="Times New Roman" w:hAnsi="Times New Roman" w:cs="Times New Roman"/>
                <w:b/>
                <w:sz w:val="20"/>
                <w:szCs w:val="20"/>
                <w:lang w:val="sr-Cyrl-RS"/>
              </w:rPr>
              <w:t xml:space="preserve">4.2. </w:t>
            </w:r>
            <w:r w:rsidRPr="00A728BD">
              <w:rPr>
                <w:rFonts w:ascii="Times New Roman" w:hAnsi="Times New Roman" w:cs="Times New Roman"/>
                <w:b/>
                <w:sz w:val="20"/>
                <w:szCs w:val="20"/>
              </w:rPr>
              <w:t>ДОДАТНИ УСЛОВИ</w:t>
            </w:r>
            <w:r w:rsidRPr="00A728BD">
              <w:rPr>
                <w:rFonts w:ascii="Times New Roman" w:hAnsi="Times New Roman" w:cs="Times New Roman"/>
                <w:b/>
                <w:sz w:val="20"/>
                <w:szCs w:val="20"/>
                <w:lang w:val="sr-Cyrl-RS"/>
              </w:rPr>
              <w:t xml:space="preserve"> ЗА УЧЕШЋЕ У ПОСТУПКУ ЈАВНЕ НАБАВКЕ И НАЧИН ДОКАЗИВАЊА ИСПУЊЕНОСТИ УСЛОВА</w:t>
            </w:r>
          </w:p>
        </w:tc>
      </w:tr>
      <w:tr w:rsidR="00A728BD" w:rsidRPr="00A728BD" w:rsidTr="0059095C">
        <w:trPr>
          <w:trHeight w:val="397"/>
          <w:jc w:val="center"/>
        </w:trPr>
        <w:tc>
          <w:tcPr>
            <w:tcW w:w="320" w:type="pct"/>
            <w:shd w:val="clear" w:color="auto" w:fill="D9D9D9" w:themeFill="background1" w:themeFillShade="D9"/>
            <w:vAlign w:val="center"/>
          </w:tcPr>
          <w:p w:rsidR="0059095C" w:rsidRPr="00A728BD" w:rsidRDefault="0059095C" w:rsidP="0059095C">
            <w:pPr>
              <w:snapToGrid w:val="0"/>
              <w:spacing w:after="0" w:line="240" w:lineRule="auto"/>
              <w:jc w:val="center"/>
              <w:rPr>
                <w:rFonts w:ascii="Times New Roman" w:hAnsi="Times New Roman" w:cs="Times New Roman"/>
                <w:b/>
                <w:noProof/>
                <w:sz w:val="20"/>
                <w:szCs w:val="20"/>
                <w:lang w:val="sr-Cyrl-RS"/>
              </w:rPr>
            </w:pPr>
            <w:r w:rsidRPr="00A728BD">
              <w:rPr>
                <w:rFonts w:ascii="Times New Roman" w:hAnsi="Times New Roman" w:cs="Times New Roman"/>
                <w:b/>
                <w:noProof/>
                <w:sz w:val="20"/>
                <w:szCs w:val="20"/>
                <w:lang w:val="sr-Cyrl-RS"/>
              </w:rPr>
              <w:t>Ред. бр.</w:t>
            </w:r>
          </w:p>
        </w:tc>
        <w:tc>
          <w:tcPr>
            <w:tcW w:w="2180" w:type="pct"/>
            <w:shd w:val="clear" w:color="auto" w:fill="D9D9D9" w:themeFill="background1" w:themeFillShade="D9"/>
            <w:vAlign w:val="center"/>
          </w:tcPr>
          <w:p w:rsidR="0059095C" w:rsidRPr="00A728BD" w:rsidRDefault="0059095C" w:rsidP="0059095C">
            <w:pPr>
              <w:snapToGrid w:val="0"/>
              <w:spacing w:after="0" w:line="240" w:lineRule="auto"/>
              <w:jc w:val="center"/>
              <w:rPr>
                <w:rFonts w:ascii="Times New Roman" w:hAnsi="Times New Roman" w:cs="Times New Roman"/>
                <w:b/>
                <w:noProof/>
                <w:sz w:val="20"/>
                <w:szCs w:val="20"/>
                <w:lang w:val="sr-Cyrl-RS"/>
              </w:rPr>
            </w:pPr>
            <w:r w:rsidRPr="00A728BD">
              <w:rPr>
                <w:rFonts w:ascii="Times New Roman" w:hAnsi="Times New Roman" w:cs="Times New Roman"/>
                <w:b/>
                <w:noProof/>
                <w:sz w:val="20"/>
                <w:szCs w:val="20"/>
                <w:lang w:val="sr-Cyrl-RS"/>
              </w:rPr>
              <w:t>УСЛОВ</w:t>
            </w:r>
          </w:p>
        </w:tc>
        <w:tc>
          <w:tcPr>
            <w:tcW w:w="2500" w:type="pct"/>
            <w:shd w:val="clear" w:color="auto" w:fill="D9D9D9" w:themeFill="background1" w:themeFillShade="D9"/>
            <w:vAlign w:val="center"/>
          </w:tcPr>
          <w:p w:rsidR="0059095C" w:rsidRPr="00A728BD" w:rsidRDefault="0059095C" w:rsidP="0059095C">
            <w:pPr>
              <w:snapToGrid w:val="0"/>
              <w:spacing w:after="0" w:line="240" w:lineRule="auto"/>
              <w:jc w:val="center"/>
              <w:rPr>
                <w:rFonts w:ascii="Times New Roman" w:hAnsi="Times New Roman" w:cs="Times New Roman"/>
                <w:b/>
                <w:sz w:val="20"/>
                <w:szCs w:val="20"/>
                <w:lang w:val="sr-Cyrl-RS"/>
              </w:rPr>
            </w:pPr>
            <w:r w:rsidRPr="00A728BD">
              <w:rPr>
                <w:rFonts w:ascii="Times New Roman" w:hAnsi="Times New Roman" w:cs="Times New Roman"/>
                <w:b/>
                <w:sz w:val="20"/>
                <w:szCs w:val="20"/>
                <w:lang w:val="sr-Cyrl-RS"/>
              </w:rPr>
              <w:t>НАЧИН ДОКАЗИВАЊА</w:t>
            </w:r>
          </w:p>
        </w:tc>
      </w:tr>
      <w:tr w:rsidR="00A728BD" w:rsidRPr="00A728BD" w:rsidTr="0059095C">
        <w:trPr>
          <w:trHeight w:val="557"/>
          <w:jc w:val="center"/>
        </w:trPr>
        <w:tc>
          <w:tcPr>
            <w:tcW w:w="320" w:type="pct"/>
          </w:tcPr>
          <w:p w:rsidR="0059095C" w:rsidRPr="00A728BD" w:rsidRDefault="0059095C" w:rsidP="0059095C">
            <w:pPr>
              <w:spacing w:after="60"/>
              <w:jc w:val="center"/>
              <w:rPr>
                <w:rFonts w:ascii="Times New Roman" w:eastAsia="Calibri" w:hAnsi="Times New Roman" w:cs="Times New Roman"/>
                <w:b/>
                <w:bCs/>
                <w:sz w:val="20"/>
                <w:szCs w:val="20"/>
                <w:highlight w:val="yellow"/>
                <w:lang w:val="ru-RU"/>
              </w:rPr>
            </w:pPr>
            <w:r w:rsidRPr="00A728BD">
              <w:rPr>
                <w:rFonts w:ascii="Times New Roman" w:eastAsia="Calibri" w:hAnsi="Times New Roman" w:cs="Times New Roman"/>
                <w:b/>
                <w:bCs/>
                <w:sz w:val="20"/>
                <w:szCs w:val="20"/>
                <w:lang w:val="ru-RU"/>
              </w:rPr>
              <w:t>1.</w:t>
            </w:r>
          </w:p>
        </w:tc>
        <w:tc>
          <w:tcPr>
            <w:tcW w:w="2180" w:type="pct"/>
          </w:tcPr>
          <w:p w:rsidR="0059095C" w:rsidRPr="00A728BD" w:rsidRDefault="0059095C" w:rsidP="0059095C">
            <w:pPr>
              <w:spacing w:after="60"/>
              <w:jc w:val="both"/>
              <w:rPr>
                <w:rFonts w:ascii="Times New Roman" w:eastAsia="Times New Roman" w:hAnsi="Times New Roman" w:cs="Times New Roman"/>
                <w:sz w:val="20"/>
                <w:szCs w:val="20"/>
                <w:lang w:val="ru-RU"/>
              </w:rPr>
            </w:pPr>
            <w:r w:rsidRPr="00A728BD">
              <w:rPr>
                <w:rFonts w:ascii="Times New Roman" w:eastAsia="Times New Roman" w:hAnsi="Times New Roman" w:cs="Times New Roman"/>
                <w:b/>
                <w:bCs/>
                <w:sz w:val="20"/>
                <w:szCs w:val="20"/>
                <w:lang w:val="ru-RU"/>
              </w:rPr>
              <w:t>Понуђач располаже неопходним финан</w:t>
            </w:r>
            <w:r w:rsidRPr="00A728BD">
              <w:rPr>
                <w:rFonts w:ascii="Times New Roman" w:eastAsia="Times New Roman" w:hAnsi="Times New Roman" w:cs="Times New Roman"/>
                <w:b/>
                <w:bCs/>
                <w:sz w:val="20"/>
                <w:szCs w:val="20"/>
                <w:lang w:val="sr-Cyrl-RS"/>
              </w:rPr>
              <w:t>с</w:t>
            </w:r>
            <w:r w:rsidRPr="00A728BD">
              <w:rPr>
                <w:rFonts w:ascii="Times New Roman" w:eastAsia="Times New Roman" w:hAnsi="Times New Roman" w:cs="Times New Roman"/>
                <w:b/>
                <w:bCs/>
                <w:sz w:val="20"/>
                <w:szCs w:val="20"/>
                <w:lang w:val="ru-RU"/>
              </w:rPr>
              <w:t>ијск</w:t>
            </w:r>
            <w:r w:rsidRPr="00A728BD">
              <w:rPr>
                <w:rFonts w:ascii="Times New Roman" w:eastAsia="Times New Roman" w:hAnsi="Times New Roman" w:cs="Times New Roman"/>
                <w:b/>
                <w:bCs/>
                <w:sz w:val="20"/>
                <w:szCs w:val="20"/>
                <w:lang w:val="sr-Cyrl-RS"/>
              </w:rPr>
              <w:t>и</w:t>
            </w:r>
            <w:r w:rsidRPr="00A728BD">
              <w:rPr>
                <w:rFonts w:ascii="Times New Roman" w:eastAsia="Times New Roman" w:hAnsi="Times New Roman" w:cs="Times New Roman"/>
                <w:b/>
                <w:bCs/>
                <w:sz w:val="20"/>
                <w:szCs w:val="20"/>
                <w:lang w:val="ru-RU"/>
              </w:rPr>
              <w:t xml:space="preserve">м капацитетом </w:t>
            </w:r>
            <w:r w:rsidRPr="00A728BD">
              <w:rPr>
                <w:rFonts w:ascii="Times New Roman" w:eastAsia="Times New Roman" w:hAnsi="Times New Roman" w:cs="Times New Roman"/>
                <w:sz w:val="20"/>
                <w:szCs w:val="20"/>
                <w:lang w:val="ru-RU"/>
              </w:rPr>
              <w:t>за учешће у поступку предметне јавне набавке, што подразумева:</w:t>
            </w:r>
          </w:p>
          <w:p w:rsidR="0059095C" w:rsidRPr="00A728BD" w:rsidRDefault="0059095C" w:rsidP="0059095C">
            <w:pPr>
              <w:pStyle w:val="ListParagraph"/>
              <w:numPr>
                <w:ilvl w:val="0"/>
                <w:numId w:val="17"/>
              </w:numPr>
              <w:spacing w:after="60" w:line="276" w:lineRule="auto"/>
              <w:ind w:left="357" w:hanging="357"/>
              <w:contextualSpacing w:val="0"/>
              <w:jc w:val="both"/>
              <w:rPr>
                <w:rFonts w:ascii="Times New Roman" w:eastAsia="Times New Roman" w:hAnsi="Times New Roman" w:cs="Times New Roman"/>
                <w:sz w:val="20"/>
                <w:szCs w:val="20"/>
                <w:lang w:val="en-US"/>
              </w:rPr>
            </w:pPr>
            <w:r w:rsidRPr="00A728BD">
              <w:rPr>
                <w:rFonts w:ascii="Times New Roman" w:eastAsia="Times New Roman" w:hAnsi="Times New Roman" w:cs="Times New Roman"/>
                <w:sz w:val="20"/>
                <w:szCs w:val="20"/>
                <w:lang w:val="ru-RU"/>
              </w:rPr>
              <w:t xml:space="preserve">да је Понуђач у претходне три обрачунске године (у 2016, 2017. и 2018. години) остварио </w:t>
            </w:r>
            <w:r w:rsidRPr="00A728BD">
              <w:rPr>
                <w:rFonts w:ascii="Times New Roman" w:eastAsia="Times New Roman" w:hAnsi="Times New Roman" w:cs="Times New Roman"/>
                <w:b/>
                <w:sz w:val="20"/>
                <w:szCs w:val="20"/>
                <w:lang w:val="ru-RU"/>
              </w:rPr>
              <w:t>укупан приход</w:t>
            </w:r>
            <w:r w:rsidRPr="00A728BD">
              <w:rPr>
                <w:rFonts w:ascii="Times New Roman" w:eastAsia="Times New Roman" w:hAnsi="Times New Roman" w:cs="Times New Roman"/>
                <w:sz w:val="20"/>
                <w:szCs w:val="20"/>
                <w:lang w:val="ru-RU"/>
              </w:rPr>
              <w:t xml:space="preserve"> у минималном износу од </w:t>
            </w:r>
            <w:r w:rsidRPr="00A728BD">
              <w:rPr>
                <w:rFonts w:ascii="Times New Roman" w:eastAsia="Times New Roman" w:hAnsi="Times New Roman" w:cs="Times New Roman"/>
                <w:b/>
                <w:sz w:val="20"/>
                <w:szCs w:val="20"/>
                <w:lang w:val="ru-RU"/>
              </w:rPr>
              <w:t>600.000.000,00</w:t>
            </w:r>
            <w:r w:rsidRPr="00A728BD">
              <w:rPr>
                <w:rFonts w:ascii="Times New Roman" w:eastAsia="Times New Roman" w:hAnsi="Times New Roman" w:cs="Times New Roman"/>
                <w:sz w:val="20"/>
                <w:szCs w:val="20"/>
                <w:lang w:val="ru-RU"/>
              </w:rPr>
              <w:t xml:space="preserve"> </w:t>
            </w:r>
            <w:r w:rsidRPr="00A728BD">
              <w:rPr>
                <w:rFonts w:ascii="Times New Roman" w:hAnsi="Times New Roman" w:cs="Times New Roman"/>
                <w:b/>
                <w:sz w:val="20"/>
                <w:szCs w:val="20"/>
                <w:lang w:val="ru-RU"/>
              </w:rPr>
              <w:t xml:space="preserve"> динара</w:t>
            </w:r>
            <w:r w:rsidRPr="00A728BD">
              <w:rPr>
                <w:rFonts w:ascii="Times New Roman" w:eastAsia="Times New Roman" w:hAnsi="Times New Roman" w:cs="Times New Roman"/>
                <w:sz w:val="20"/>
                <w:szCs w:val="20"/>
                <w:lang w:val="ru-RU"/>
              </w:rPr>
              <w:t xml:space="preserve"> </w:t>
            </w:r>
            <w:r w:rsidRPr="00A728BD">
              <w:rPr>
                <w:rFonts w:ascii="Times New Roman" w:eastAsia="Times New Roman" w:hAnsi="Times New Roman" w:cs="Times New Roman"/>
                <w:b/>
                <w:sz w:val="20"/>
                <w:szCs w:val="20"/>
                <w:u w:val="single"/>
                <w:lang w:val="ru-RU"/>
              </w:rPr>
              <w:t>и</w:t>
            </w:r>
            <w:r w:rsidRPr="00A728BD">
              <w:rPr>
                <w:rFonts w:ascii="Times New Roman" w:eastAsia="Times New Roman" w:hAnsi="Times New Roman" w:cs="Times New Roman"/>
                <w:sz w:val="20"/>
                <w:szCs w:val="20"/>
                <w:lang w:val="en-US"/>
              </w:rPr>
              <w:t xml:space="preserve"> </w:t>
            </w:r>
          </w:p>
          <w:p w:rsidR="0059095C" w:rsidRPr="00A728BD" w:rsidRDefault="0059095C" w:rsidP="0059095C">
            <w:pPr>
              <w:pStyle w:val="ListParagraph"/>
              <w:numPr>
                <w:ilvl w:val="0"/>
                <w:numId w:val="17"/>
              </w:numPr>
              <w:spacing w:after="60" w:line="276" w:lineRule="auto"/>
              <w:ind w:left="357" w:hanging="357"/>
              <w:contextualSpacing w:val="0"/>
              <w:jc w:val="both"/>
              <w:rPr>
                <w:rFonts w:ascii="Times New Roman" w:eastAsia="Times New Roman" w:hAnsi="Times New Roman" w:cs="Times New Roman"/>
                <w:sz w:val="20"/>
                <w:szCs w:val="20"/>
                <w:lang w:val="sr-Cyrl-RS"/>
              </w:rPr>
            </w:pPr>
            <w:r w:rsidRPr="00A728BD">
              <w:rPr>
                <w:rFonts w:ascii="Times New Roman" w:eastAsia="Times New Roman" w:hAnsi="Times New Roman" w:cs="Times New Roman"/>
                <w:sz w:val="20"/>
                <w:szCs w:val="20"/>
                <w:lang w:val="sr-Cyrl-RS"/>
              </w:rPr>
              <w:t xml:space="preserve">да Понуђач у последњих </w:t>
            </w:r>
            <w:r w:rsidRPr="00A728BD">
              <w:rPr>
                <w:rFonts w:ascii="Times New Roman" w:eastAsia="Times New Roman" w:hAnsi="Times New Roman" w:cs="Times New Roman"/>
                <w:b/>
                <w:sz w:val="20"/>
                <w:szCs w:val="20"/>
                <w:lang w:val="sr-Cyrl-RS"/>
              </w:rPr>
              <w:t>12 месеци</w:t>
            </w:r>
            <w:r w:rsidRPr="00A728BD">
              <w:rPr>
                <w:rFonts w:ascii="Times New Roman" w:eastAsia="Times New Roman" w:hAnsi="Times New Roman" w:cs="Times New Roman"/>
                <w:sz w:val="20"/>
                <w:szCs w:val="20"/>
                <w:lang w:val="sr-Cyrl-RS"/>
              </w:rPr>
              <w:t xml:space="preserve"> који претходе месецу у коме је објављен Позив за подношење понуда </w:t>
            </w:r>
            <w:r w:rsidRPr="00A728BD">
              <w:rPr>
                <w:rFonts w:ascii="Times New Roman" w:eastAsia="Times New Roman" w:hAnsi="Times New Roman" w:cs="Times New Roman"/>
                <w:b/>
                <w:sz w:val="20"/>
                <w:szCs w:val="20"/>
                <w:lang w:val="sr-Cyrl-RS"/>
              </w:rPr>
              <w:t xml:space="preserve">није био у блокади </w:t>
            </w:r>
            <w:r w:rsidRPr="00A728BD">
              <w:rPr>
                <w:rFonts w:ascii="Times New Roman" w:eastAsia="Times New Roman" w:hAnsi="Times New Roman" w:cs="Times New Roman"/>
                <w:b/>
                <w:sz w:val="20"/>
                <w:szCs w:val="20"/>
                <w:u w:val="single"/>
                <w:lang w:val="sr-Cyrl-RS"/>
              </w:rPr>
              <w:t>и</w:t>
            </w:r>
          </w:p>
          <w:p w:rsidR="0059095C" w:rsidRPr="00A728BD" w:rsidRDefault="0059095C" w:rsidP="0059095C">
            <w:pPr>
              <w:pStyle w:val="ListParagraph"/>
              <w:numPr>
                <w:ilvl w:val="0"/>
                <w:numId w:val="17"/>
              </w:numPr>
              <w:spacing w:after="60" w:line="276" w:lineRule="auto"/>
              <w:ind w:left="357" w:hanging="357"/>
              <w:contextualSpacing w:val="0"/>
              <w:jc w:val="both"/>
              <w:rPr>
                <w:rFonts w:ascii="Times New Roman" w:eastAsia="Times New Roman" w:hAnsi="Times New Roman" w:cs="Times New Roman"/>
                <w:sz w:val="20"/>
                <w:szCs w:val="20"/>
                <w:lang w:val="sr-Cyrl-RS"/>
              </w:rPr>
            </w:pPr>
            <w:r w:rsidRPr="00A728BD">
              <w:rPr>
                <w:rFonts w:ascii="Times New Roman" w:eastAsia="Times New Roman" w:hAnsi="Times New Roman" w:cs="Times New Roman"/>
                <w:sz w:val="20"/>
                <w:szCs w:val="20"/>
                <w:lang w:val="sr-Cyrl-RS"/>
              </w:rPr>
              <w:t xml:space="preserve">да је </w:t>
            </w:r>
            <w:r w:rsidRPr="00A728BD">
              <w:rPr>
                <w:rFonts w:ascii="Times New Roman" w:eastAsia="Times New Roman" w:hAnsi="Times New Roman" w:cs="Times New Roman"/>
                <w:b/>
                <w:sz w:val="20"/>
                <w:szCs w:val="20"/>
                <w:lang w:val="sr-Cyrl-RS"/>
              </w:rPr>
              <w:t>бонитет понуђача оцењен са оценом одличан АА</w:t>
            </w:r>
            <w:r w:rsidRPr="00A728BD">
              <w:rPr>
                <w:rFonts w:ascii="Times New Roman" w:eastAsia="Times New Roman" w:hAnsi="Times New Roman" w:cs="Times New Roman"/>
                <w:sz w:val="20"/>
                <w:szCs w:val="20"/>
                <w:lang w:val="sr-Cyrl-RS"/>
              </w:rPr>
              <w:t xml:space="preserve"> за период од 2014-2018. године.</w:t>
            </w:r>
          </w:p>
          <w:p w:rsidR="0059095C" w:rsidRPr="00A728BD" w:rsidRDefault="0059095C" w:rsidP="0059095C">
            <w:pPr>
              <w:spacing w:after="60"/>
              <w:rPr>
                <w:rFonts w:ascii="Times New Roman" w:eastAsia="Times New Roman" w:hAnsi="Times New Roman" w:cs="Times New Roman"/>
                <w:b/>
                <w:sz w:val="20"/>
                <w:szCs w:val="20"/>
                <w:lang w:val="sr-Cyrl-RS"/>
              </w:rPr>
            </w:pPr>
          </w:p>
          <w:p w:rsidR="0059095C" w:rsidRPr="00A728BD" w:rsidRDefault="0059095C" w:rsidP="0059095C">
            <w:pPr>
              <w:spacing w:after="60"/>
              <w:rPr>
                <w:rFonts w:ascii="Times New Roman" w:eastAsia="Calibri" w:hAnsi="Times New Roman" w:cs="Times New Roman"/>
                <w:b/>
                <w:bCs/>
                <w:sz w:val="20"/>
                <w:szCs w:val="20"/>
                <w:highlight w:val="yellow"/>
                <w:lang w:val="ru-RU"/>
              </w:rPr>
            </w:pPr>
          </w:p>
        </w:tc>
        <w:tc>
          <w:tcPr>
            <w:tcW w:w="2500" w:type="pct"/>
          </w:tcPr>
          <w:p w:rsidR="0059095C" w:rsidRPr="00A728BD" w:rsidRDefault="0059095C" w:rsidP="0059095C">
            <w:pPr>
              <w:spacing w:after="60"/>
              <w:jc w:val="both"/>
              <w:rPr>
                <w:rFonts w:ascii="Times New Roman" w:hAnsi="Times New Roman" w:cs="Times New Roman"/>
                <w:sz w:val="20"/>
                <w:szCs w:val="20"/>
                <w:lang w:val="sr-Cyrl-RS"/>
              </w:rPr>
            </w:pPr>
            <w:r w:rsidRPr="00A728BD">
              <w:rPr>
                <w:rFonts w:ascii="Times New Roman" w:hAnsi="Times New Roman" w:cs="Times New Roman"/>
                <w:sz w:val="20"/>
                <w:szCs w:val="20"/>
                <w:lang w:val="sr-Cyrl-RS"/>
              </w:rPr>
              <w:t>Испуњеност наведеног услова се доказује достављањем следеће документације:</w:t>
            </w:r>
          </w:p>
          <w:p w:rsidR="0059095C" w:rsidRPr="00A728BD" w:rsidRDefault="0059095C" w:rsidP="0059095C">
            <w:pPr>
              <w:suppressAutoHyphens/>
              <w:spacing w:after="60"/>
              <w:jc w:val="both"/>
              <w:rPr>
                <w:rFonts w:ascii="Times New Roman" w:eastAsia="Times New Roman" w:hAnsi="Times New Roman" w:cs="Times New Roman"/>
                <w:b/>
                <w:sz w:val="20"/>
                <w:szCs w:val="20"/>
                <w:u w:val="single"/>
                <w:lang w:val="ru-RU"/>
              </w:rPr>
            </w:pPr>
            <w:r w:rsidRPr="00A728BD">
              <w:rPr>
                <w:rFonts w:ascii="Times New Roman" w:eastAsia="Times New Roman" w:hAnsi="Times New Roman" w:cs="Times New Roman"/>
                <w:b/>
                <w:sz w:val="20"/>
                <w:szCs w:val="20"/>
                <w:u w:val="single"/>
                <w:lang w:val="ru-RU"/>
              </w:rPr>
              <w:t xml:space="preserve">Уколико је Понуђач правно лице, доставља: </w:t>
            </w:r>
          </w:p>
          <w:p w:rsidR="0059095C" w:rsidRPr="00A728BD" w:rsidRDefault="0059095C" w:rsidP="0059095C">
            <w:pPr>
              <w:pStyle w:val="ListParagraph"/>
              <w:numPr>
                <w:ilvl w:val="0"/>
                <w:numId w:val="18"/>
              </w:numPr>
              <w:suppressAutoHyphens/>
              <w:spacing w:after="60" w:line="276" w:lineRule="auto"/>
              <w:jc w:val="both"/>
              <w:rPr>
                <w:rFonts w:ascii="Times New Roman" w:eastAsia="Times New Roman" w:hAnsi="Times New Roman" w:cs="Times New Roman"/>
                <w:sz w:val="20"/>
                <w:szCs w:val="20"/>
                <w:lang w:val="ru-RU"/>
              </w:rPr>
            </w:pPr>
            <w:r w:rsidRPr="00A728BD">
              <w:rPr>
                <w:rFonts w:ascii="Times New Roman" w:eastAsia="Times New Roman" w:hAnsi="Times New Roman" w:cs="Times New Roman"/>
                <w:b/>
                <w:sz w:val="20"/>
                <w:szCs w:val="20"/>
                <w:lang w:val="ru-RU"/>
              </w:rPr>
              <w:t>Извештај о бонитету Агенције за привредне регистре</w:t>
            </w:r>
            <w:r w:rsidRPr="00A728BD">
              <w:rPr>
                <w:rFonts w:ascii="Times New Roman" w:eastAsia="Times New Roman" w:hAnsi="Times New Roman" w:cs="Times New Roman"/>
                <w:sz w:val="20"/>
                <w:szCs w:val="20"/>
                <w:lang w:val="ru-RU"/>
              </w:rPr>
              <w:t xml:space="preserve"> (Образац БОН-ЈН), за претходне три обрачунске године (2016, 201</w:t>
            </w:r>
            <w:r w:rsidRPr="00A728BD">
              <w:rPr>
                <w:rFonts w:ascii="Times New Roman" w:eastAsia="Times New Roman" w:hAnsi="Times New Roman" w:cs="Times New Roman"/>
                <w:sz w:val="20"/>
                <w:szCs w:val="20"/>
                <w:lang w:val="sr-Cyrl-RS"/>
              </w:rPr>
              <w:t>7</w:t>
            </w:r>
            <w:r w:rsidRPr="00A728BD">
              <w:rPr>
                <w:rFonts w:ascii="Times New Roman" w:eastAsia="Times New Roman" w:hAnsi="Times New Roman" w:cs="Times New Roman"/>
                <w:sz w:val="20"/>
                <w:szCs w:val="20"/>
                <w:lang w:val="ru-RU"/>
              </w:rPr>
              <w:t>. и 201</w:t>
            </w:r>
            <w:r w:rsidRPr="00A728BD">
              <w:rPr>
                <w:rFonts w:ascii="Times New Roman" w:eastAsia="Times New Roman" w:hAnsi="Times New Roman" w:cs="Times New Roman"/>
                <w:sz w:val="20"/>
                <w:szCs w:val="20"/>
                <w:lang w:val="sr-Cyrl-RS"/>
              </w:rPr>
              <w:t>8</w:t>
            </w:r>
            <w:r w:rsidRPr="00A728BD">
              <w:rPr>
                <w:rFonts w:ascii="Times New Roman" w:eastAsia="Times New Roman" w:hAnsi="Times New Roman" w:cs="Times New Roman"/>
                <w:sz w:val="20"/>
                <w:szCs w:val="20"/>
                <w:lang w:val="ru-RU"/>
              </w:rPr>
              <w:t xml:space="preserve">. година). </w:t>
            </w:r>
          </w:p>
          <w:p w:rsidR="0059095C" w:rsidRPr="00A728BD" w:rsidRDefault="0059095C" w:rsidP="0059095C">
            <w:pPr>
              <w:pStyle w:val="ListParagraph"/>
              <w:numPr>
                <w:ilvl w:val="0"/>
                <w:numId w:val="18"/>
              </w:numPr>
              <w:suppressAutoHyphens/>
              <w:spacing w:after="60" w:line="276" w:lineRule="auto"/>
              <w:jc w:val="both"/>
              <w:rPr>
                <w:rFonts w:ascii="Times New Roman" w:eastAsia="Times New Roman" w:hAnsi="Times New Roman" w:cs="Times New Roman"/>
                <w:sz w:val="20"/>
                <w:szCs w:val="20"/>
                <w:lang w:val="ru-RU"/>
              </w:rPr>
            </w:pPr>
            <w:r w:rsidRPr="00A728BD">
              <w:rPr>
                <w:rFonts w:ascii="Times New Roman" w:eastAsia="Times New Roman" w:hAnsi="Times New Roman" w:cs="Times New Roman"/>
                <w:sz w:val="20"/>
                <w:szCs w:val="20"/>
                <w:lang w:val="ru-RU"/>
              </w:rPr>
              <w:t xml:space="preserve">Уколико Извештај о бонитету Агенције за привредне регистре не садржи податке о блокади за последњих </w:t>
            </w:r>
            <w:r w:rsidRPr="00A728BD">
              <w:rPr>
                <w:rFonts w:ascii="Times New Roman" w:eastAsia="Times New Roman" w:hAnsi="Times New Roman" w:cs="Times New Roman"/>
                <w:b/>
                <w:sz w:val="20"/>
                <w:szCs w:val="20"/>
                <w:lang w:val="ru-RU"/>
              </w:rPr>
              <w:t>12 месеци</w:t>
            </w:r>
            <w:r w:rsidRPr="00A728BD">
              <w:rPr>
                <w:rFonts w:ascii="Times New Roman" w:eastAsia="Times New Roman" w:hAnsi="Times New Roman" w:cs="Times New Roman"/>
                <w:sz w:val="20"/>
                <w:szCs w:val="20"/>
                <w:lang w:val="ru-RU"/>
              </w:rPr>
              <w:t xml:space="preserve"> који претходе месецу у коме је објављен Позив, понуђач је дужан да докаже да није био у блокади у последњих </w:t>
            </w:r>
            <w:r w:rsidRPr="00A728BD">
              <w:rPr>
                <w:rFonts w:ascii="Times New Roman" w:eastAsia="Times New Roman" w:hAnsi="Times New Roman" w:cs="Times New Roman"/>
                <w:b/>
                <w:sz w:val="20"/>
                <w:szCs w:val="20"/>
                <w:lang w:val="ru-RU"/>
              </w:rPr>
              <w:t>12 месеци</w:t>
            </w:r>
            <w:r w:rsidRPr="00A728BD">
              <w:rPr>
                <w:rFonts w:ascii="Times New Roman" w:eastAsia="Times New Roman" w:hAnsi="Times New Roman" w:cs="Times New Roman"/>
                <w:sz w:val="20"/>
                <w:szCs w:val="20"/>
                <w:lang w:val="ru-RU"/>
              </w:rPr>
              <w:t xml:space="preserve"> који претходе месецу у коме је објављен Позив, прилагањем и </w:t>
            </w:r>
            <w:r w:rsidRPr="00A728BD">
              <w:rPr>
                <w:rFonts w:ascii="Times New Roman" w:eastAsia="Times New Roman" w:hAnsi="Times New Roman" w:cs="Times New Roman"/>
                <w:b/>
                <w:sz w:val="20"/>
                <w:szCs w:val="20"/>
                <w:lang w:val="ru-RU"/>
              </w:rPr>
              <w:t>Потврде Народне банке</w:t>
            </w:r>
            <w:r w:rsidRPr="00A728BD">
              <w:rPr>
                <w:rFonts w:ascii="Times New Roman" w:eastAsia="Times New Roman" w:hAnsi="Times New Roman" w:cs="Times New Roman"/>
                <w:sz w:val="20"/>
                <w:szCs w:val="20"/>
                <w:lang w:val="ru-RU"/>
              </w:rPr>
              <w:t xml:space="preserve"> </w:t>
            </w:r>
            <w:r w:rsidRPr="00A728BD">
              <w:rPr>
                <w:rFonts w:ascii="Times New Roman" w:eastAsia="Times New Roman" w:hAnsi="Times New Roman" w:cs="Times New Roman"/>
                <w:b/>
                <w:sz w:val="20"/>
                <w:szCs w:val="20"/>
                <w:lang w:val="ru-RU"/>
              </w:rPr>
              <w:t>Србије о броју дана неликвидности</w:t>
            </w:r>
            <w:r w:rsidRPr="00A728BD">
              <w:rPr>
                <w:rFonts w:ascii="Times New Roman" w:eastAsia="Times New Roman" w:hAnsi="Times New Roman" w:cs="Times New Roman"/>
                <w:sz w:val="20"/>
                <w:szCs w:val="20"/>
                <w:lang w:val="ru-RU"/>
              </w:rPr>
              <w:t xml:space="preserve">, Одељење за </w:t>
            </w:r>
            <w:r w:rsidRPr="00A728BD">
              <w:rPr>
                <w:rFonts w:ascii="Times New Roman" w:eastAsia="Times New Roman" w:hAnsi="Times New Roman" w:cs="Times New Roman"/>
                <w:sz w:val="20"/>
                <w:szCs w:val="20"/>
                <w:lang w:val="sr-Cyrl-RS"/>
              </w:rPr>
              <w:t>п</w:t>
            </w:r>
            <w:r w:rsidRPr="00A728BD">
              <w:rPr>
                <w:rFonts w:ascii="Times New Roman" w:eastAsia="Times New Roman" w:hAnsi="Times New Roman" w:cs="Times New Roman"/>
                <w:sz w:val="20"/>
                <w:szCs w:val="20"/>
                <w:lang w:val="ru-RU"/>
              </w:rPr>
              <w:t>ринудн</w:t>
            </w:r>
            <w:r w:rsidRPr="00A728BD">
              <w:rPr>
                <w:rFonts w:ascii="Times New Roman" w:eastAsia="Times New Roman" w:hAnsi="Times New Roman" w:cs="Times New Roman"/>
                <w:sz w:val="20"/>
                <w:szCs w:val="20"/>
                <w:lang w:val="sr-Cyrl-RS"/>
              </w:rPr>
              <w:t>у</w:t>
            </w:r>
            <w:r w:rsidRPr="00A728BD">
              <w:rPr>
                <w:rFonts w:ascii="Times New Roman" w:eastAsia="Times New Roman" w:hAnsi="Times New Roman" w:cs="Times New Roman"/>
                <w:sz w:val="20"/>
                <w:szCs w:val="20"/>
                <w:lang w:val="ru-RU"/>
              </w:rPr>
              <w:t xml:space="preserve"> наплат</w:t>
            </w:r>
            <w:r w:rsidRPr="00A728BD">
              <w:rPr>
                <w:rFonts w:ascii="Times New Roman" w:eastAsia="Times New Roman" w:hAnsi="Times New Roman" w:cs="Times New Roman"/>
                <w:sz w:val="20"/>
                <w:szCs w:val="20"/>
                <w:lang w:val="sr-Cyrl-RS"/>
              </w:rPr>
              <w:t>у</w:t>
            </w:r>
            <w:r w:rsidRPr="00A728BD">
              <w:rPr>
                <w:rFonts w:ascii="Times New Roman" w:eastAsia="Times New Roman" w:hAnsi="Times New Roman" w:cs="Times New Roman"/>
                <w:sz w:val="20"/>
                <w:szCs w:val="20"/>
                <w:lang w:val="ru-RU"/>
              </w:rPr>
              <w:t>,</w:t>
            </w:r>
            <w:r w:rsidRPr="00A728BD">
              <w:rPr>
                <w:rFonts w:ascii="Times New Roman" w:eastAsia="Times New Roman" w:hAnsi="Times New Roman" w:cs="Times New Roman"/>
                <w:sz w:val="20"/>
                <w:szCs w:val="20"/>
                <w:lang w:val="sr-Cyrl-RS"/>
              </w:rPr>
              <w:t xml:space="preserve"> Крагујевац</w:t>
            </w:r>
            <w:r w:rsidRPr="00A728BD">
              <w:rPr>
                <w:rFonts w:ascii="Times New Roman" w:eastAsia="Times New Roman" w:hAnsi="Times New Roman" w:cs="Times New Roman"/>
                <w:sz w:val="20"/>
                <w:szCs w:val="20"/>
                <w:lang w:val="ru-RU"/>
              </w:rPr>
              <w:t>, а која ће обухватити захтевани период;</w:t>
            </w:r>
          </w:p>
          <w:p w:rsidR="0059095C" w:rsidRPr="00A728BD" w:rsidRDefault="0059095C" w:rsidP="0059095C">
            <w:pPr>
              <w:pStyle w:val="ListParagraph"/>
              <w:numPr>
                <w:ilvl w:val="0"/>
                <w:numId w:val="18"/>
              </w:numPr>
              <w:suppressAutoHyphens/>
              <w:spacing w:after="60" w:line="276" w:lineRule="auto"/>
              <w:jc w:val="both"/>
              <w:rPr>
                <w:rFonts w:ascii="Times New Roman" w:eastAsia="Times New Roman" w:hAnsi="Times New Roman" w:cs="Times New Roman"/>
                <w:sz w:val="20"/>
                <w:szCs w:val="20"/>
                <w:lang w:val="ru-RU"/>
              </w:rPr>
            </w:pPr>
            <w:r w:rsidRPr="00A728BD">
              <w:rPr>
                <w:rFonts w:ascii="Times New Roman" w:eastAsia="Times New Roman" w:hAnsi="Times New Roman" w:cs="Times New Roman"/>
                <w:b/>
                <w:sz w:val="20"/>
                <w:szCs w:val="20"/>
                <w:lang w:val="ru-RU"/>
              </w:rPr>
              <w:t>Извештај о скорингу</w:t>
            </w:r>
            <w:r w:rsidRPr="00A728BD">
              <w:rPr>
                <w:rFonts w:ascii="Times New Roman" w:eastAsia="Times New Roman" w:hAnsi="Times New Roman" w:cs="Times New Roman"/>
                <w:sz w:val="20"/>
                <w:szCs w:val="20"/>
                <w:lang w:val="ru-RU"/>
              </w:rPr>
              <w:t xml:space="preserve"> за период од 2014-2018. године издат од стране Агенције за привредне регистре.</w:t>
            </w:r>
          </w:p>
          <w:p w:rsidR="0059095C" w:rsidRPr="00A728BD" w:rsidRDefault="0059095C" w:rsidP="0059095C">
            <w:pPr>
              <w:widowControl w:val="0"/>
              <w:autoSpaceDE w:val="0"/>
              <w:spacing w:after="60"/>
              <w:jc w:val="both"/>
              <w:rPr>
                <w:rFonts w:ascii="Times New Roman" w:eastAsia="Times New Roman" w:hAnsi="Times New Roman" w:cs="Times New Roman"/>
                <w:b/>
                <w:sz w:val="20"/>
                <w:szCs w:val="20"/>
                <w:u w:val="single"/>
                <w:lang w:val="ru-RU"/>
              </w:rPr>
            </w:pPr>
            <w:r w:rsidRPr="00A728BD">
              <w:rPr>
                <w:rFonts w:ascii="Times New Roman" w:eastAsia="Times New Roman" w:hAnsi="Times New Roman" w:cs="Times New Roman"/>
                <w:b/>
                <w:sz w:val="20"/>
                <w:szCs w:val="20"/>
                <w:u w:val="single"/>
                <w:lang w:val="ru-RU"/>
              </w:rPr>
              <w:t xml:space="preserve">Уколико је понуђач предузетник ПДВ обвезник, предузетник који води пословне књиге по систему простог/двојног књиговодства, доставља: </w:t>
            </w:r>
          </w:p>
          <w:p w:rsidR="0059095C" w:rsidRPr="00A728BD" w:rsidRDefault="0059095C" w:rsidP="0059095C">
            <w:pPr>
              <w:pStyle w:val="ListParagraph"/>
              <w:widowControl w:val="0"/>
              <w:numPr>
                <w:ilvl w:val="0"/>
                <w:numId w:val="19"/>
              </w:numPr>
              <w:autoSpaceDE w:val="0"/>
              <w:spacing w:after="60" w:line="276" w:lineRule="auto"/>
              <w:contextualSpacing w:val="0"/>
              <w:jc w:val="both"/>
              <w:rPr>
                <w:rFonts w:ascii="Times New Roman" w:eastAsia="Times New Roman" w:hAnsi="Times New Roman" w:cs="Times New Roman"/>
                <w:sz w:val="20"/>
                <w:szCs w:val="20"/>
                <w:lang w:val="ru-RU"/>
              </w:rPr>
            </w:pPr>
            <w:r w:rsidRPr="00A728BD">
              <w:rPr>
                <w:rFonts w:ascii="Times New Roman" w:eastAsia="Times New Roman" w:hAnsi="Times New Roman" w:cs="Times New Roman"/>
                <w:b/>
                <w:sz w:val="20"/>
                <w:szCs w:val="20"/>
                <w:lang w:val="ru-RU"/>
              </w:rPr>
              <w:t>Биланс успеха, порески биланс и пореску пријаву за утврђивање пореза на доходак грађана на приход од самосталних делатности</w:t>
            </w:r>
            <w:r w:rsidRPr="00A728BD">
              <w:rPr>
                <w:rFonts w:ascii="Times New Roman" w:eastAsia="Times New Roman" w:hAnsi="Times New Roman" w:cs="Times New Roman"/>
                <w:sz w:val="20"/>
                <w:szCs w:val="20"/>
                <w:lang w:val="ru-RU"/>
              </w:rPr>
              <w:t>, издате од стране надлежног пореског органа на чијој територији је регистровао обављање делатности за последње 3  године (2016, 201</w:t>
            </w:r>
            <w:r w:rsidRPr="00A728BD">
              <w:rPr>
                <w:rFonts w:ascii="Times New Roman" w:eastAsia="Times New Roman" w:hAnsi="Times New Roman" w:cs="Times New Roman"/>
                <w:sz w:val="20"/>
                <w:szCs w:val="20"/>
                <w:lang w:val="sr-Cyrl-RS"/>
              </w:rPr>
              <w:t>7</w:t>
            </w:r>
            <w:r w:rsidRPr="00A728BD">
              <w:rPr>
                <w:rFonts w:ascii="Times New Roman" w:eastAsia="Times New Roman" w:hAnsi="Times New Roman" w:cs="Times New Roman"/>
                <w:sz w:val="20"/>
                <w:szCs w:val="20"/>
                <w:lang w:val="ru-RU"/>
              </w:rPr>
              <w:t>. и 201</w:t>
            </w:r>
            <w:r w:rsidRPr="00A728BD">
              <w:rPr>
                <w:rFonts w:ascii="Times New Roman" w:eastAsia="Times New Roman" w:hAnsi="Times New Roman" w:cs="Times New Roman"/>
                <w:sz w:val="20"/>
                <w:szCs w:val="20"/>
                <w:lang w:val="sr-Cyrl-RS"/>
              </w:rPr>
              <w:t>8</w:t>
            </w:r>
            <w:r w:rsidRPr="00A728BD">
              <w:rPr>
                <w:rFonts w:ascii="Times New Roman" w:eastAsia="Times New Roman" w:hAnsi="Times New Roman" w:cs="Times New Roman"/>
                <w:sz w:val="20"/>
                <w:szCs w:val="20"/>
                <w:lang w:val="ru-RU"/>
              </w:rPr>
              <w:t xml:space="preserve">. година); </w:t>
            </w:r>
          </w:p>
          <w:p w:rsidR="0059095C" w:rsidRPr="00A728BD" w:rsidRDefault="0059095C" w:rsidP="0059095C">
            <w:pPr>
              <w:pStyle w:val="ListParagraph"/>
              <w:widowControl w:val="0"/>
              <w:numPr>
                <w:ilvl w:val="0"/>
                <w:numId w:val="19"/>
              </w:numPr>
              <w:autoSpaceDE w:val="0"/>
              <w:spacing w:after="60" w:line="276" w:lineRule="auto"/>
              <w:contextualSpacing w:val="0"/>
              <w:jc w:val="both"/>
              <w:rPr>
                <w:rFonts w:ascii="Times New Roman" w:eastAsia="Times New Roman" w:hAnsi="Times New Roman" w:cs="Times New Roman"/>
                <w:sz w:val="20"/>
                <w:szCs w:val="20"/>
                <w:lang w:val="ru-RU"/>
              </w:rPr>
            </w:pPr>
            <w:r w:rsidRPr="00A728BD">
              <w:rPr>
                <w:rFonts w:ascii="Times New Roman" w:eastAsia="Times New Roman" w:hAnsi="Times New Roman" w:cs="Times New Roman"/>
                <w:b/>
                <w:sz w:val="20"/>
                <w:szCs w:val="20"/>
                <w:lang w:val="ru-RU"/>
              </w:rPr>
              <w:t>Потврде пословне банке о оствареном укупном промету</w:t>
            </w:r>
            <w:r w:rsidRPr="00A728BD">
              <w:rPr>
                <w:rFonts w:ascii="Times New Roman" w:eastAsia="Times New Roman" w:hAnsi="Times New Roman" w:cs="Times New Roman"/>
                <w:sz w:val="20"/>
                <w:szCs w:val="20"/>
                <w:lang w:val="ru-RU"/>
              </w:rPr>
              <w:t xml:space="preserve"> на пословном – текућем </w:t>
            </w:r>
            <w:r w:rsidRPr="00A728BD">
              <w:rPr>
                <w:rFonts w:ascii="Times New Roman" w:eastAsia="Times New Roman" w:hAnsi="Times New Roman" w:cs="Times New Roman"/>
                <w:sz w:val="20"/>
                <w:szCs w:val="20"/>
                <w:lang w:val="ru-RU"/>
              </w:rPr>
              <w:lastRenderedPageBreak/>
              <w:t>рачуну за последње 3 обрачунске године (2016, 201</w:t>
            </w:r>
            <w:r w:rsidRPr="00A728BD">
              <w:rPr>
                <w:rFonts w:ascii="Times New Roman" w:eastAsia="Times New Roman" w:hAnsi="Times New Roman" w:cs="Times New Roman"/>
                <w:sz w:val="20"/>
                <w:szCs w:val="20"/>
                <w:lang w:val="sr-Cyrl-RS"/>
              </w:rPr>
              <w:t>7</w:t>
            </w:r>
            <w:r w:rsidRPr="00A728BD">
              <w:rPr>
                <w:rFonts w:ascii="Times New Roman" w:eastAsia="Times New Roman" w:hAnsi="Times New Roman" w:cs="Times New Roman"/>
                <w:sz w:val="20"/>
                <w:szCs w:val="20"/>
                <w:lang w:val="ru-RU"/>
              </w:rPr>
              <w:t xml:space="preserve">. и 2018. година). </w:t>
            </w:r>
          </w:p>
          <w:p w:rsidR="0059095C" w:rsidRPr="00A728BD" w:rsidRDefault="0059095C" w:rsidP="0059095C">
            <w:pPr>
              <w:pStyle w:val="ListParagraph"/>
              <w:widowControl w:val="0"/>
              <w:autoSpaceDE w:val="0"/>
              <w:spacing w:after="60"/>
              <w:ind w:left="360"/>
              <w:contextualSpacing w:val="0"/>
              <w:jc w:val="both"/>
              <w:rPr>
                <w:rFonts w:ascii="Times New Roman" w:eastAsia="Times New Roman" w:hAnsi="Times New Roman" w:cs="Times New Roman"/>
                <w:sz w:val="20"/>
                <w:szCs w:val="20"/>
                <w:lang w:val="ru-RU"/>
              </w:rPr>
            </w:pPr>
            <w:r w:rsidRPr="00A728BD">
              <w:rPr>
                <w:rFonts w:ascii="Times New Roman" w:eastAsia="Times New Roman" w:hAnsi="Times New Roman" w:cs="Times New Roman"/>
                <w:sz w:val="20"/>
                <w:szCs w:val="20"/>
                <w:lang w:val="ru-RU"/>
              </w:rPr>
              <w:t xml:space="preserve">Уколико претходно наведени документи за предузетника не садрже податке о блокади за последњих </w:t>
            </w:r>
            <w:r w:rsidRPr="00A728BD">
              <w:rPr>
                <w:rFonts w:ascii="Times New Roman" w:eastAsia="Times New Roman" w:hAnsi="Times New Roman" w:cs="Times New Roman"/>
                <w:b/>
                <w:sz w:val="20"/>
                <w:szCs w:val="20"/>
                <w:lang w:val="ru-RU"/>
              </w:rPr>
              <w:t>12 месеци</w:t>
            </w:r>
            <w:r w:rsidRPr="00A728BD">
              <w:rPr>
                <w:rFonts w:ascii="Times New Roman" w:eastAsia="Times New Roman" w:hAnsi="Times New Roman" w:cs="Times New Roman"/>
                <w:sz w:val="20"/>
                <w:szCs w:val="20"/>
                <w:lang w:val="ru-RU"/>
              </w:rPr>
              <w:t xml:space="preserve"> који претходе месецу у коме је објављен позив, понуђач је дужан да докаже да није био у блокади у последњих </w:t>
            </w:r>
            <w:r w:rsidRPr="00A728BD">
              <w:rPr>
                <w:rFonts w:ascii="Times New Roman" w:eastAsia="Times New Roman" w:hAnsi="Times New Roman" w:cs="Times New Roman"/>
                <w:b/>
                <w:sz w:val="20"/>
                <w:szCs w:val="20"/>
                <w:lang w:val="ru-RU"/>
              </w:rPr>
              <w:t>12 месеци</w:t>
            </w:r>
            <w:r w:rsidRPr="00A728BD">
              <w:rPr>
                <w:rFonts w:ascii="Times New Roman" w:eastAsia="Times New Roman" w:hAnsi="Times New Roman" w:cs="Times New Roman"/>
                <w:sz w:val="20"/>
                <w:szCs w:val="20"/>
                <w:lang w:val="ru-RU"/>
              </w:rPr>
              <w:t xml:space="preserve"> који претходе месецу у коме је објављен Позив прилагањем и </w:t>
            </w:r>
            <w:r w:rsidRPr="00A728BD">
              <w:rPr>
                <w:rFonts w:ascii="Times New Roman" w:eastAsia="Times New Roman" w:hAnsi="Times New Roman" w:cs="Times New Roman"/>
                <w:b/>
                <w:sz w:val="20"/>
                <w:szCs w:val="20"/>
                <w:lang w:val="ru-RU"/>
              </w:rPr>
              <w:t>Потврде Народне банке</w:t>
            </w:r>
            <w:r w:rsidRPr="00A728BD">
              <w:rPr>
                <w:rFonts w:ascii="Times New Roman" w:eastAsia="Times New Roman" w:hAnsi="Times New Roman" w:cs="Times New Roman"/>
                <w:sz w:val="20"/>
                <w:szCs w:val="20"/>
                <w:lang w:val="ru-RU"/>
              </w:rPr>
              <w:t xml:space="preserve"> </w:t>
            </w:r>
            <w:r w:rsidRPr="00A728BD">
              <w:rPr>
                <w:rFonts w:ascii="Times New Roman" w:eastAsia="Times New Roman" w:hAnsi="Times New Roman" w:cs="Times New Roman"/>
                <w:b/>
                <w:sz w:val="20"/>
                <w:szCs w:val="20"/>
                <w:lang w:val="ru-RU"/>
              </w:rPr>
              <w:t>Србије о броју дана неликвидности</w:t>
            </w:r>
            <w:r w:rsidRPr="00A728BD">
              <w:rPr>
                <w:rFonts w:ascii="Times New Roman" w:eastAsia="Times New Roman" w:hAnsi="Times New Roman" w:cs="Times New Roman"/>
                <w:sz w:val="20"/>
                <w:szCs w:val="20"/>
                <w:lang w:val="ru-RU"/>
              </w:rPr>
              <w:t xml:space="preserve">, Одељење за </w:t>
            </w:r>
            <w:r w:rsidRPr="00A728BD">
              <w:rPr>
                <w:rFonts w:ascii="Times New Roman" w:eastAsia="Times New Roman" w:hAnsi="Times New Roman" w:cs="Times New Roman"/>
                <w:sz w:val="20"/>
                <w:szCs w:val="20"/>
                <w:lang w:val="sr-Cyrl-RS"/>
              </w:rPr>
              <w:t>п</w:t>
            </w:r>
            <w:r w:rsidRPr="00A728BD">
              <w:rPr>
                <w:rFonts w:ascii="Times New Roman" w:eastAsia="Times New Roman" w:hAnsi="Times New Roman" w:cs="Times New Roman"/>
                <w:sz w:val="20"/>
                <w:szCs w:val="20"/>
                <w:lang w:val="ru-RU"/>
              </w:rPr>
              <w:t>ринудн</w:t>
            </w:r>
            <w:r w:rsidRPr="00A728BD">
              <w:rPr>
                <w:rFonts w:ascii="Times New Roman" w:eastAsia="Times New Roman" w:hAnsi="Times New Roman" w:cs="Times New Roman"/>
                <w:sz w:val="20"/>
                <w:szCs w:val="20"/>
                <w:lang w:val="sr-Cyrl-RS"/>
              </w:rPr>
              <w:t>у</w:t>
            </w:r>
            <w:r w:rsidRPr="00A728BD">
              <w:rPr>
                <w:rFonts w:ascii="Times New Roman" w:eastAsia="Times New Roman" w:hAnsi="Times New Roman" w:cs="Times New Roman"/>
                <w:sz w:val="20"/>
                <w:szCs w:val="20"/>
                <w:lang w:val="ru-RU"/>
              </w:rPr>
              <w:t xml:space="preserve"> наплат</w:t>
            </w:r>
            <w:r w:rsidRPr="00A728BD">
              <w:rPr>
                <w:rFonts w:ascii="Times New Roman" w:eastAsia="Times New Roman" w:hAnsi="Times New Roman" w:cs="Times New Roman"/>
                <w:sz w:val="20"/>
                <w:szCs w:val="20"/>
                <w:lang w:val="sr-Cyrl-RS"/>
              </w:rPr>
              <w:t>у</w:t>
            </w:r>
            <w:r w:rsidRPr="00A728BD">
              <w:rPr>
                <w:rFonts w:ascii="Times New Roman" w:eastAsia="Times New Roman" w:hAnsi="Times New Roman" w:cs="Times New Roman"/>
                <w:sz w:val="20"/>
                <w:szCs w:val="20"/>
                <w:lang w:val="ru-RU"/>
              </w:rPr>
              <w:t>,</w:t>
            </w:r>
            <w:r w:rsidRPr="00A728BD">
              <w:rPr>
                <w:rFonts w:ascii="Times New Roman" w:eastAsia="Times New Roman" w:hAnsi="Times New Roman" w:cs="Times New Roman"/>
                <w:sz w:val="20"/>
                <w:szCs w:val="20"/>
                <w:lang w:val="sr-Cyrl-RS"/>
              </w:rPr>
              <w:t xml:space="preserve"> Крагујевац</w:t>
            </w:r>
            <w:r w:rsidRPr="00A728BD">
              <w:rPr>
                <w:rFonts w:ascii="Times New Roman" w:eastAsia="Times New Roman" w:hAnsi="Times New Roman" w:cs="Times New Roman"/>
                <w:sz w:val="20"/>
                <w:szCs w:val="20"/>
                <w:lang w:val="ru-RU"/>
              </w:rPr>
              <w:t>, а која ће обухватити захтевани период.</w:t>
            </w:r>
          </w:p>
          <w:p w:rsidR="0059095C" w:rsidRPr="00A728BD" w:rsidRDefault="0059095C" w:rsidP="0059095C">
            <w:pPr>
              <w:widowControl w:val="0"/>
              <w:autoSpaceDE w:val="0"/>
              <w:spacing w:after="60"/>
              <w:jc w:val="both"/>
              <w:rPr>
                <w:rFonts w:ascii="Times New Roman" w:eastAsia="Times New Roman" w:hAnsi="Times New Roman" w:cs="Times New Roman"/>
                <w:bCs/>
                <w:iCs/>
                <w:sz w:val="20"/>
                <w:szCs w:val="20"/>
                <w:lang w:val="ru-RU"/>
              </w:rPr>
            </w:pPr>
            <w:r w:rsidRPr="00A728BD">
              <w:rPr>
                <w:rFonts w:ascii="Times New Roman" w:eastAsia="Times New Roman" w:hAnsi="Times New Roman" w:cs="Times New Roman"/>
                <w:iCs/>
                <w:sz w:val="20"/>
                <w:szCs w:val="20"/>
                <w:lang w:val="ru-RU"/>
              </w:rPr>
              <w:t xml:space="preserve">Ове доказе, Понуђач није у обавези да доставља уколико су подаци јавно доступни на интернет страници Агенције за привредне регистре и Народне банке Србије. </w:t>
            </w:r>
          </w:p>
          <w:p w:rsidR="0059095C" w:rsidRPr="00A728BD" w:rsidRDefault="0059095C" w:rsidP="0059095C">
            <w:pPr>
              <w:widowControl w:val="0"/>
              <w:autoSpaceDE w:val="0"/>
              <w:spacing w:after="60"/>
              <w:jc w:val="both"/>
              <w:rPr>
                <w:rFonts w:ascii="Times New Roman" w:eastAsia="Times New Roman" w:hAnsi="Times New Roman" w:cs="Times New Roman"/>
                <w:bCs/>
                <w:iCs/>
                <w:sz w:val="20"/>
                <w:szCs w:val="20"/>
                <w:lang w:val="ru-RU"/>
              </w:rPr>
            </w:pPr>
            <w:r w:rsidRPr="00A728BD">
              <w:rPr>
                <w:rFonts w:ascii="Times New Roman" w:eastAsia="Times New Roman" w:hAnsi="Times New Roman" w:cs="Times New Roman"/>
                <w:b/>
                <w:bCs/>
                <w:iCs/>
                <w:sz w:val="20"/>
                <w:szCs w:val="20"/>
                <w:u w:val="single"/>
                <w:lang w:val="ru-RU"/>
              </w:rPr>
              <w:t>У случају подношења заједничке понуде</w:t>
            </w:r>
            <w:r w:rsidRPr="00A728BD">
              <w:rPr>
                <w:rFonts w:ascii="Times New Roman" w:eastAsia="Times New Roman" w:hAnsi="Times New Roman" w:cs="Times New Roman"/>
                <w:bCs/>
                <w:iCs/>
                <w:sz w:val="20"/>
                <w:szCs w:val="20"/>
                <w:lang w:val="ru-RU"/>
              </w:rPr>
              <w:t xml:space="preserve">, тражени  услов о неопходном финансијском капацитету, чланови групе понуђача испуњавају заједно. </w:t>
            </w:r>
          </w:p>
          <w:p w:rsidR="0059095C" w:rsidRPr="00A728BD" w:rsidRDefault="0059095C" w:rsidP="0059095C">
            <w:pPr>
              <w:spacing w:after="60"/>
              <w:jc w:val="both"/>
              <w:rPr>
                <w:rFonts w:ascii="Times New Roman" w:hAnsi="Times New Roman" w:cs="Times New Roman"/>
                <w:b/>
                <w:sz w:val="20"/>
                <w:szCs w:val="20"/>
                <w:highlight w:val="yellow"/>
              </w:rPr>
            </w:pPr>
            <w:r w:rsidRPr="00A728BD">
              <w:rPr>
                <w:rFonts w:ascii="Times New Roman" w:hAnsi="Times New Roman" w:cs="Times New Roman"/>
                <w:b/>
                <w:bCs/>
                <w:iCs/>
                <w:sz w:val="20"/>
                <w:szCs w:val="20"/>
                <w:u w:val="single"/>
                <w:lang w:val="ru-RU"/>
              </w:rPr>
              <w:t>Уколико Понуђач наступа са подизвођачем</w:t>
            </w:r>
            <w:r w:rsidRPr="00A728BD">
              <w:rPr>
                <w:rFonts w:ascii="Times New Roman" w:hAnsi="Times New Roman" w:cs="Times New Roman"/>
                <w:bCs/>
                <w:iCs/>
                <w:sz w:val="20"/>
                <w:szCs w:val="20"/>
                <w:lang w:val="ru-RU"/>
              </w:rPr>
              <w:t>, за подизвођача не доставља тражене доказе о финансијском капацитету, већ је дужан да сам испуни тражени  услов.</w:t>
            </w:r>
          </w:p>
        </w:tc>
      </w:tr>
    </w:tbl>
    <w:p w:rsidR="006305F7" w:rsidRPr="00A728BD" w:rsidRDefault="006305F7" w:rsidP="006305F7">
      <w:pPr>
        <w:spacing w:after="120" w:line="240" w:lineRule="auto"/>
        <w:jc w:val="both"/>
        <w:rPr>
          <w:rFonts w:ascii="Times New Roman" w:hAnsi="Times New Roman" w:cs="Times New Roman"/>
          <w:b/>
          <w:sz w:val="24"/>
          <w:szCs w:val="24"/>
          <w:u w:val="single"/>
          <w:lang w:val="sr-Cyrl-RS"/>
        </w:rPr>
      </w:pPr>
    </w:p>
    <w:p w:rsidR="006305F7" w:rsidRPr="00A728BD" w:rsidRDefault="000B6079" w:rsidP="006305F7">
      <w:pPr>
        <w:spacing w:after="120" w:line="240" w:lineRule="auto"/>
        <w:jc w:val="both"/>
        <w:rPr>
          <w:rFonts w:ascii="Times New Roman" w:hAnsi="Times New Roman" w:cs="Times New Roman"/>
          <w:bCs/>
          <w:iCs/>
          <w:lang w:val="sr-Cyrl-RS"/>
        </w:rPr>
      </w:pPr>
      <w:r w:rsidRPr="00A728BD">
        <w:rPr>
          <w:rFonts w:ascii="Times New Roman" w:hAnsi="Times New Roman" w:cs="Times New Roman"/>
          <w:b/>
          <w:u w:val="single"/>
          <w:lang w:val="sr-Cyrl-RS"/>
        </w:rPr>
        <w:t>Горенаведено м</w:t>
      </w:r>
      <w:r w:rsidR="006305F7" w:rsidRPr="00A728BD">
        <w:rPr>
          <w:rFonts w:ascii="Times New Roman" w:hAnsi="Times New Roman" w:cs="Times New Roman"/>
          <w:b/>
          <w:u w:val="single"/>
          <w:lang w:val="sr-Cyrl-RS"/>
        </w:rPr>
        <w:t>ења се и гласи</w:t>
      </w:r>
      <w:r w:rsidR="006305F7" w:rsidRPr="00A728BD">
        <w:rPr>
          <w:rFonts w:ascii="Times New Roman" w:hAnsi="Times New Roman" w:cs="Times New Roman"/>
          <w:b/>
          <w:u w:val="single"/>
          <w:lang w:val="en-US"/>
        </w:rPr>
        <w:t>:</w:t>
      </w:r>
      <w:r w:rsidR="006305F7" w:rsidRPr="00A728BD">
        <w:rPr>
          <w:rFonts w:ascii="Times New Roman" w:hAnsi="Times New Roman" w:cs="Times New Roman"/>
          <w:lang w:val="sr-Cyrl-RS"/>
        </w:rPr>
        <w:t xml:space="preserve"> </w:t>
      </w:r>
    </w:p>
    <w:tbl>
      <w:tblPr>
        <w:tblW w:w="5000"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579"/>
        <w:gridCol w:w="3942"/>
        <w:gridCol w:w="4521"/>
      </w:tblGrid>
      <w:tr w:rsidR="00A728BD" w:rsidRPr="00A728BD" w:rsidTr="0059095C">
        <w:trPr>
          <w:trHeight w:val="397"/>
          <w:jc w:val="center"/>
        </w:trPr>
        <w:tc>
          <w:tcPr>
            <w:tcW w:w="5000" w:type="pct"/>
            <w:gridSpan w:val="3"/>
            <w:shd w:val="clear" w:color="auto" w:fill="D9D9D9" w:themeFill="background1" w:themeFillShade="D9"/>
          </w:tcPr>
          <w:p w:rsidR="0059095C" w:rsidRPr="00A728BD" w:rsidRDefault="0059095C" w:rsidP="006305F7">
            <w:pPr>
              <w:snapToGrid w:val="0"/>
              <w:spacing w:after="0" w:line="240" w:lineRule="auto"/>
              <w:jc w:val="center"/>
              <w:rPr>
                <w:rFonts w:ascii="Times New Roman" w:hAnsi="Times New Roman" w:cs="Times New Roman"/>
                <w:b/>
                <w:sz w:val="20"/>
                <w:szCs w:val="20"/>
                <w:lang w:val="sr-Cyrl-RS"/>
              </w:rPr>
            </w:pPr>
            <w:r w:rsidRPr="00A728BD">
              <w:rPr>
                <w:rFonts w:ascii="Times New Roman" w:hAnsi="Times New Roman" w:cs="Times New Roman"/>
                <w:b/>
                <w:sz w:val="20"/>
                <w:szCs w:val="20"/>
                <w:lang w:val="sr-Cyrl-RS"/>
              </w:rPr>
              <w:t xml:space="preserve">4.2. </w:t>
            </w:r>
            <w:r w:rsidRPr="00A728BD">
              <w:rPr>
                <w:rFonts w:ascii="Times New Roman" w:hAnsi="Times New Roman" w:cs="Times New Roman"/>
                <w:b/>
                <w:sz w:val="20"/>
                <w:szCs w:val="20"/>
              </w:rPr>
              <w:t>ДОДАТНИ УСЛОВИ</w:t>
            </w:r>
            <w:r w:rsidRPr="00A728BD">
              <w:rPr>
                <w:rFonts w:ascii="Times New Roman" w:hAnsi="Times New Roman" w:cs="Times New Roman"/>
                <w:b/>
                <w:sz w:val="20"/>
                <w:szCs w:val="20"/>
                <w:lang w:val="sr-Cyrl-RS"/>
              </w:rPr>
              <w:t xml:space="preserve"> ЗА УЧЕШЋЕ У ПОСТУПКУ ЈАВНЕ НАБАВКЕ И НАЧИН ДОКАЗИВАЊА ИСПУЊЕНОСТИ УСЛОВА</w:t>
            </w:r>
          </w:p>
        </w:tc>
      </w:tr>
      <w:tr w:rsidR="00A728BD" w:rsidRPr="00A728BD" w:rsidTr="0059095C">
        <w:trPr>
          <w:trHeight w:val="397"/>
          <w:jc w:val="center"/>
        </w:trPr>
        <w:tc>
          <w:tcPr>
            <w:tcW w:w="320" w:type="pct"/>
            <w:shd w:val="clear" w:color="auto" w:fill="D9D9D9" w:themeFill="background1" w:themeFillShade="D9"/>
          </w:tcPr>
          <w:p w:rsidR="0059095C" w:rsidRPr="00A728BD" w:rsidRDefault="0059095C" w:rsidP="006305F7">
            <w:pPr>
              <w:snapToGrid w:val="0"/>
              <w:spacing w:after="0" w:line="240" w:lineRule="auto"/>
              <w:jc w:val="center"/>
              <w:rPr>
                <w:rFonts w:ascii="Times New Roman" w:hAnsi="Times New Roman" w:cs="Times New Roman"/>
                <w:b/>
                <w:noProof/>
                <w:sz w:val="20"/>
                <w:szCs w:val="20"/>
                <w:lang w:val="sr-Cyrl-RS"/>
              </w:rPr>
            </w:pPr>
            <w:r w:rsidRPr="00A728BD">
              <w:rPr>
                <w:rFonts w:ascii="Times New Roman" w:hAnsi="Times New Roman" w:cs="Times New Roman"/>
                <w:b/>
                <w:noProof/>
                <w:sz w:val="20"/>
                <w:szCs w:val="20"/>
                <w:lang w:val="sr-Cyrl-RS"/>
              </w:rPr>
              <w:t>Ред. бр.</w:t>
            </w:r>
          </w:p>
        </w:tc>
        <w:tc>
          <w:tcPr>
            <w:tcW w:w="2180" w:type="pct"/>
            <w:shd w:val="clear" w:color="auto" w:fill="D9D9D9" w:themeFill="background1" w:themeFillShade="D9"/>
            <w:vAlign w:val="center"/>
            <w:hideMark/>
          </w:tcPr>
          <w:p w:rsidR="0059095C" w:rsidRPr="00A728BD" w:rsidRDefault="0059095C" w:rsidP="006305F7">
            <w:pPr>
              <w:snapToGrid w:val="0"/>
              <w:spacing w:after="0" w:line="240" w:lineRule="auto"/>
              <w:jc w:val="center"/>
              <w:rPr>
                <w:rFonts w:ascii="Times New Roman" w:hAnsi="Times New Roman" w:cs="Times New Roman"/>
                <w:b/>
                <w:noProof/>
                <w:sz w:val="20"/>
                <w:szCs w:val="20"/>
                <w:lang w:val="sr-Cyrl-RS"/>
              </w:rPr>
            </w:pPr>
            <w:r w:rsidRPr="00A728BD">
              <w:rPr>
                <w:rFonts w:ascii="Times New Roman" w:hAnsi="Times New Roman" w:cs="Times New Roman"/>
                <w:b/>
                <w:noProof/>
                <w:sz w:val="20"/>
                <w:szCs w:val="20"/>
                <w:lang w:val="sr-Cyrl-RS"/>
              </w:rPr>
              <w:t>УСЛОВ</w:t>
            </w:r>
          </w:p>
        </w:tc>
        <w:tc>
          <w:tcPr>
            <w:tcW w:w="2500" w:type="pct"/>
            <w:shd w:val="clear" w:color="auto" w:fill="D9D9D9" w:themeFill="background1" w:themeFillShade="D9"/>
            <w:vAlign w:val="center"/>
          </w:tcPr>
          <w:p w:rsidR="0059095C" w:rsidRPr="00A728BD" w:rsidRDefault="0059095C" w:rsidP="006305F7">
            <w:pPr>
              <w:snapToGrid w:val="0"/>
              <w:spacing w:after="0" w:line="240" w:lineRule="auto"/>
              <w:jc w:val="center"/>
              <w:rPr>
                <w:rFonts w:ascii="Times New Roman" w:hAnsi="Times New Roman" w:cs="Times New Roman"/>
                <w:b/>
                <w:sz w:val="20"/>
                <w:szCs w:val="20"/>
                <w:lang w:val="sr-Cyrl-RS"/>
              </w:rPr>
            </w:pPr>
            <w:r w:rsidRPr="00A728BD">
              <w:rPr>
                <w:rFonts w:ascii="Times New Roman" w:hAnsi="Times New Roman" w:cs="Times New Roman"/>
                <w:b/>
                <w:sz w:val="20"/>
                <w:szCs w:val="20"/>
                <w:lang w:val="sr-Cyrl-RS"/>
              </w:rPr>
              <w:t>НАЧИН ДОКАЗИВАЊА</w:t>
            </w:r>
          </w:p>
        </w:tc>
      </w:tr>
      <w:tr w:rsidR="00A728BD" w:rsidRPr="00A728BD" w:rsidTr="0059095C">
        <w:trPr>
          <w:trHeight w:val="557"/>
          <w:jc w:val="center"/>
        </w:trPr>
        <w:tc>
          <w:tcPr>
            <w:tcW w:w="320" w:type="pct"/>
          </w:tcPr>
          <w:p w:rsidR="0059095C" w:rsidRPr="00A728BD" w:rsidRDefault="0059095C" w:rsidP="0059095C">
            <w:pPr>
              <w:spacing w:after="60"/>
              <w:jc w:val="center"/>
              <w:rPr>
                <w:rFonts w:ascii="Times New Roman" w:eastAsia="Times New Roman" w:hAnsi="Times New Roman" w:cs="Times New Roman"/>
                <w:b/>
                <w:bCs/>
                <w:sz w:val="20"/>
                <w:szCs w:val="20"/>
                <w:lang w:val="ru-RU"/>
              </w:rPr>
            </w:pPr>
            <w:r w:rsidRPr="00A728BD">
              <w:rPr>
                <w:rFonts w:ascii="Times New Roman" w:eastAsia="Times New Roman" w:hAnsi="Times New Roman" w:cs="Times New Roman"/>
                <w:b/>
                <w:bCs/>
                <w:sz w:val="20"/>
                <w:szCs w:val="20"/>
                <w:lang w:val="ru-RU"/>
              </w:rPr>
              <w:t>1.</w:t>
            </w:r>
          </w:p>
        </w:tc>
        <w:tc>
          <w:tcPr>
            <w:tcW w:w="2180" w:type="pct"/>
            <w:hideMark/>
          </w:tcPr>
          <w:p w:rsidR="0059095C" w:rsidRPr="00A728BD" w:rsidRDefault="0059095C" w:rsidP="006305F7">
            <w:pPr>
              <w:spacing w:after="60"/>
              <w:jc w:val="both"/>
              <w:rPr>
                <w:rFonts w:ascii="Times New Roman" w:eastAsia="Times New Roman" w:hAnsi="Times New Roman" w:cs="Times New Roman"/>
                <w:sz w:val="20"/>
                <w:szCs w:val="20"/>
                <w:lang w:val="ru-RU"/>
              </w:rPr>
            </w:pPr>
            <w:r w:rsidRPr="00A728BD">
              <w:rPr>
                <w:rFonts w:ascii="Times New Roman" w:eastAsia="Times New Roman" w:hAnsi="Times New Roman" w:cs="Times New Roman"/>
                <w:b/>
                <w:bCs/>
                <w:sz w:val="20"/>
                <w:szCs w:val="20"/>
                <w:lang w:val="ru-RU"/>
              </w:rPr>
              <w:t>Понуђач располаже неопходним финан</w:t>
            </w:r>
            <w:r w:rsidRPr="00A728BD">
              <w:rPr>
                <w:rFonts w:ascii="Times New Roman" w:eastAsia="Times New Roman" w:hAnsi="Times New Roman" w:cs="Times New Roman"/>
                <w:b/>
                <w:bCs/>
                <w:sz w:val="20"/>
                <w:szCs w:val="20"/>
                <w:lang w:val="sr-Cyrl-RS"/>
              </w:rPr>
              <w:t>с</w:t>
            </w:r>
            <w:r w:rsidRPr="00A728BD">
              <w:rPr>
                <w:rFonts w:ascii="Times New Roman" w:eastAsia="Times New Roman" w:hAnsi="Times New Roman" w:cs="Times New Roman"/>
                <w:b/>
                <w:bCs/>
                <w:sz w:val="20"/>
                <w:szCs w:val="20"/>
                <w:lang w:val="ru-RU"/>
              </w:rPr>
              <w:t>ијск</w:t>
            </w:r>
            <w:r w:rsidRPr="00A728BD">
              <w:rPr>
                <w:rFonts w:ascii="Times New Roman" w:eastAsia="Times New Roman" w:hAnsi="Times New Roman" w:cs="Times New Roman"/>
                <w:b/>
                <w:bCs/>
                <w:sz w:val="20"/>
                <w:szCs w:val="20"/>
                <w:lang w:val="sr-Cyrl-RS"/>
              </w:rPr>
              <w:t>и</w:t>
            </w:r>
            <w:r w:rsidRPr="00A728BD">
              <w:rPr>
                <w:rFonts w:ascii="Times New Roman" w:eastAsia="Times New Roman" w:hAnsi="Times New Roman" w:cs="Times New Roman"/>
                <w:b/>
                <w:bCs/>
                <w:sz w:val="20"/>
                <w:szCs w:val="20"/>
                <w:lang w:val="ru-RU"/>
              </w:rPr>
              <w:t xml:space="preserve">м капацитетом </w:t>
            </w:r>
            <w:r w:rsidRPr="00A728BD">
              <w:rPr>
                <w:rFonts w:ascii="Times New Roman" w:eastAsia="Times New Roman" w:hAnsi="Times New Roman" w:cs="Times New Roman"/>
                <w:sz w:val="20"/>
                <w:szCs w:val="20"/>
                <w:lang w:val="ru-RU"/>
              </w:rPr>
              <w:t>за учешће у поступку предметне јавне набавке, што подразумева:</w:t>
            </w:r>
          </w:p>
          <w:p w:rsidR="0059095C" w:rsidRPr="00A728BD" w:rsidRDefault="0059095C" w:rsidP="006305F7">
            <w:pPr>
              <w:pStyle w:val="ListParagraph"/>
              <w:numPr>
                <w:ilvl w:val="0"/>
                <w:numId w:val="20"/>
              </w:numPr>
              <w:spacing w:after="60" w:line="276" w:lineRule="auto"/>
              <w:jc w:val="both"/>
              <w:rPr>
                <w:rFonts w:ascii="Times New Roman" w:eastAsia="Times New Roman" w:hAnsi="Times New Roman" w:cs="Times New Roman"/>
                <w:sz w:val="20"/>
                <w:szCs w:val="20"/>
                <w:lang w:val="en-US"/>
              </w:rPr>
            </w:pPr>
            <w:r w:rsidRPr="00A728BD">
              <w:rPr>
                <w:rFonts w:ascii="Times New Roman" w:eastAsia="Times New Roman" w:hAnsi="Times New Roman" w:cs="Times New Roman"/>
                <w:sz w:val="20"/>
                <w:szCs w:val="20"/>
                <w:lang w:val="ru-RU"/>
              </w:rPr>
              <w:t xml:space="preserve">да је Понуђач у претходне три обрачунске године (у 2016, 2017. и 2018. години) остварио </w:t>
            </w:r>
            <w:r w:rsidRPr="00A728BD">
              <w:rPr>
                <w:rFonts w:ascii="Times New Roman" w:eastAsia="Times New Roman" w:hAnsi="Times New Roman" w:cs="Times New Roman"/>
                <w:b/>
                <w:sz w:val="20"/>
                <w:szCs w:val="20"/>
                <w:lang w:val="ru-RU"/>
              </w:rPr>
              <w:t>укупан приход</w:t>
            </w:r>
            <w:r w:rsidRPr="00A728BD">
              <w:rPr>
                <w:rFonts w:ascii="Times New Roman" w:eastAsia="Times New Roman" w:hAnsi="Times New Roman" w:cs="Times New Roman"/>
                <w:sz w:val="20"/>
                <w:szCs w:val="20"/>
                <w:lang w:val="ru-RU"/>
              </w:rPr>
              <w:t xml:space="preserve"> у минималном износу од </w:t>
            </w:r>
            <w:r w:rsidRPr="00A728BD">
              <w:rPr>
                <w:rFonts w:ascii="Times New Roman" w:eastAsia="Times New Roman" w:hAnsi="Times New Roman" w:cs="Times New Roman"/>
                <w:b/>
                <w:sz w:val="20"/>
                <w:szCs w:val="20"/>
                <w:lang w:val="ru-RU"/>
              </w:rPr>
              <w:t>600.000.000,00</w:t>
            </w:r>
            <w:r w:rsidRPr="00A728BD">
              <w:rPr>
                <w:rFonts w:ascii="Times New Roman" w:eastAsia="Times New Roman" w:hAnsi="Times New Roman" w:cs="Times New Roman"/>
                <w:sz w:val="20"/>
                <w:szCs w:val="20"/>
                <w:lang w:val="ru-RU"/>
              </w:rPr>
              <w:t xml:space="preserve"> </w:t>
            </w:r>
            <w:r w:rsidRPr="00A728BD">
              <w:rPr>
                <w:rFonts w:ascii="Times New Roman" w:hAnsi="Times New Roman" w:cs="Times New Roman"/>
                <w:b/>
                <w:sz w:val="20"/>
                <w:szCs w:val="20"/>
                <w:lang w:val="ru-RU"/>
              </w:rPr>
              <w:t xml:space="preserve"> динара</w:t>
            </w:r>
            <w:r w:rsidRPr="00A728BD">
              <w:rPr>
                <w:rFonts w:ascii="Times New Roman" w:eastAsia="Times New Roman" w:hAnsi="Times New Roman" w:cs="Times New Roman"/>
                <w:sz w:val="20"/>
                <w:szCs w:val="20"/>
                <w:lang w:val="ru-RU"/>
              </w:rPr>
              <w:t xml:space="preserve"> </w:t>
            </w:r>
            <w:r w:rsidRPr="00A728BD">
              <w:rPr>
                <w:rFonts w:ascii="Times New Roman" w:eastAsia="Times New Roman" w:hAnsi="Times New Roman" w:cs="Times New Roman"/>
                <w:b/>
                <w:sz w:val="20"/>
                <w:szCs w:val="20"/>
                <w:u w:val="single"/>
                <w:lang w:val="ru-RU"/>
              </w:rPr>
              <w:t>и</w:t>
            </w:r>
            <w:r w:rsidRPr="00A728BD">
              <w:rPr>
                <w:rFonts w:ascii="Times New Roman" w:eastAsia="Times New Roman" w:hAnsi="Times New Roman" w:cs="Times New Roman"/>
                <w:sz w:val="20"/>
                <w:szCs w:val="20"/>
                <w:lang w:val="en-US"/>
              </w:rPr>
              <w:t xml:space="preserve"> </w:t>
            </w:r>
          </w:p>
          <w:p w:rsidR="0059095C" w:rsidRPr="00A728BD" w:rsidRDefault="0059095C" w:rsidP="006305F7">
            <w:pPr>
              <w:pStyle w:val="ListParagraph"/>
              <w:numPr>
                <w:ilvl w:val="0"/>
                <w:numId w:val="20"/>
              </w:numPr>
              <w:spacing w:after="60" w:line="276" w:lineRule="auto"/>
              <w:jc w:val="both"/>
              <w:rPr>
                <w:rFonts w:ascii="Times New Roman" w:eastAsia="Times New Roman" w:hAnsi="Times New Roman" w:cs="Times New Roman"/>
                <w:sz w:val="20"/>
                <w:szCs w:val="20"/>
                <w:lang w:val="sr-Cyrl-RS"/>
              </w:rPr>
            </w:pPr>
            <w:r w:rsidRPr="00A728BD">
              <w:rPr>
                <w:rFonts w:ascii="Times New Roman" w:eastAsia="Times New Roman" w:hAnsi="Times New Roman" w:cs="Times New Roman"/>
                <w:sz w:val="20"/>
                <w:szCs w:val="20"/>
                <w:lang w:val="sr-Cyrl-RS"/>
              </w:rPr>
              <w:t xml:space="preserve">да Понуђач у последњих </w:t>
            </w:r>
            <w:r w:rsidRPr="00A728BD">
              <w:rPr>
                <w:rFonts w:ascii="Times New Roman" w:eastAsia="Times New Roman" w:hAnsi="Times New Roman" w:cs="Times New Roman"/>
                <w:b/>
                <w:sz w:val="20"/>
                <w:szCs w:val="20"/>
                <w:lang w:val="sr-Cyrl-RS"/>
              </w:rPr>
              <w:t>12 месеци</w:t>
            </w:r>
            <w:r w:rsidRPr="00A728BD">
              <w:rPr>
                <w:rFonts w:ascii="Times New Roman" w:eastAsia="Times New Roman" w:hAnsi="Times New Roman" w:cs="Times New Roman"/>
                <w:sz w:val="20"/>
                <w:szCs w:val="20"/>
                <w:lang w:val="sr-Cyrl-RS"/>
              </w:rPr>
              <w:t xml:space="preserve"> који претходе месецу у коме је објављен Позив за подношење понуда </w:t>
            </w:r>
            <w:r w:rsidRPr="00A728BD">
              <w:rPr>
                <w:rFonts w:ascii="Times New Roman" w:eastAsia="Times New Roman" w:hAnsi="Times New Roman" w:cs="Times New Roman"/>
                <w:b/>
                <w:sz w:val="20"/>
                <w:szCs w:val="20"/>
                <w:lang w:val="sr-Cyrl-RS"/>
              </w:rPr>
              <w:t xml:space="preserve">није био у блокади </w:t>
            </w:r>
            <w:r w:rsidRPr="00A728BD">
              <w:rPr>
                <w:rFonts w:ascii="Times New Roman" w:eastAsia="Times New Roman" w:hAnsi="Times New Roman" w:cs="Times New Roman"/>
                <w:b/>
                <w:sz w:val="20"/>
                <w:szCs w:val="20"/>
                <w:u w:val="single"/>
                <w:lang w:val="sr-Cyrl-RS"/>
              </w:rPr>
              <w:t>и</w:t>
            </w:r>
          </w:p>
          <w:p w:rsidR="0059095C" w:rsidRPr="00A728BD" w:rsidRDefault="0059095C" w:rsidP="006305F7">
            <w:pPr>
              <w:pStyle w:val="ListParagraph"/>
              <w:numPr>
                <w:ilvl w:val="0"/>
                <w:numId w:val="20"/>
              </w:numPr>
              <w:spacing w:after="60" w:line="276" w:lineRule="auto"/>
              <w:jc w:val="both"/>
              <w:rPr>
                <w:rFonts w:ascii="Times New Roman" w:eastAsia="Times New Roman" w:hAnsi="Times New Roman" w:cs="Times New Roman"/>
                <w:sz w:val="20"/>
                <w:szCs w:val="20"/>
                <w:lang w:val="sr-Cyrl-RS"/>
              </w:rPr>
            </w:pPr>
            <w:r w:rsidRPr="00A728BD">
              <w:rPr>
                <w:rFonts w:ascii="Times New Roman" w:eastAsia="Times New Roman" w:hAnsi="Times New Roman" w:cs="Times New Roman"/>
                <w:sz w:val="20"/>
                <w:szCs w:val="20"/>
                <w:lang w:val="sr-Cyrl-RS"/>
              </w:rPr>
              <w:t xml:space="preserve">да је </w:t>
            </w:r>
            <w:r w:rsidRPr="00A728BD">
              <w:rPr>
                <w:rFonts w:ascii="Times New Roman" w:eastAsia="Times New Roman" w:hAnsi="Times New Roman" w:cs="Times New Roman"/>
                <w:b/>
                <w:sz w:val="20"/>
                <w:szCs w:val="20"/>
                <w:lang w:val="sr-Cyrl-RS"/>
              </w:rPr>
              <w:t>бонитет понуђача оцењен са оценом минимум веома добар ББ-</w:t>
            </w:r>
            <w:r w:rsidRPr="00A728BD">
              <w:rPr>
                <w:rFonts w:ascii="Times New Roman" w:eastAsia="Times New Roman" w:hAnsi="Times New Roman" w:cs="Times New Roman"/>
                <w:sz w:val="20"/>
                <w:szCs w:val="20"/>
                <w:lang w:val="sr-Cyrl-RS"/>
              </w:rPr>
              <w:t xml:space="preserve"> </w:t>
            </w:r>
            <w:r w:rsidRPr="00A728BD">
              <w:rPr>
                <w:rFonts w:ascii="Times New Roman" w:eastAsia="Times New Roman" w:hAnsi="Times New Roman" w:cs="Times New Roman"/>
                <w:sz w:val="20"/>
                <w:szCs w:val="20"/>
                <w:lang w:val="en-US"/>
              </w:rPr>
              <w:t>(</w:t>
            </w:r>
            <w:r w:rsidRPr="00A728BD">
              <w:rPr>
                <w:rFonts w:ascii="Times New Roman" w:eastAsia="Times New Roman" w:hAnsi="Times New Roman" w:cs="Times New Roman"/>
                <w:sz w:val="20"/>
                <w:szCs w:val="20"/>
                <w:lang w:val="sr-Cyrl-RS"/>
              </w:rPr>
              <w:t>ББ минус</w:t>
            </w:r>
            <w:r w:rsidRPr="00A728BD">
              <w:rPr>
                <w:rFonts w:ascii="Times New Roman" w:eastAsia="Times New Roman" w:hAnsi="Times New Roman" w:cs="Times New Roman"/>
                <w:sz w:val="20"/>
                <w:szCs w:val="20"/>
                <w:lang w:val="en-US"/>
              </w:rPr>
              <w:t>)</w:t>
            </w:r>
            <w:r w:rsidRPr="00A728BD">
              <w:rPr>
                <w:rFonts w:ascii="Times New Roman" w:eastAsia="Times New Roman" w:hAnsi="Times New Roman" w:cs="Times New Roman"/>
                <w:b/>
                <w:sz w:val="20"/>
                <w:szCs w:val="20"/>
                <w:lang w:val="sr-Cyrl-RS"/>
              </w:rPr>
              <w:t xml:space="preserve"> </w:t>
            </w:r>
            <w:r w:rsidRPr="00A728BD">
              <w:rPr>
                <w:rFonts w:ascii="Times New Roman" w:eastAsia="Times New Roman" w:hAnsi="Times New Roman" w:cs="Times New Roman"/>
                <w:sz w:val="20"/>
                <w:szCs w:val="20"/>
                <w:lang w:val="sr-Cyrl-RS"/>
              </w:rPr>
              <w:t>за период од 2014-2018. године.</w:t>
            </w:r>
          </w:p>
          <w:p w:rsidR="0059095C" w:rsidRPr="00A728BD" w:rsidRDefault="0059095C" w:rsidP="006305F7">
            <w:pPr>
              <w:spacing w:after="60"/>
              <w:rPr>
                <w:rFonts w:ascii="Times New Roman" w:eastAsia="Times New Roman" w:hAnsi="Times New Roman" w:cs="Times New Roman"/>
                <w:b/>
                <w:sz w:val="20"/>
                <w:szCs w:val="20"/>
                <w:lang w:val="sr-Cyrl-RS"/>
              </w:rPr>
            </w:pPr>
          </w:p>
          <w:p w:rsidR="0059095C" w:rsidRPr="00A728BD" w:rsidRDefault="0059095C" w:rsidP="006305F7">
            <w:pPr>
              <w:spacing w:after="60"/>
              <w:rPr>
                <w:rFonts w:ascii="Times New Roman" w:eastAsia="Calibri" w:hAnsi="Times New Roman" w:cs="Times New Roman"/>
                <w:b/>
                <w:bCs/>
                <w:sz w:val="20"/>
                <w:szCs w:val="20"/>
                <w:highlight w:val="yellow"/>
                <w:lang w:val="ru-RU"/>
              </w:rPr>
            </w:pPr>
          </w:p>
        </w:tc>
        <w:tc>
          <w:tcPr>
            <w:tcW w:w="2500" w:type="pct"/>
          </w:tcPr>
          <w:p w:rsidR="0059095C" w:rsidRPr="00A728BD" w:rsidRDefault="0059095C" w:rsidP="006305F7">
            <w:pPr>
              <w:spacing w:after="60"/>
              <w:jc w:val="both"/>
              <w:rPr>
                <w:rFonts w:ascii="Times New Roman" w:hAnsi="Times New Roman" w:cs="Times New Roman"/>
                <w:sz w:val="20"/>
                <w:szCs w:val="20"/>
                <w:lang w:val="sr-Cyrl-RS"/>
              </w:rPr>
            </w:pPr>
            <w:r w:rsidRPr="00A728BD">
              <w:rPr>
                <w:rFonts w:ascii="Times New Roman" w:hAnsi="Times New Roman" w:cs="Times New Roman"/>
                <w:sz w:val="20"/>
                <w:szCs w:val="20"/>
                <w:lang w:val="sr-Cyrl-RS"/>
              </w:rPr>
              <w:t>Испуњеност наведеног услова се доказује достављањем следеће документације:</w:t>
            </w:r>
          </w:p>
          <w:p w:rsidR="0059095C" w:rsidRPr="00A728BD" w:rsidRDefault="0059095C" w:rsidP="006305F7">
            <w:pPr>
              <w:suppressAutoHyphens/>
              <w:spacing w:after="60"/>
              <w:jc w:val="both"/>
              <w:rPr>
                <w:rFonts w:ascii="Times New Roman" w:eastAsia="Times New Roman" w:hAnsi="Times New Roman" w:cs="Times New Roman"/>
                <w:b/>
                <w:sz w:val="20"/>
                <w:szCs w:val="20"/>
                <w:u w:val="single"/>
                <w:lang w:val="ru-RU"/>
              </w:rPr>
            </w:pPr>
            <w:r w:rsidRPr="00A728BD">
              <w:rPr>
                <w:rFonts w:ascii="Times New Roman" w:eastAsia="Times New Roman" w:hAnsi="Times New Roman" w:cs="Times New Roman"/>
                <w:b/>
                <w:sz w:val="20"/>
                <w:szCs w:val="20"/>
                <w:u w:val="single"/>
                <w:lang w:val="ru-RU"/>
              </w:rPr>
              <w:t xml:space="preserve">Уколико је Понуђач правно лице, доставља: </w:t>
            </w:r>
          </w:p>
          <w:p w:rsidR="0059095C" w:rsidRPr="00A728BD" w:rsidRDefault="0059095C" w:rsidP="006305F7">
            <w:pPr>
              <w:pStyle w:val="ListParagraph"/>
              <w:numPr>
                <w:ilvl w:val="0"/>
                <w:numId w:val="21"/>
              </w:numPr>
              <w:suppressAutoHyphens/>
              <w:spacing w:after="60" w:line="276" w:lineRule="auto"/>
              <w:jc w:val="both"/>
              <w:rPr>
                <w:rFonts w:ascii="Times New Roman" w:eastAsia="Times New Roman" w:hAnsi="Times New Roman" w:cs="Times New Roman"/>
                <w:sz w:val="20"/>
                <w:szCs w:val="20"/>
                <w:lang w:val="ru-RU"/>
              </w:rPr>
            </w:pPr>
            <w:r w:rsidRPr="00A728BD">
              <w:rPr>
                <w:rFonts w:ascii="Times New Roman" w:eastAsia="Times New Roman" w:hAnsi="Times New Roman" w:cs="Times New Roman"/>
                <w:b/>
                <w:sz w:val="20"/>
                <w:szCs w:val="20"/>
                <w:lang w:val="ru-RU"/>
              </w:rPr>
              <w:t>Извештај о бонитету Агенције за привредне регистре</w:t>
            </w:r>
            <w:r w:rsidRPr="00A728BD">
              <w:rPr>
                <w:rFonts w:ascii="Times New Roman" w:eastAsia="Times New Roman" w:hAnsi="Times New Roman" w:cs="Times New Roman"/>
                <w:sz w:val="20"/>
                <w:szCs w:val="20"/>
                <w:lang w:val="ru-RU"/>
              </w:rPr>
              <w:t xml:space="preserve"> (Образац БОН-ЈН), за претходне три обрачунске године (2016, 201</w:t>
            </w:r>
            <w:r w:rsidRPr="00A728BD">
              <w:rPr>
                <w:rFonts w:ascii="Times New Roman" w:eastAsia="Times New Roman" w:hAnsi="Times New Roman" w:cs="Times New Roman"/>
                <w:sz w:val="20"/>
                <w:szCs w:val="20"/>
                <w:lang w:val="sr-Cyrl-RS"/>
              </w:rPr>
              <w:t>7</w:t>
            </w:r>
            <w:r w:rsidRPr="00A728BD">
              <w:rPr>
                <w:rFonts w:ascii="Times New Roman" w:eastAsia="Times New Roman" w:hAnsi="Times New Roman" w:cs="Times New Roman"/>
                <w:sz w:val="20"/>
                <w:szCs w:val="20"/>
                <w:lang w:val="ru-RU"/>
              </w:rPr>
              <w:t>. и 201</w:t>
            </w:r>
            <w:r w:rsidRPr="00A728BD">
              <w:rPr>
                <w:rFonts w:ascii="Times New Roman" w:eastAsia="Times New Roman" w:hAnsi="Times New Roman" w:cs="Times New Roman"/>
                <w:sz w:val="20"/>
                <w:szCs w:val="20"/>
                <w:lang w:val="sr-Cyrl-RS"/>
              </w:rPr>
              <w:t>8</w:t>
            </w:r>
            <w:r w:rsidRPr="00A728BD">
              <w:rPr>
                <w:rFonts w:ascii="Times New Roman" w:eastAsia="Times New Roman" w:hAnsi="Times New Roman" w:cs="Times New Roman"/>
                <w:sz w:val="20"/>
                <w:szCs w:val="20"/>
                <w:lang w:val="ru-RU"/>
              </w:rPr>
              <w:t xml:space="preserve">. година). </w:t>
            </w:r>
          </w:p>
          <w:p w:rsidR="0059095C" w:rsidRPr="00A728BD" w:rsidRDefault="0059095C" w:rsidP="006305F7">
            <w:pPr>
              <w:pStyle w:val="ListParagraph"/>
              <w:numPr>
                <w:ilvl w:val="0"/>
                <w:numId w:val="21"/>
              </w:numPr>
              <w:suppressAutoHyphens/>
              <w:spacing w:after="60" w:line="276" w:lineRule="auto"/>
              <w:jc w:val="both"/>
              <w:rPr>
                <w:rFonts w:ascii="Times New Roman" w:eastAsia="Times New Roman" w:hAnsi="Times New Roman" w:cs="Times New Roman"/>
                <w:sz w:val="20"/>
                <w:szCs w:val="20"/>
                <w:lang w:val="ru-RU"/>
              </w:rPr>
            </w:pPr>
            <w:r w:rsidRPr="00A728BD">
              <w:rPr>
                <w:rFonts w:ascii="Times New Roman" w:eastAsia="Times New Roman" w:hAnsi="Times New Roman" w:cs="Times New Roman"/>
                <w:sz w:val="20"/>
                <w:szCs w:val="20"/>
                <w:lang w:val="ru-RU"/>
              </w:rPr>
              <w:t xml:space="preserve">Уколико Извештај о бонитету Агенције за привредне регистре не садржи податке о блокади за последњих </w:t>
            </w:r>
            <w:r w:rsidRPr="00A728BD">
              <w:rPr>
                <w:rFonts w:ascii="Times New Roman" w:eastAsia="Times New Roman" w:hAnsi="Times New Roman" w:cs="Times New Roman"/>
                <w:b/>
                <w:sz w:val="20"/>
                <w:szCs w:val="20"/>
                <w:lang w:val="ru-RU"/>
              </w:rPr>
              <w:t>12 месеци</w:t>
            </w:r>
            <w:r w:rsidRPr="00A728BD">
              <w:rPr>
                <w:rFonts w:ascii="Times New Roman" w:eastAsia="Times New Roman" w:hAnsi="Times New Roman" w:cs="Times New Roman"/>
                <w:sz w:val="20"/>
                <w:szCs w:val="20"/>
                <w:lang w:val="ru-RU"/>
              </w:rPr>
              <w:t xml:space="preserve"> који претходе месецу у коме је објављен Позив, понуђач је дужан да докаже да није био у блокади у последњих </w:t>
            </w:r>
            <w:r w:rsidRPr="00A728BD">
              <w:rPr>
                <w:rFonts w:ascii="Times New Roman" w:eastAsia="Times New Roman" w:hAnsi="Times New Roman" w:cs="Times New Roman"/>
                <w:b/>
                <w:sz w:val="20"/>
                <w:szCs w:val="20"/>
                <w:lang w:val="ru-RU"/>
              </w:rPr>
              <w:t>12 месеци</w:t>
            </w:r>
            <w:r w:rsidRPr="00A728BD">
              <w:rPr>
                <w:rFonts w:ascii="Times New Roman" w:eastAsia="Times New Roman" w:hAnsi="Times New Roman" w:cs="Times New Roman"/>
                <w:sz w:val="20"/>
                <w:szCs w:val="20"/>
                <w:lang w:val="ru-RU"/>
              </w:rPr>
              <w:t xml:space="preserve"> који претходе месецу у коме је објављен Позив, прилагањем и </w:t>
            </w:r>
            <w:r w:rsidRPr="00A728BD">
              <w:rPr>
                <w:rFonts w:ascii="Times New Roman" w:eastAsia="Times New Roman" w:hAnsi="Times New Roman" w:cs="Times New Roman"/>
                <w:b/>
                <w:sz w:val="20"/>
                <w:szCs w:val="20"/>
                <w:lang w:val="ru-RU"/>
              </w:rPr>
              <w:t>Потврде Народне банке</w:t>
            </w:r>
            <w:r w:rsidRPr="00A728BD">
              <w:rPr>
                <w:rFonts w:ascii="Times New Roman" w:eastAsia="Times New Roman" w:hAnsi="Times New Roman" w:cs="Times New Roman"/>
                <w:sz w:val="20"/>
                <w:szCs w:val="20"/>
                <w:lang w:val="ru-RU"/>
              </w:rPr>
              <w:t xml:space="preserve"> </w:t>
            </w:r>
            <w:r w:rsidRPr="00A728BD">
              <w:rPr>
                <w:rFonts w:ascii="Times New Roman" w:eastAsia="Times New Roman" w:hAnsi="Times New Roman" w:cs="Times New Roman"/>
                <w:b/>
                <w:sz w:val="20"/>
                <w:szCs w:val="20"/>
                <w:lang w:val="ru-RU"/>
              </w:rPr>
              <w:t>Србије о броју дана неликвидности</w:t>
            </w:r>
            <w:r w:rsidRPr="00A728BD">
              <w:rPr>
                <w:rFonts w:ascii="Times New Roman" w:eastAsia="Times New Roman" w:hAnsi="Times New Roman" w:cs="Times New Roman"/>
                <w:sz w:val="20"/>
                <w:szCs w:val="20"/>
                <w:lang w:val="ru-RU"/>
              </w:rPr>
              <w:t xml:space="preserve">, Одељење за </w:t>
            </w:r>
            <w:r w:rsidRPr="00A728BD">
              <w:rPr>
                <w:rFonts w:ascii="Times New Roman" w:eastAsia="Times New Roman" w:hAnsi="Times New Roman" w:cs="Times New Roman"/>
                <w:sz w:val="20"/>
                <w:szCs w:val="20"/>
                <w:lang w:val="sr-Cyrl-RS"/>
              </w:rPr>
              <w:t>п</w:t>
            </w:r>
            <w:r w:rsidRPr="00A728BD">
              <w:rPr>
                <w:rFonts w:ascii="Times New Roman" w:eastAsia="Times New Roman" w:hAnsi="Times New Roman" w:cs="Times New Roman"/>
                <w:sz w:val="20"/>
                <w:szCs w:val="20"/>
                <w:lang w:val="ru-RU"/>
              </w:rPr>
              <w:t>ринудн</w:t>
            </w:r>
            <w:r w:rsidRPr="00A728BD">
              <w:rPr>
                <w:rFonts w:ascii="Times New Roman" w:eastAsia="Times New Roman" w:hAnsi="Times New Roman" w:cs="Times New Roman"/>
                <w:sz w:val="20"/>
                <w:szCs w:val="20"/>
                <w:lang w:val="sr-Cyrl-RS"/>
              </w:rPr>
              <w:t>у</w:t>
            </w:r>
            <w:r w:rsidRPr="00A728BD">
              <w:rPr>
                <w:rFonts w:ascii="Times New Roman" w:eastAsia="Times New Roman" w:hAnsi="Times New Roman" w:cs="Times New Roman"/>
                <w:sz w:val="20"/>
                <w:szCs w:val="20"/>
                <w:lang w:val="ru-RU"/>
              </w:rPr>
              <w:t xml:space="preserve"> наплат</w:t>
            </w:r>
            <w:r w:rsidRPr="00A728BD">
              <w:rPr>
                <w:rFonts w:ascii="Times New Roman" w:eastAsia="Times New Roman" w:hAnsi="Times New Roman" w:cs="Times New Roman"/>
                <w:sz w:val="20"/>
                <w:szCs w:val="20"/>
                <w:lang w:val="sr-Cyrl-RS"/>
              </w:rPr>
              <w:t>у</w:t>
            </w:r>
            <w:r w:rsidRPr="00A728BD">
              <w:rPr>
                <w:rFonts w:ascii="Times New Roman" w:eastAsia="Times New Roman" w:hAnsi="Times New Roman" w:cs="Times New Roman"/>
                <w:sz w:val="20"/>
                <w:szCs w:val="20"/>
                <w:lang w:val="ru-RU"/>
              </w:rPr>
              <w:t>,</w:t>
            </w:r>
            <w:r w:rsidRPr="00A728BD">
              <w:rPr>
                <w:rFonts w:ascii="Times New Roman" w:eastAsia="Times New Roman" w:hAnsi="Times New Roman" w:cs="Times New Roman"/>
                <w:sz w:val="20"/>
                <w:szCs w:val="20"/>
                <w:lang w:val="sr-Cyrl-RS"/>
              </w:rPr>
              <w:t xml:space="preserve"> Крагујевац</w:t>
            </w:r>
            <w:r w:rsidRPr="00A728BD">
              <w:rPr>
                <w:rFonts w:ascii="Times New Roman" w:eastAsia="Times New Roman" w:hAnsi="Times New Roman" w:cs="Times New Roman"/>
                <w:sz w:val="20"/>
                <w:szCs w:val="20"/>
                <w:lang w:val="ru-RU"/>
              </w:rPr>
              <w:t>, а која ће обухватити захтевани период;</w:t>
            </w:r>
          </w:p>
          <w:p w:rsidR="0059095C" w:rsidRPr="00A728BD" w:rsidRDefault="0059095C" w:rsidP="006305F7">
            <w:pPr>
              <w:numPr>
                <w:ilvl w:val="0"/>
                <w:numId w:val="21"/>
              </w:numPr>
              <w:suppressAutoHyphens/>
              <w:spacing w:after="60" w:line="276" w:lineRule="auto"/>
              <w:contextualSpacing/>
              <w:jc w:val="both"/>
              <w:rPr>
                <w:rFonts w:ascii="Times New Roman" w:eastAsia="Times New Roman" w:hAnsi="Times New Roman" w:cs="Times New Roman"/>
                <w:sz w:val="20"/>
                <w:szCs w:val="20"/>
                <w:lang w:val="ru-RU"/>
              </w:rPr>
            </w:pPr>
            <w:r w:rsidRPr="00A728BD">
              <w:rPr>
                <w:rFonts w:ascii="Times New Roman" w:eastAsia="Times New Roman" w:hAnsi="Times New Roman" w:cs="Times New Roman"/>
                <w:b/>
                <w:sz w:val="20"/>
                <w:szCs w:val="20"/>
                <w:lang w:val="ru-RU"/>
              </w:rPr>
              <w:lastRenderedPageBreak/>
              <w:t>Извештај о скорингу</w:t>
            </w:r>
            <w:r w:rsidRPr="00A728BD">
              <w:rPr>
                <w:rFonts w:ascii="Times New Roman" w:eastAsia="Times New Roman" w:hAnsi="Times New Roman" w:cs="Times New Roman"/>
                <w:sz w:val="20"/>
                <w:szCs w:val="20"/>
                <w:lang w:val="ru-RU"/>
              </w:rPr>
              <w:t xml:space="preserve"> за период од 2014-2018. године издат од стране Агенције за привредне регистре.</w:t>
            </w:r>
          </w:p>
          <w:p w:rsidR="0059095C" w:rsidRPr="00A728BD" w:rsidRDefault="0059095C" w:rsidP="006305F7">
            <w:pPr>
              <w:widowControl w:val="0"/>
              <w:autoSpaceDE w:val="0"/>
              <w:spacing w:after="60"/>
              <w:jc w:val="both"/>
              <w:rPr>
                <w:rFonts w:ascii="Times New Roman" w:eastAsia="Times New Roman" w:hAnsi="Times New Roman" w:cs="Times New Roman"/>
                <w:b/>
                <w:sz w:val="20"/>
                <w:szCs w:val="20"/>
                <w:u w:val="single"/>
                <w:lang w:val="ru-RU"/>
              </w:rPr>
            </w:pPr>
            <w:r w:rsidRPr="00A728BD">
              <w:rPr>
                <w:rFonts w:ascii="Times New Roman" w:eastAsia="Times New Roman" w:hAnsi="Times New Roman" w:cs="Times New Roman"/>
                <w:b/>
                <w:sz w:val="20"/>
                <w:szCs w:val="20"/>
                <w:u w:val="single"/>
                <w:lang w:val="ru-RU"/>
              </w:rPr>
              <w:t xml:space="preserve">Уколико је понуђач предузетник ПДВ обвезник, предузетник који води пословне књиге по систему простог/двојног књиговодства, доставља: </w:t>
            </w:r>
          </w:p>
          <w:p w:rsidR="0059095C" w:rsidRPr="00A728BD" w:rsidRDefault="0059095C" w:rsidP="006305F7">
            <w:pPr>
              <w:pStyle w:val="ListParagraph"/>
              <w:widowControl w:val="0"/>
              <w:numPr>
                <w:ilvl w:val="0"/>
                <w:numId w:val="22"/>
              </w:numPr>
              <w:autoSpaceDE w:val="0"/>
              <w:spacing w:after="60" w:line="276" w:lineRule="auto"/>
              <w:jc w:val="both"/>
              <w:rPr>
                <w:rFonts w:ascii="Times New Roman" w:eastAsia="Times New Roman" w:hAnsi="Times New Roman" w:cs="Times New Roman"/>
                <w:sz w:val="20"/>
                <w:szCs w:val="20"/>
                <w:lang w:val="ru-RU"/>
              </w:rPr>
            </w:pPr>
            <w:r w:rsidRPr="00A728BD">
              <w:rPr>
                <w:rFonts w:ascii="Times New Roman" w:eastAsia="Times New Roman" w:hAnsi="Times New Roman" w:cs="Times New Roman"/>
                <w:b/>
                <w:sz w:val="20"/>
                <w:szCs w:val="20"/>
                <w:lang w:val="ru-RU"/>
              </w:rPr>
              <w:t>Биланс успеха, порески биланс и пореску пријаву за утврђивање пореза на доходак грађана на приход од самосталних делатности</w:t>
            </w:r>
            <w:r w:rsidRPr="00A728BD">
              <w:rPr>
                <w:rFonts w:ascii="Times New Roman" w:eastAsia="Times New Roman" w:hAnsi="Times New Roman" w:cs="Times New Roman"/>
                <w:sz w:val="20"/>
                <w:szCs w:val="20"/>
                <w:lang w:val="ru-RU"/>
              </w:rPr>
              <w:t>, издате од стране надлежног пореског органа на чијој територији је регистровао обављање делатности за последње 3  године (2016, 201</w:t>
            </w:r>
            <w:r w:rsidRPr="00A728BD">
              <w:rPr>
                <w:rFonts w:ascii="Times New Roman" w:eastAsia="Times New Roman" w:hAnsi="Times New Roman" w:cs="Times New Roman"/>
                <w:sz w:val="20"/>
                <w:szCs w:val="20"/>
                <w:lang w:val="sr-Cyrl-RS"/>
              </w:rPr>
              <w:t>7</w:t>
            </w:r>
            <w:r w:rsidRPr="00A728BD">
              <w:rPr>
                <w:rFonts w:ascii="Times New Roman" w:eastAsia="Times New Roman" w:hAnsi="Times New Roman" w:cs="Times New Roman"/>
                <w:sz w:val="20"/>
                <w:szCs w:val="20"/>
                <w:lang w:val="ru-RU"/>
              </w:rPr>
              <w:t>. и 201</w:t>
            </w:r>
            <w:r w:rsidRPr="00A728BD">
              <w:rPr>
                <w:rFonts w:ascii="Times New Roman" w:eastAsia="Times New Roman" w:hAnsi="Times New Roman" w:cs="Times New Roman"/>
                <w:sz w:val="20"/>
                <w:szCs w:val="20"/>
                <w:lang w:val="sr-Cyrl-RS"/>
              </w:rPr>
              <w:t>8</w:t>
            </w:r>
            <w:r w:rsidRPr="00A728BD">
              <w:rPr>
                <w:rFonts w:ascii="Times New Roman" w:eastAsia="Times New Roman" w:hAnsi="Times New Roman" w:cs="Times New Roman"/>
                <w:sz w:val="20"/>
                <w:szCs w:val="20"/>
                <w:lang w:val="ru-RU"/>
              </w:rPr>
              <w:t xml:space="preserve">. година); </w:t>
            </w:r>
          </w:p>
          <w:p w:rsidR="0059095C" w:rsidRPr="00A728BD" w:rsidRDefault="0059095C" w:rsidP="006305F7">
            <w:pPr>
              <w:widowControl w:val="0"/>
              <w:numPr>
                <w:ilvl w:val="0"/>
                <w:numId w:val="22"/>
              </w:numPr>
              <w:autoSpaceDE w:val="0"/>
              <w:spacing w:after="60" w:line="276" w:lineRule="auto"/>
              <w:jc w:val="both"/>
              <w:rPr>
                <w:rFonts w:ascii="Times New Roman" w:eastAsia="Times New Roman" w:hAnsi="Times New Roman" w:cs="Times New Roman"/>
                <w:sz w:val="20"/>
                <w:szCs w:val="20"/>
                <w:lang w:val="ru-RU"/>
              </w:rPr>
            </w:pPr>
            <w:r w:rsidRPr="00A728BD">
              <w:rPr>
                <w:rFonts w:ascii="Times New Roman" w:eastAsia="Times New Roman" w:hAnsi="Times New Roman" w:cs="Times New Roman"/>
                <w:b/>
                <w:sz w:val="20"/>
                <w:szCs w:val="20"/>
                <w:lang w:val="ru-RU"/>
              </w:rPr>
              <w:t>Потврде пословне банке о оствареном укупном промету</w:t>
            </w:r>
            <w:r w:rsidRPr="00A728BD">
              <w:rPr>
                <w:rFonts w:ascii="Times New Roman" w:eastAsia="Times New Roman" w:hAnsi="Times New Roman" w:cs="Times New Roman"/>
                <w:sz w:val="20"/>
                <w:szCs w:val="20"/>
                <w:lang w:val="ru-RU"/>
              </w:rPr>
              <w:t xml:space="preserve"> на пословном – текућем рачуну за последње 3 обрачунске године (2016, 201</w:t>
            </w:r>
            <w:r w:rsidRPr="00A728BD">
              <w:rPr>
                <w:rFonts w:ascii="Times New Roman" w:eastAsia="Times New Roman" w:hAnsi="Times New Roman" w:cs="Times New Roman"/>
                <w:sz w:val="20"/>
                <w:szCs w:val="20"/>
                <w:lang w:val="sr-Cyrl-RS"/>
              </w:rPr>
              <w:t>7</w:t>
            </w:r>
            <w:r w:rsidRPr="00A728BD">
              <w:rPr>
                <w:rFonts w:ascii="Times New Roman" w:eastAsia="Times New Roman" w:hAnsi="Times New Roman" w:cs="Times New Roman"/>
                <w:sz w:val="20"/>
                <w:szCs w:val="20"/>
                <w:lang w:val="ru-RU"/>
              </w:rPr>
              <w:t xml:space="preserve">. и 2018. година). </w:t>
            </w:r>
          </w:p>
          <w:p w:rsidR="0059095C" w:rsidRPr="00A728BD" w:rsidRDefault="0059095C" w:rsidP="009B680B">
            <w:pPr>
              <w:widowControl w:val="0"/>
              <w:autoSpaceDE w:val="0"/>
              <w:spacing w:after="60"/>
              <w:jc w:val="both"/>
              <w:rPr>
                <w:rFonts w:ascii="Times New Roman" w:eastAsia="Times New Roman" w:hAnsi="Times New Roman" w:cs="Times New Roman"/>
                <w:sz w:val="20"/>
                <w:szCs w:val="20"/>
                <w:lang w:val="ru-RU"/>
              </w:rPr>
            </w:pPr>
            <w:r w:rsidRPr="00A728BD">
              <w:rPr>
                <w:rFonts w:ascii="Times New Roman" w:eastAsia="Times New Roman" w:hAnsi="Times New Roman" w:cs="Times New Roman"/>
                <w:sz w:val="20"/>
                <w:szCs w:val="20"/>
                <w:lang w:val="ru-RU"/>
              </w:rPr>
              <w:t xml:space="preserve">Уколико претходно наведени документи за предузетника не садрже податке о блокади за последњих </w:t>
            </w:r>
            <w:r w:rsidRPr="00A728BD">
              <w:rPr>
                <w:rFonts w:ascii="Times New Roman" w:eastAsia="Times New Roman" w:hAnsi="Times New Roman" w:cs="Times New Roman"/>
                <w:b/>
                <w:sz w:val="20"/>
                <w:szCs w:val="20"/>
                <w:lang w:val="ru-RU"/>
              </w:rPr>
              <w:t>12 месеци</w:t>
            </w:r>
            <w:r w:rsidRPr="00A728BD">
              <w:rPr>
                <w:rFonts w:ascii="Times New Roman" w:eastAsia="Times New Roman" w:hAnsi="Times New Roman" w:cs="Times New Roman"/>
                <w:sz w:val="20"/>
                <w:szCs w:val="20"/>
                <w:lang w:val="ru-RU"/>
              </w:rPr>
              <w:t xml:space="preserve"> који претходе месецу у коме је објављен позив, понуђач је дужан да докаже да није био у блокади у последњих </w:t>
            </w:r>
            <w:r w:rsidRPr="00A728BD">
              <w:rPr>
                <w:rFonts w:ascii="Times New Roman" w:eastAsia="Times New Roman" w:hAnsi="Times New Roman" w:cs="Times New Roman"/>
                <w:b/>
                <w:sz w:val="20"/>
                <w:szCs w:val="20"/>
                <w:lang w:val="ru-RU"/>
              </w:rPr>
              <w:t>12 месеци</w:t>
            </w:r>
            <w:r w:rsidRPr="00A728BD">
              <w:rPr>
                <w:rFonts w:ascii="Times New Roman" w:eastAsia="Times New Roman" w:hAnsi="Times New Roman" w:cs="Times New Roman"/>
                <w:sz w:val="20"/>
                <w:szCs w:val="20"/>
                <w:lang w:val="ru-RU"/>
              </w:rPr>
              <w:t xml:space="preserve"> који претходе месецу у коме је објављен Позив прилагањем и </w:t>
            </w:r>
            <w:r w:rsidRPr="00A728BD">
              <w:rPr>
                <w:rFonts w:ascii="Times New Roman" w:eastAsia="Times New Roman" w:hAnsi="Times New Roman" w:cs="Times New Roman"/>
                <w:b/>
                <w:sz w:val="20"/>
                <w:szCs w:val="20"/>
                <w:lang w:val="ru-RU"/>
              </w:rPr>
              <w:t>Потврде Народне банке</w:t>
            </w:r>
            <w:r w:rsidRPr="00A728BD">
              <w:rPr>
                <w:rFonts w:ascii="Times New Roman" w:eastAsia="Times New Roman" w:hAnsi="Times New Roman" w:cs="Times New Roman"/>
                <w:sz w:val="20"/>
                <w:szCs w:val="20"/>
                <w:lang w:val="ru-RU"/>
              </w:rPr>
              <w:t xml:space="preserve"> </w:t>
            </w:r>
            <w:r w:rsidRPr="00A728BD">
              <w:rPr>
                <w:rFonts w:ascii="Times New Roman" w:eastAsia="Times New Roman" w:hAnsi="Times New Roman" w:cs="Times New Roman"/>
                <w:b/>
                <w:sz w:val="20"/>
                <w:szCs w:val="20"/>
                <w:lang w:val="ru-RU"/>
              </w:rPr>
              <w:t>Србије о броју дана неликвидности</w:t>
            </w:r>
            <w:r w:rsidRPr="00A728BD">
              <w:rPr>
                <w:rFonts w:ascii="Times New Roman" w:eastAsia="Times New Roman" w:hAnsi="Times New Roman" w:cs="Times New Roman"/>
                <w:sz w:val="20"/>
                <w:szCs w:val="20"/>
                <w:lang w:val="ru-RU"/>
              </w:rPr>
              <w:t xml:space="preserve">, Одељење за </w:t>
            </w:r>
            <w:r w:rsidRPr="00A728BD">
              <w:rPr>
                <w:rFonts w:ascii="Times New Roman" w:eastAsia="Times New Roman" w:hAnsi="Times New Roman" w:cs="Times New Roman"/>
                <w:sz w:val="20"/>
                <w:szCs w:val="20"/>
                <w:lang w:val="sr-Cyrl-RS"/>
              </w:rPr>
              <w:t>п</w:t>
            </w:r>
            <w:r w:rsidRPr="00A728BD">
              <w:rPr>
                <w:rFonts w:ascii="Times New Roman" w:eastAsia="Times New Roman" w:hAnsi="Times New Roman" w:cs="Times New Roman"/>
                <w:sz w:val="20"/>
                <w:szCs w:val="20"/>
                <w:lang w:val="ru-RU"/>
              </w:rPr>
              <w:t>ринудн</w:t>
            </w:r>
            <w:r w:rsidRPr="00A728BD">
              <w:rPr>
                <w:rFonts w:ascii="Times New Roman" w:eastAsia="Times New Roman" w:hAnsi="Times New Roman" w:cs="Times New Roman"/>
                <w:sz w:val="20"/>
                <w:szCs w:val="20"/>
                <w:lang w:val="sr-Cyrl-RS"/>
              </w:rPr>
              <w:t>у</w:t>
            </w:r>
            <w:r w:rsidRPr="00A728BD">
              <w:rPr>
                <w:rFonts w:ascii="Times New Roman" w:eastAsia="Times New Roman" w:hAnsi="Times New Roman" w:cs="Times New Roman"/>
                <w:sz w:val="20"/>
                <w:szCs w:val="20"/>
                <w:lang w:val="ru-RU"/>
              </w:rPr>
              <w:t xml:space="preserve"> наплат</w:t>
            </w:r>
            <w:r w:rsidRPr="00A728BD">
              <w:rPr>
                <w:rFonts w:ascii="Times New Roman" w:eastAsia="Times New Roman" w:hAnsi="Times New Roman" w:cs="Times New Roman"/>
                <w:sz w:val="20"/>
                <w:szCs w:val="20"/>
                <w:lang w:val="sr-Cyrl-RS"/>
              </w:rPr>
              <w:t>у</w:t>
            </w:r>
            <w:r w:rsidRPr="00A728BD">
              <w:rPr>
                <w:rFonts w:ascii="Times New Roman" w:eastAsia="Times New Roman" w:hAnsi="Times New Roman" w:cs="Times New Roman"/>
                <w:sz w:val="20"/>
                <w:szCs w:val="20"/>
                <w:lang w:val="ru-RU"/>
              </w:rPr>
              <w:t>,</w:t>
            </w:r>
            <w:r w:rsidRPr="00A728BD">
              <w:rPr>
                <w:rFonts w:ascii="Times New Roman" w:eastAsia="Times New Roman" w:hAnsi="Times New Roman" w:cs="Times New Roman"/>
                <w:sz w:val="20"/>
                <w:szCs w:val="20"/>
                <w:lang w:val="sr-Cyrl-RS"/>
              </w:rPr>
              <w:t xml:space="preserve"> Крагујевац</w:t>
            </w:r>
            <w:r w:rsidRPr="00A728BD">
              <w:rPr>
                <w:rFonts w:ascii="Times New Roman" w:eastAsia="Times New Roman" w:hAnsi="Times New Roman" w:cs="Times New Roman"/>
                <w:sz w:val="20"/>
                <w:szCs w:val="20"/>
                <w:lang w:val="ru-RU"/>
              </w:rPr>
              <w:t>, а која ће обухватити захтевани период.</w:t>
            </w:r>
          </w:p>
          <w:p w:rsidR="0059095C" w:rsidRPr="00A728BD" w:rsidRDefault="0059095C" w:rsidP="006305F7">
            <w:pPr>
              <w:widowControl w:val="0"/>
              <w:autoSpaceDE w:val="0"/>
              <w:spacing w:after="60"/>
              <w:jc w:val="both"/>
              <w:rPr>
                <w:rFonts w:ascii="Times New Roman" w:eastAsia="Times New Roman" w:hAnsi="Times New Roman" w:cs="Times New Roman"/>
                <w:bCs/>
                <w:iCs/>
                <w:sz w:val="20"/>
                <w:szCs w:val="20"/>
                <w:lang w:val="ru-RU"/>
              </w:rPr>
            </w:pPr>
            <w:r w:rsidRPr="00A728BD">
              <w:rPr>
                <w:rFonts w:ascii="Times New Roman" w:eastAsia="Times New Roman" w:hAnsi="Times New Roman" w:cs="Times New Roman"/>
                <w:iCs/>
                <w:sz w:val="20"/>
                <w:szCs w:val="20"/>
                <w:lang w:val="ru-RU"/>
              </w:rPr>
              <w:t xml:space="preserve">Ове доказе, Понуђач није у обавези да доставља уколико су подаци јавно доступни на интернет страници Агенције за привредне регистре и Народне банке Србије. </w:t>
            </w:r>
          </w:p>
          <w:p w:rsidR="0059095C" w:rsidRPr="00A728BD" w:rsidRDefault="0059095C" w:rsidP="006305F7">
            <w:pPr>
              <w:widowControl w:val="0"/>
              <w:autoSpaceDE w:val="0"/>
              <w:spacing w:after="60"/>
              <w:jc w:val="both"/>
              <w:rPr>
                <w:rFonts w:ascii="Times New Roman" w:eastAsia="Times New Roman" w:hAnsi="Times New Roman" w:cs="Times New Roman"/>
                <w:bCs/>
                <w:iCs/>
                <w:sz w:val="20"/>
                <w:szCs w:val="20"/>
                <w:lang w:val="ru-RU"/>
              </w:rPr>
            </w:pPr>
            <w:r w:rsidRPr="00A728BD">
              <w:rPr>
                <w:rFonts w:ascii="Times New Roman" w:eastAsia="Times New Roman" w:hAnsi="Times New Roman" w:cs="Times New Roman"/>
                <w:b/>
                <w:bCs/>
                <w:iCs/>
                <w:sz w:val="20"/>
                <w:szCs w:val="20"/>
                <w:u w:val="single"/>
                <w:lang w:val="ru-RU"/>
              </w:rPr>
              <w:t>У случају подношења заједничке понуде</w:t>
            </w:r>
            <w:r w:rsidRPr="00A728BD">
              <w:rPr>
                <w:rFonts w:ascii="Times New Roman" w:eastAsia="Times New Roman" w:hAnsi="Times New Roman" w:cs="Times New Roman"/>
                <w:bCs/>
                <w:iCs/>
                <w:sz w:val="20"/>
                <w:szCs w:val="20"/>
                <w:lang w:val="ru-RU"/>
              </w:rPr>
              <w:t xml:space="preserve">, тражени  услов о неопходном финансијском капацитету, чланови групе понуђача испуњавају заједно. </w:t>
            </w:r>
          </w:p>
          <w:p w:rsidR="0059095C" w:rsidRPr="00A728BD" w:rsidRDefault="0059095C" w:rsidP="006305F7">
            <w:pPr>
              <w:spacing w:after="60"/>
              <w:jc w:val="both"/>
              <w:rPr>
                <w:rFonts w:ascii="Times New Roman" w:hAnsi="Times New Roman" w:cs="Times New Roman"/>
                <w:b/>
                <w:sz w:val="20"/>
                <w:szCs w:val="20"/>
                <w:highlight w:val="yellow"/>
              </w:rPr>
            </w:pPr>
            <w:r w:rsidRPr="00A728BD">
              <w:rPr>
                <w:rFonts w:ascii="Times New Roman" w:hAnsi="Times New Roman" w:cs="Times New Roman"/>
                <w:b/>
                <w:bCs/>
                <w:iCs/>
                <w:sz w:val="20"/>
                <w:szCs w:val="20"/>
                <w:u w:val="single"/>
                <w:lang w:val="ru-RU"/>
              </w:rPr>
              <w:t>Уколико Понуђач наступа са подизвођачем</w:t>
            </w:r>
            <w:r w:rsidRPr="00A728BD">
              <w:rPr>
                <w:rFonts w:ascii="Times New Roman" w:hAnsi="Times New Roman" w:cs="Times New Roman"/>
                <w:bCs/>
                <w:iCs/>
                <w:sz w:val="20"/>
                <w:szCs w:val="20"/>
                <w:lang w:val="ru-RU"/>
              </w:rPr>
              <w:t>, за подизвођача не доставља тражене доказе о финансијском капацитету, већ је дужан да сам испуни тражени  услов.</w:t>
            </w:r>
          </w:p>
        </w:tc>
      </w:tr>
    </w:tbl>
    <w:p w:rsidR="00C84D61" w:rsidRPr="00A728BD" w:rsidRDefault="00C84D61" w:rsidP="00195B6C">
      <w:pPr>
        <w:spacing w:after="120" w:line="240" w:lineRule="auto"/>
        <w:jc w:val="both"/>
        <w:rPr>
          <w:rFonts w:ascii="Times New Roman" w:hAnsi="Times New Roman" w:cs="Times New Roman"/>
          <w:b/>
          <w:sz w:val="24"/>
          <w:szCs w:val="24"/>
          <w:u w:val="single"/>
          <w:lang w:val="sr-Cyrl-RS"/>
        </w:rPr>
      </w:pPr>
    </w:p>
    <w:p w:rsidR="00612EDD" w:rsidRPr="00A728BD" w:rsidRDefault="005D411C" w:rsidP="00305F97">
      <w:pPr>
        <w:pStyle w:val="ListParagraph1"/>
        <w:numPr>
          <w:ilvl w:val="0"/>
          <w:numId w:val="26"/>
        </w:numPr>
        <w:spacing w:after="120" w:line="240" w:lineRule="auto"/>
        <w:jc w:val="both"/>
        <w:rPr>
          <w:bCs/>
          <w:iCs/>
          <w:color w:val="auto"/>
          <w:sz w:val="22"/>
          <w:szCs w:val="22"/>
        </w:rPr>
      </w:pPr>
      <w:r w:rsidRPr="00A728BD">
        <w:rPr>
          <w:color w:val="auto"/>
          <w:sz w:val="22"/>
          <w:szCs w:val="22"/>
          <w:lang w:val="sr-Cyrl-RS"/>
        </w:rPr>
        <w:t xml:space="preserve">У поглављу </w:t>
      </w:r>
      <w:r w:rsidRPr="00A728BD">
        <w:rPr>
          <w:bCs/>
          <w:iCs/>
          <w:color w:val="auto"/>
          <w:sz w:val="22"/>
          <w:szCs w:val="22"/>
          <w:lang w:val="ru-RU"/>
        </w:rPr>
        <w:t>6) Упутство понуђачима како да сачине понуду, тј. у тачки 2. Начин на који понуда мора да буде сачињена у делу</w:t>
      </w:r>
      <w:r w:rsidR="00612EDD" w:rsidRPr="00A728BD">
        <w:rPr>
          <w:bCs/>
          <w:iCs/>
          <w:color w:val="auto"/>
          <w:sz w:val="22"/>
          <w:szCs w:val="22"/>
          <w:lang w:val="ru-RU"/>
        </w:rPr>
        <w:t xml:space="preserve"> </w:t>
      </w:r>
      <w:r w:rsidRPr="00A728BD">
        <w:rPr>
          <w:bCs/>
          <w:iCs/>
          <w:color w:val="auto"/>
          <w:sz w:val="22"/>
          <w:szCs w:val="22"/>
        </w:rPr>
        <w:t>”</w:t>
      </w:r>
      <w:r w:rsidR="00612EDD" w:rsidRPr="00A728BD">
        <w:rPr>
          <w:bCs/>
          <w:iCs/>
          <w:color w:val="auto"/>
          <w:sz w:val="22"/>
          <w:szCs w:val="22"/>
          <w:lang w:val="sr-Cyrl-RS"/>
        </w:rPr>
        <w:t>Понуда мора да садржи</w:t>
      </w:r>
      <w:r w:rsidRPr="00A728BD">
        <w:rPr>
          <w:bCs/>
          <w:iCs/>
          <w:color w:val="auto"/>
          <w:sz w:val="22"/>
          <w:szCs w:val="22"/>
        </w:rPr>
        <w:t>”</w:t>
      </w:r>
      <w:r w:rsidRPr="00A728BD">
        <w:rPr>
          <w:b/>
          <w:bCs/>
          <w:iCs/>
          <w:color w:val="auto"/>
          <w:sz w:val="22"/>
          <w:szCs w:val="22"/>
          <w:lang w:val="ru-RU"/>
        </w:rPr>
        <w:t xml:space="preserve">, </w:t>
      </w:r>
      <w:r w:rsidR="00612EDD" w:rsidRPr="00A728BD">
        <w:rPr>
          <w:b/>
          <w:bCs/>
          <w:iCs/>
          <w:color w:val="auto"/>
          <w:sz w:val="22"/>
          <w:szCs w:val="22"/>
          <w:lang w:val="ru-RU"/>
        </w:rPr>
        <w:t>подтачка – Средства финансијског обезбеђења, прва алинеја Банкарска</w:t>
      </w:r>
      <w:r w:rsidR="001727AF" w:rsidRPr="00A728BD">
        <w:rPr>
          <w:b/>
          <w:bCs/>
          <w:iCs/>
          <w:color w:val="auto"/>
          <w:sz w:val="22"/>
          <w:szCs w:val="22"/>
          <w:lang w:val="ru-RU"/>
        </w:rPr>
        <w:t xml:space="preserve"> гаранција за озбиљност понуде </w:t>
      </w:r>
      <w:r w:rsidR="00612EDD" w:rsidRPr="00A728BD">
        <w:rPr>
          <w:bCs/>
          <w:iCs/>
          <w:color w:val="auto"/>
          <w:sz w:val="22"/>
          <w:szCs w:val="22"/>
          <w:lang w:val="ru-RU"/>
        </w:rPr>
        <w:t>на страни 2</w:t>
      </w:r>
      <w:r w:rsidRPr="00A728BD">
        <w:rPr>
          <w:bCs/>
          <w:iCs/>
          <w:color w:val="auto"/>
          <w:sz w:val="22"/>
          <w:szCs w:val="22"/>
          <w:lang w:val="ru-RU"/>
        </w:rPr>
        <w:t>3 Конкурсне документације</w:t>
      </w:r>
      <w:r w:rsidR="00612EDD" w:rsidRPr="00A728BD">
        <w:rPr>
          <w:bCs/>
          <w:iCs/>
          <w:color w:val="auto"/>
          <w:sz w:val="22"/>
          <w:szCs w:val="22"/>
        </w:rPr>
        <w:t xml:space="preserve"> </w:t>
      </w:r>
    </w:p>
    <w:p w:rsidR="00612EDD" w:rsidRPr="00A728BD" w:rsidRDefault="00612EDD" w:rsidP="00612EDD">
      <w:pPr>
        <w:pStyle w:val="ListParagraph1"/>
        <w:spacing w:after="120" w:line="240" w:lineRule="auto"/>
        <w:ind w:left="0"/>
        <w:jc w:val="both"/>
        <w:rPr>
          <w:rFonts w:eastAsia="Times New Roman"/>
          <w:b/>
          <w:color w:val="auto"/>
          <w:sz w:val="22"/>
          <w:szCs w:val="22"/>
          <w:u w:val="single"/>
          <w:lang w:val="ru-RU"/>
        </w:rPr>
      </w:pPr>
      <w:r w:rsidRPr="00A728BD">
        <w:rPr>
          <w:bCs/>
          <w:iCs/>
          <w:color w:val="auto"/>
          <w:sz w:val="22"/>
          <w:szCs w:val="22"/>
        </w:rPr>
        <w:t xml:space="preserve">     </w:t>
      </w:r>
      <w:r w:rsidR="00305F97" w:rsidRPr="00A728BD">
        <w:rPr>
          <w:bCs/>
          <w:iCs/>
          <w:color w:val="auto"/>
          <w:sz w:val="22"/>
          <w:szCs w:val="22"/>
          <w:lang w:val="sr-Cyrl-RS"/>
        </w:rPr>
        <w:t xml:space="preserve">      </w:t>
      </w:r>
      <w:r w:rsidRPr="00A728BD">
        <w:rPr>
          <w:bCs/>
          <w:iCs/>
          <w:color w:val="auto"/>
          <w:sz w:val="22"/>
          <w:szCs w:val="22"/>
        </w:rPr>
        <w:t xml:space="preserve"> </w:t>
      </w:r>
      <w:r w:rsidRPr="00A728BD">
        <w:rPr>
          <w:rFonts w:eastAsia="Times New Roman"/>
          <w:b/>
          <w:color w:val="auto"/>
          <w:sz w:val="22"/>
          <w:szCs w:val="22"/>
          <w:u w:val="single"/>
          <w:lang w:val="ru-RU"/>
        </w:rPr>
        <w:t>Средства финансијског обезбеђења:</w:t>
      </w:r>
    </w:p>
    <w:p w:rsidR="00612EDD" w:rsidRPr="00A728BD" w:rsidRDefault="00612EDD" w:rsidP="00612EDD">
      <w:pPr>
        <w:pStyle w:val="ListParagraph"/>
        <w:numPr>
          <w:ilvl w:val="0"/>
          <w:numId w:val="23"/>
        </w:numPr>
        <w:spacing w:after="200" w:line="240" w:lineRule="auto"/>
        <w:jc w:val="both"/>
        <w:rPr>
          <w:rFonts w:ascii="Times New Roman" w:eastAsia="TimesNewRomanPSMT" w:hAnsi="Times New Roman" w:cs="Times New Roman"/>
          <w:bCs/>
          <w:iCs/>
          <w:lang w:val="sr-Cyrl-CS"/>
        </w:rPr>
      </w:pPr>
      <w:r w:rsidRPr="00A728BD">
        <w:rPr>
          <w:rFonts w:ascii="Times New Roman" w:hAnsi="Times New Roman" w:cs="Times New Roman"/>
          <w:b/>
          <w:u w:val="single"/>
          <w:lang w:val="sr-Cyrl-CS"/>
        </w:rPr>
        <w:t>Б</w:t>
      </w:r>
      <w:r w:rsidRPr="00A728BD">
        <w:rPr>
          <w:rFonts w:ascii="Times New Roman" w:hAnsi="Times New Roman" w:cs="Times New Roman"/>
          <w:b/>
          <w:u w:val="single"/>
          <w:lang w:val="ru-RU"/>
        </w:rPr>
        <w:t>анкарску гаранцију за озбиљност понуде (једну)</w:t>
      </w:r>
      <w:r w:rsidRPr="00A728BD">
        <w:rPr>
          <w:rFonts w:ascii="Times New Roman" w:hAnsi="Times New Roman" w:cs="Times New Roman"/>
          <w:b/>
          <w:lang w:val="ru-RU"/>
        </w:rPr>
        <w:t xml:space="preserve"> </w:t>
      </w:r>
      <w:r w:rsidRPr="00A728BD">
        <w:rPr>
          <w:rFonts w:ascii="Times New Roman" w:eastAsia="TimesNewRomanPSMT" w:hAnsi="Times New Roman" w:cs="Times New Roman"/>
          <w:bCs/>
          <w:iCs/>
          <w:lang w:val="sr-Cyrl-RS"/>
        </w:rPr>
        <w:t xml:space="preserve">у вредности </w:t>
      </w:r>
      <w:r w:rsidRPr="00A728BD">
        <w:rPr>
          <w:rFonts w:ascii="Times New Roman" w:eastAsia="TimesNewRomanPSMT" w:hAnsi="Times New Roman" w:cs="Times New Roman"/>
          <w:bCs/>
          <w:iCs/>
          <w:lang w:val="sr-Cyrl-CS"/>
        </w:rPr>
        <w:t xml:space="preserve">од </w:t>
      </w:r>
      <w:r w:rsidRPr="00A728BD">
        <w:rPr>
          <w:rFonts w:ascii="Times New Roman" w:eastAsia="TimesNewRomanPSMT" w:hAnsi="Times New Roman" w:cs="Times New Roman"/>
          <w:b/>
          <w:bCs/>
          <w:iCs/>
          <w:lang w:val="sr-Cyrl-CS"/>
        </w:rPr>
        <w:t>10%</w:t>
      </w:r>
      <w:r w:rsidRPr="00A728BD">
        <w:rPr>
          <w:rFonts w:ascii="Times New Roman" w:eastAsia="TimesNewRomanPSMT" w:hAnsi="Times New Roman" w:cs="Times New Roman"/>
          <w:bCs/>
          <w:iCs/>
          <w:lang w:val="sr-Cyrl-CS"/>
        </w:rPr>
        <w:t xml:space="preserve"> од укупне вредности понуде без ПДВ-а. Банкарска гаранција за озбиљност понуде</w:t>
      </w:r>
      <w:r w:rsidRPr="00A728BD">
        <w:rPr>
          <w:rFonts w:ascii="Times New Roman" w:eastAsia="Times New Roman" w:hAnsi="Times New Roman" w:cs="Times New Roman"/>
          <w:lang w:val="ru-RU"/>
        </w:rPr>
        <w:t xml:space="preserve"> мора бити безусловна и платива на први позив. Поднета банкарска гаранција не може да садржи додатне услове за исплату, краће рокове од оних које одреди Наручилац по овлашћењу, мањи износ </w:t>
      </w:r>
      <w:r w:rsidRPr="00A728BD">
        <w:rPr>
          <w:rFonts w:ascii="Times New Roman" w:eastAsia="Times New Roman" w:hAnsi="Times New Roman" w:cs="Times New Roman"/>
          <w:lang w:val="ru-RU"/>
        </w:rPr>
        <w:lastRenderedPageBreak/>
        <w:t>од оног који одреди Наручилац по овлашћењу или промењену месну надлежност за решавање спорова.</w:t>
      </w:r>
      <w:r w:rsidRPr="00A728BD">
        <w:rPr>
          <w:rFonts w:ascii="Times New Roman" w:eastAsia="TimesNewRomanPSMT" w:hAnsi="Times New Roman" w:cs="Times New Roman"/>
          <w:bCs/>
          <w:iCs/>
          <w:lang w:val="sr-Cyrl-CS"/>
        </w:rPr>
        <w:t xml:space="preserve"> Рок важења банкарске гаранције за озбиљност понуде </w:t>
      </w:r>
      <w:r w:rsidRPr="00A728BD">
        <w:rPr>
          <w:rFonts w:ascii="Times New Roman" w:eastAsia="TimesNewRomanPSMT" w:hAnsi="Times New Roman" w:cs="Times New Roman"/>
          <w:b/>
          <w:bCs/>
          <w:iCs/>
          <w:lang w:val="sr-Cyrl-CS"/>
        </w:rPr>
        <w:t>мора бити</w:t>
      </w:r>
      <w:r w:rsidRPr="00A728BD">
        <w:rPr>
          <w:rFonts w:ascii="Times New Roman" w:eastAsia="TimesNewRomanPSMT" w:hAnsi="Times New Roman" w:cs="Times New Roman"/>
          <w:bCs/>
          <w:iCs/>
          <w:lang w:val="sr-Cyrl-CS"/>
        </w:rPr>
        <w:t xml:space="preserve"> 1</w:t>
      </w:r>
      <w:r w:rsidRPr="00A728BD">
        <w:rPr>
          <w:rFonts w:ascii="Times New Roman" w:eastAsia="TimesNewRomanPSMT" w:hAnsi="Times New Roman" w:cs="Times New Roman"/>
          <w:b/>
          <w:bCs/>
          <w:iCs/>
          <w:lang w:val="sr-Cyrl-CS"/>
        </w:rPr>
        <w:t>0 дана дужи</w:t>
      </w:r>
      <w:r w:rsidRPr="00A728BD">
        <w:rPr>
          <w:rFonts w:ascii="Times New Roman" w:eastAsia="TimesNewRomanPSMT" w:hAnsi="Times New Roman" w:cs="Times New Roman"/>
          <w:bCs/>
          <w:iCs/>
          <w:lang w:val="sr-Cyrl-CS"/>
        </w:rPr>
        <w:t xml:space="preserve"> од рока важења понуде</w:t>
      </w:r>
      <w:r w:rsidRPr="00A728BD">
        <w:rPr>
          <w:rFonts w:ascii="Times New Roman" w:eastAsia="TimesNewRomanPSMT" w:hAnsi="Times New Roman" w:cs="Times New Roman"/>
          <w:bCs/>
          <w:iCs/>
          <w:lang w:val="ru-RU"/>
        </w:rPr>
        <w:t xml:space="preserve">. </w:t>
      </w:r>
      <w:r w:rsidRPr="00A728BD">
        <w:rPr>
          <w:rFonts w:ascii="Times New Roman" w:eastAsia="TimesNewRomanPSMT" w:hAnsi="Times New Roman" w:cs="Times New Roman"/>
          <w:bCs/>
          <w:iCs/>
          <w:lang w:val="sr-Cyrl-CS"/>
        </w:rPr>
        <w:t xml:space="preserve">Понуђач може поднети гаранцију стране банке само ако је тој банци додељен кредитни рејтинг коме одговара најмање ниво кредитног квалитета 3 (инвестициони ранг). </w:t>
      </w:r>
      <w:r w:rsidRPr="00A728BD">
        <w:rPr>
          <w:rFonts w:ascii="Times New Roman" w:eastAsia="TimesNewRomanPSMT" w:hAnsi="Times New Roman" w:cs="Times New Roman"/>
          <w:b/>
          <w:bCs/>
          <w:iCs/>
          <w:lang w:val="sr-Cyrl-CS"/>
        </w:rPr>
        <w:t>Гаранција банке мора гласити на Наручиоца по овлашћењу (Управа за капитална улагања Аутономне покрајине Војводине);</w:t>
      </w:r>
    </w:p>
    <w:p w:rsidR="00C84D61" w:rsidRPr="00A728BD" w:rsidRDefault="00305F97" w:rsidP="00195B6C">
      <w:pPr>
        <w:spacing w:after="120" w:line="240" w:lineRule="auto"/>
        <w:jc w:val="both"/>
        <w:rPr>
          <w:rFonts w:ascii="Times New Roman" w:hAnsi="Times New Roman" w:cs="Times New Roman"/>
          <w:b/>
          <w:u w:val="single"/>
          <w:lang w:val="sr-Cyrl-RS"/>
        </w:rPr>
      </w:pPr>
      <w:r w:rsidRPr="00A728BD">
        <w:rPr>
          <w:rFonts w:ascii="Times New Roman" w:hAnsi="Times New Roman" w:cs="Times New Roman"/>
          <w:b/>
          <w:bCs/>
          <w:iCs/>
          <w:lang w:val="sr-Cyrl-RS"/>
        </w:rPr>
        <w:t xml:space="preserve">       </w:t>
      </w:r>
      <w:r w:rsidR="00D37DE8" w:rsidRPr="00A728BD">
        <w:rPr>
          <w:rFonts w:ascii="Times New Roman" w:hAnsi="Times New Roman" w:cs="Times New Roman"/>
          <w:b/>
          <w:bCs/>
          <w:iCs/>
          <w:u w:val="single"/>
        </w:rPr>
        <w:t>и</w:t>
      </w:r>
    </w:p>
    <w:p w:rsidR="00612EDD" w:rsidRPr="00A728BD" w:rsidRDefault="00612EDD" w:rsidP="00305F97">
      <w:pPr>
        <w:pStyle w:val="ListParagraph1"/>
        <w:numPr>
          <w:ilvl w:val="0"/>
          <w:numId w:val="26"/>
        </w:numPr>
        <w:spacing w:after="120" w:line="240" w:lineRule="auto"/>
        <w:jc w:val="both"/>
        <w:rPr>
          <w:bCs/>
          <w:iCs/>
          <w:color w:val="auto"/>
          <w:sz w:val="22"/>
          <w:szCs w:val="22"/>
        </w:rPr>
      </w:pPr>
      <w:r w:rsidRPr="00A728BD">
        <w:rPr>
          <w:bCs/>
          <w:iCs/>
          <w:color w:val="auto"/>
          <w:sz w:val="22"/>
          <w:szCs w:val="22"/>
          <w:lang w:val="sr-Cyrl-RS"/>
        </w:rPr>
        <w:t xml:space="preserve">у делу </w:t>
      </w:r>
      <w:r w:rsidRPr="00A728BD">
        <w:rPr>
          <w:b/>
          <w:bCs/>
          <w:iCs/>
          <w:color w:val="auto"/>
          <w:sz w:val="22"/>
          <w:szCs w:val="22"/>
          <w:lang w:val="ru-RU"/>
        </w:rPr>
        <w:t>13)</w:t>
      </w:r>
      <w:r w:rsidRPr="00A728BD">
        <w:rPr>
          <w:bCs/>
          <w:iCs/>
          <w:color w:val="auto"/>
          <w:sz w:val="22"/>
          <w:szCs w:val="22"/>
          <w:lang w:val="ru-RU"/>
        </w:rPr>
        <w:t xml:space="preserve"> </w:t>
      </w:r>
      <w:r w:rsidRPr="00A728BD">
        <w:rPr>
          <w:b/>
          <w:iCs/>
          <w:color w:val="auto"/>
          <w:sz w:val="22"/>
          <w:szCs w:val="22"/>
          <w:lang w:val="ru-RU"/>
        </w:rPr>
        <w:t>Подаци о врсти, садржини, начину подношења, висини и роковима обезбеђења испуњења обавеза понуђача</w:t>
      </w:r>
      <w:r w:rsidRPr="00A728BD">
        <w:rPr>
          <w:b/>
          <w:iCs/>
          <w:color w:val="auto"/>
          <w:sz w:val="22"/>
          <w:szCs w:val="22"/>
        </w:rPr>
        <w:t>,</w:t>
      </w:r>
      <w:r w:rsidRPr="00A728BD">
        <w:rPr>
          <w:b/>
          <w:iCs/>
          <w:color w:val="auto"/>
          <w:sz w:val="22"/>
          <w:szCs w:val="22"/>
          <w:lang w:val="ru-RU"/>
        </w:rPr>
        <w:t xml:space="preserve"> </w:t>
      </w:r>
      <w:r w:rsidRPr="00A728BD">
        <w:rPr>
          <w:iCs/>
          <w:color w:val="auto"/>
          <w:sz w:val="22"/>
          <w:szCs w:val="22"/>
          <w:lang w:val="ru-RU"/>
        </w:rPr>
        <w:t>на страни</w:t>
      </w:r>
      <w:r w:rsidRPr="00A728BD">
        <w:rPr>
          <w:b/>
          <w:iCs/>
          <w:color w:val="auto"/>
          <w:sz w:val="22"/>
          <w:szCs w:val="22"/>
          <w:lang w:val="ru-RU"/>
        </w:rPr>
        <w:t xml:space="preserve"> </w:t>
      </w:r>
      <w:r w:rsidRPr="00A728BD">
        <w:rPr>
          <w:iCs/>
          <w:color w:val="auto"/>
          <w:sz w:val="22"/>
          <w:szCs w:val="22"/>
          <w:lang w:val="ru-RU"/>
        </w:rPr>
        <w:t>27</w:t>
      </w:r>
      <w:r w:rsidRPr="00A728BD">
        <w:rPr>
          <w:b/>
          <w:iCs/>
          <w:color w:val="auto"/>
          <w:sz w:val="22"/>
          <w:szCs w:val="22"/>
          <w:lang w:val="ru-RU"/>
        </w:rPr>
        <w:t xml:space="preserve"> </w:t>
      </w:r>
      <w:r w:rsidRPr="00A728BD">
        <w:rPr>
          <w:bCs/>
          <w:iCs/>
          <w:color w:val="auto"/>
          <w:sz w:val="22"/>
          <w:szCs w:val="22"/>
          <w:lang w:val="ru-RU"/>
        </w:rPr>
        <w:t>Конкурсне документације</w:t>
      </w:r>
      <w:r w:rsidRPr="00A728BD">
        <w:rPr>
          <w:bCs/>
          <w:iCs/>
          <w:color w:val="auto"/>
          <w:sz w:val="22"/>
          <w:szCs w:val="22"/>
        </w:rPr>
        <w:t>:</w:t>
      </w:r>
    </w:p>
    <w:p w:rsidR="00612EDD" w:rsidRPr="00A728BD" w:rsidRDefault="00612EDD" w:rsidP="00612EDD">
      <w:pPr>
        <w:spacing w:after="120" w:line="240" w:lineRule="auto"/>
        <w:jc w:val="both"/>
        <w:rPr>
          <w:rFonts w:ascii="Times New Roman" w:eastAsia="TimesNewRomanPSMT" w:hAnsi="Times New Roman" w:cs="Times New Roman"/>
          <w:b/>
          <w:bCs/>
          <w:iCs/>
          <w:u w:val="single"/>
          <w:lang w:val="sr-Cyrl-RS"/>
        </w:rPr>
      </w:pPr>
      <w:r w:rsidRPr="00A728BD">
        <w:rPr>
          <w:rFonts w:ascii="Times New Roman" w:eastAsia="TimesNewRomanPSMT" w:hAnsi="Times New Roman" w:cs="Times New Roman"/>
          <w:b/>
          <w:bCs/>
          <w:iCs/>
          <w:lang w:val="en-US"/>
        </w:rPr>
        <w:t xml:space="preserve">      </w:t>
      </w:r>
      <w:r w:rsidRPr="00A728BD">
        <w:rPr>
          <w:rFonts w:ascii="Times New Roman" w:eastAsia="TimesNewRomanPSMT" w:hAnsi="Times New Roman" w:cs="Times New Roman"/>
          <w:b/>
          <w:bCs/>
          <w:iCs/>
          <w:u w:val="single"/>
          <w:lang w:val="ru-RU"/>
        </w:rPr>
        <w:t>Понуђач је дужан да у понуди достави:</w:t>
      </w:r>
    </w:p>
    <w:p w:rsidR="00612EDD" w:rsidRPr="00A728BD" w:rsidRDefault="00612EDD" w:rsidP="00612EDD">
      <w:pPr>
        <w:numPr>
          <w:ilvl w:val="0"/>
          <w:numId w:val="23"/>
        </w:numPr>
        <w:spacing w:after="120" w:line="240" w:lineRule="auto"/>
        <w:jc w:val="both"/>
        <w:rPr>
          <w:rFonts w:ascii="Times New Roman" w:eastAsia="TimesNewRomanPSMT" w:hAnsi="Times New Roman" w:cs="Times New Roman"/>
          <w:bCs/>
          <w:iCs/>
          <w:lang w:val="sr-Cyrl-CS"/>
        </w:rPr>
      </w:pPr>
      <w:r w:rsidRPr="00A728BD">
        <w:rPr>
          <w:rFonts w:ascii="Times New Roman" w:hAnsi="Times New Roman" w:cs="Times New Roman"/>
          <w:b/>
          <w:u w:val="single"/>
          <w:lang w:val="sr-Cyrl-CS"/>
        </w:rPr>
        <w:t>Б</w:t>
      </w:r>
      <w:r w:rsidRPr="00A728BD">
        <w:rPr>
          <w:rFonts w:ascii="Times New Roman" w:hAnsi="Times New Roman" w:cs="Times New Roman"/>
          <w:b/>
          <w:u w:val="single"/>
          <w:lang w:val="ru-RU"/>
        </w:rPr>
        <w:t>анкарску гаранцију за озбиљност понуде (једну)</w:t>
      </w:r>
      <w:r w:rsidRPr="00A728BD">
        <w:rPr>
          <w:rFonts w:ascii="Times New Roman" w:hAnsi="Times New Roman" w:cs="Times New Roman"/>
          <w:b/>
          <w:lang w:val="ru-RU"/>
        </w:rPr>
        <w:t xml:space="preserve"> </w:t>
      </w:r>
      <w:r w:rsidRPr="00A728BD">
        <w:rPr>
          <w:rFonts w:ascii="Times New Roman" w:eastAsia="TimesNewRomanPSMT" w:hAnsi="Times New Roman" w:cs="Times New Roman"/>
          <w:bCs/>
          <w:iCs/>
          <w:lang w:val="sr-Cyrl-RS"/>
        </w:rPr>
        <w:t xml:space="preserve">у вредности </w:t>
      </w:r>
      <w:r w:rsidRPr="00A728BD">
        <w:rPr>
          <w:rFonts w:ascii="Times New Roman" w:eastAsia="TimesNewRomanPSMT" w:hAnsi="Times New Roman" w:cs="Times New Roman"/>
          <w:bCs/>
          <w:iCs/>
          <w:lang w:val="sr-Cyrl-CS"/>
        </w:rPr>
        <w:t xml:space="preserve">од </w:t>
      </w:r>
      <w:r w:rsidRPr="00A728BD">
        <w:rPr>
          <w:rFonts w:ascii="Times New Roman" w:eastAsia="TimesNewRomanPSMT" w:hAnsi="Times New Roman" w:cs="Times New Roman"/>
          <w:b/>
          <w:bCs/>
          <w:iCs/>
          <w:lang w:val="sr-Cyrl-CS"/>
        </w:rPr>
        <w:t>10%</w:t>
      </w:r>
      <w:r w:rsidRPr="00A728BD">
        <w:rPr>
          <w:rFonts w:ascii="Times New Roman" w:eastAsia="TimesNewRomanPSMT" w:hAnsi="Times New Roman" w:cs="Times New Roman"/>
          <w:bCs/>
          <w:iCs/>
          <w:lang w:val="sr-Cyrl-CS"/>
        </w:rPr>
        <w:t xml:space="preserve"> од укупне вредности понуде без ПДВ-а. Банкарска гаранција за озбиљност понуде</w:t>
      </w:r>
      <w:r w:rsidRPr="00A728BD">
        <w:rPr>
          <w:rFonts w:ascii="Times New Roman" w:eastAsia="Times New Roman" w:hAnsi="Times New Roman" w:cs="Times New Roman"/>
          <w:lang w:val="ru-RU"/>
        </w:rPr>
        <w:t xml:space="preserve"> мора бити безусловна, неопозива, без права на приговор и платива на први позив. Поднета банкарска гаранција не може да садржи додатне услове за исплату, краће рокове од оних које одреди Наручилац по овлашћењу, мањи износ од оног који одреди Наручилац по овлашћењу или промењену месну надлежност за решавање спорова.</w:t>
      </w:r>
      <w:r w:rsidRPr="00A728BD">
        <w:rPr>
          <w:rFonts w:ascii="Times New Roman" w:eastAsia="TimesNewRomanPSMT" w:hAnsi="Times New Roman" w:cs="Times New Roman"/>
          <w:bCs/>
          <w:iCs/>
          <w:lang w:val="sr-Cyrl-CS"/>
        </w:rPr>
        <w:t xml:space="preserve"> Рок важења банкарске гаранције за озбиљност понуде </w:t>
      </w:r>
      <w:r w:rsidRPr="00A728BD">
        <w:rPr>
          <w:rFonts w:ascii="Times New Roman" w:eastAsia="TimesNewRomanPSMT" w:hAnsi="Times New Roman" w:cs="Times New Roman"/>
          <w:b/>
          <w:bCs/>
          <w:iCs/>
          <w:lang w:val="sr-Cyrl-CS"/>
        </w:rPr>
        <w:t>мора бити</w:t>
      </w:r>
      <w:r w:rsidRPr="00A728BD">
        <w:rPr>
          <w:rFonts w:ascii="Times New Roman" w:eastAsia="TimesNewRomanPSMT" w:hAnsi="Times New Roman" w:cs="Times New Roman"/>
          <w:bCs/>
          <w:iCs/>
          <w:lang w:val="sr-Cyrl-CS"/>
        </w:rPr>
        <w:t xml:space="preserve"> 1</w:t>
      </w:r>
      <w:r w:rsidRPr="00A728BD">
        <w:rPr>
          <w:rFonts w:ascii="Times New Roman" w:eastAsia="TimesNewRomanPSMT" w:hAnsi="Times New Roman" w:cs="Times New Roman"/>
          <w:b/>
          <w:bCs/>
          <w:iCs/>
          <w:lang w:val="sr-Cyrl-CS"/>
        </w:rPr>
        <w:t>0 дана дужи</w:t>
      </w:r>
      <w:r w:rsidRPr="00A728BD">
        <w:rPr>
          <w:rFonts w:ascii="Times New Roman" w:eastAsia="TimesNewRomanPSMT" w:hAnsi="Times New Roman" w:cs="Times New Roman"/>
          <w:bCs/>
          <w:iCs/>
          <w:lang w:val="sr-Cyrl-CS"/>
        </w:rPr>
        <w:t xml:space="preserve"> од рока важења понуде</w:t>
      </w:r>
      <w:r w:rsidRPr="00A728BD">
        <w:rPr>
          <w:rFonts w:ascii="Times New Roman" w:eastAsia="TimesNewRomanPSMT" w:hAnsi="Times New Roman" w:cs="Times New Roman"/>
          <w:bCs/>
          <w:iCs/>
          <w:lang w:val="ru-RU"/>
        </w:rPr>
        <w:t xml:space="preserve">. </w:t>
      </w:r>
      <w:r w:rsidRPr="00A728BD">
        <w:rPr>
          <w:rFonts w:ascii="Times New Roman" w:eastAsia="TimesNewRomanPSMT" w:hAnsi="Times New Roman" w:cs="Times New Roman"/>
          <w:bCs/>
          <w:iCs/>
          <w:lang w:val="sr-Cyrl-CS"/>
        </w:rPr>
        <w:t xml:space="preserve">Понуђач може поднети гаранцију стране банке само ако је тој банци додељен кредитни рејтинг коме одговара најмање ниво кредитног квалитета 3 (инвестициони ранг). </w:t>
      </w:r>
      <w:r w:rsidRPr="00A728BD">
        <w:rPr>
          <w:rFonts w:ascii="Times New Roman" w:eastAsia="TimesNewRomanPSMT" w:hAnsi="Times New Roman" w:cs="Times New Roman"/>
          <w:b/>
          <w:bCs/>
          <w:iCs/>
          <w:lang w:val="sr-Cyrl-CS"/>
        </w:rPr>
        <w:t>Гаранција банке мора гласити на Наручиоца по овлашћењу (Управа за капитална улагања Аутономне покрајине Војводине);</w:t>
      </w:r>
    </w:p>
    <w:p w:rsidR="00730DF9" w:rsidRPr="00A728BD" w:rsidRDefault="00730DF9" w:rsidP="00195B6C">
      <w:pPr>
        <w:spacing w:after="120" w:line="240" w:lineRule="auto"/>
        <w:jc w:val="both"/>
        <w:rPr>
          <w:rFonts w:ascii="Times New Roman" w:hAnsi="Times New Roman" w:cs="Times New Roman"/>
          <w:b/>
          <w:u w:val="single"/>
          <w:lang w:val="sr-Cyrl-RS"/>
        </w:rPr>
      </w:pPr>
    </w:p>
    <w:p w:rsidR="00EB21CF" w:rsidRPr="00A728BD" w:rsidRDefault="00305F97" w:rsidP="00195B6C">
      <w:pPr>
        <w:spacing w:after="120" w:line="240" w:lineRule="auto"/>
        <w:jc w:val="both"/>
        <w:rPr>
          <w:rFonts w:ascii="Times New Roman" w:hAnsi="Times New Roman" w:cs="Times New Roman"/>
          <w:lang w:val="sr-Cyrl-RS"/>
        </w:rPr>
      </w:pPr>
      <w:r w:rsidRPr="00A728BD">
        <w:rPr>
          <w:rFonts w:ascii="Times New Roman" w:hAnsi="Times New Roman" w:cs="Times New Roman"/>
          <w:b/>
          <w:lang w:val="sr-Cyrl-RS"/>
        </w:rPr>
        <w:t xml:space="preserve">      </w:t>
      </w:r>
      <w:r w:rsidRPr="00A728BD">
        <w:rPr>
          <w:rFonts w:ascii="Times New Roman" w:hAnsi="Times New Roman" w:cs="Times New Roman"/>
          <w:b/>
          <w:u w:val="single"/>
          <w:lang w:val="sr-Cyrl-RS"/>
        </w:rPr>
        <w:t>Горенаведено м</w:t>
      </w:r>
      <w:r w:rsidR="00195B6C" w:rsidRPr="00A728BD">
        <w:rPr>
          <w:rFonts w:ascii="Times New Roman" w:hAnsi="Times New Roman" w:cs="Times New Roman"/>
          <w:b/>
          <w:u w:val="single"/>
          <w:lang w:val="sr-Cyrl-RS"/>
        </w:rPr>
        <w:t>ења се и гласи</w:t>
      </w:r>
      <w:r w:rsidR="00EB21CF" w:rsidRPr="00A728BD">
        <w:rPr>
          <w:rFonts w:ascii="Times New Roman" w:hAnsi="Times New Roman" w:cs="Times New Roman"/>
          <w:b/>
          <w:u w:val="single"/>
          <w:lang w:val="en-US"/>
        </w:rPr>
        <w:t>:</w:t>
      </w:r>
      <w:r w:rsidR="00525EA9" w:rsidRPr="00A728BD">
        <w:rPr>
          <w:rFonts w:ascii="Times New Roman" w:hAnsi="Times New Roman" w:cs="Times New Roman"/>
          <w:lang w:val="sr-Cyrl-RS"/>
        </w:rPr>
        <w:t xml:space="preserve"> </w:t>
      </w:r>
    </w:p>
    <w:p w:rsidR="00612EDD" w:rsidRPr="00A728BD" w:rsidRDefault="00612EDD" w:rsidP="00612EDD">
      <w:pPr>
        <w:pStyle w:val="ListParagraph1"/>
        <w:spacing w:after="120" w:line="240" w:lineRule="auto"/>
        <w:ind w:left="0"/>
        <w:jc w:val="both"/>
        <w:rPr>
          <w:rFonts w:eastAsia="Times New Roman"/>
          <w:b/>
          <w:color w:val="auto"/>
          <w:sz w:val="22"/>
          <w:szCs w:val="22"/>
          <w:u w:val="single"/>
          <w:lang w:val="ru-RU"/>
        </w:rPr>
      </w:pPr>
      <w:r w:rsidRPr="00A728BD">
        <w:rPr>
          <w:bCs/>
          <w:iCs/>
          <w:color w:val="auto"/>
          <w:sz w:val="22"/>
          <w:szCs w:val="22"/>
        </w:rPr>
        <w:t xml:space="preserve">      </w:t>
      </w:r>
      <w:r w:rsidRPr="00A728BD">
        <w:rPr>
          <w:rFonts w:eastAsia="Times New Roman"/>
          <w:b/>
          <w:color w:val="auto"/>
          <w:sz w:val="22"/>
          <w:szCs w:val="22"/>
          <w:u w:val="single"/>
          <w:lang w:val="ru-RU"/>
        </w:rPr>
        <w:t>Средства финансијског обезбеђења:</w:t>
      </w:r>
    </w:p>
    <w:p w:rsidR="00612EDD" w:rsidRPr="00A728BD" w:rsidRDefault="00612EDD" w:rsidP="00612EDD">
      <w:pPr>
        <w:pStyle w:val="ListParagraph"/>
        <w:numPr>
          <w:ilvl w:val="0"/>
          <w:numId w:val="23"/>
        </w:numPr>
        <w:spacing w:after="200" w:line="240" w:lineRule="auto"/>
        <w:jc w:val="both"/>
        <w:rPr>
          <w:rFonts w:ascii="Times New Roman" w:eastAsia="TimesNewRomanPSMT" w:hAnsi="Times New Roman" w:cs="Times New Roman"/>
          <w:bCs/>
          <w:iCs/>
          <w:lang w:val="sr-Cyrl-CS"/>
        </w:rPr>
      </w:pPr>
      <w:r w:rsidRPr="00A728BD">
        <w:rPr>
          <w:rFonts w:ascii="Times New Roman" w:hAnsi="Times New Roman" w:cs="Times New Roman"/>
          <w:b/>
          <w:u w:val="single"/>
          <w:lang w:val="sr-Cyrl-CS"/>
        </w:rPr>
        <w:t>Б</w:t>
      </w:r>
      <w:r w:rsidRPr="00A728BD">
        <w:rPr>
          <w:rFonts w:ascii="Times New Roman" w:hAnsi="Times New Roman" w:cs="Times New Roman"/>
          <w:b/>
          <w:u w:val="single"/>
          <w:lang w:val="ru-RU"/>
        </w:rPr>
        <w:t>анкарску гаранцију за озбиљност понуде (једну)</w:t>
      </w:r>
      <w:r w:rsidRPr="00A728BD">
        <w:rPr>
          <w:rFonts w:ascii="Times New Roman" w:hAnsi="Times New Roman" w:cs="Times New Roman"/>
          <w:b/>
          <w:lang w:val="ru-RU"/>
        </w:rPr>
        <w:t xml:space="preserve"> </w:t>
      </w:r>
      <w:r w:rsidRPr="00A728BD">
        <w:rPr>
          <w:rFonts w:ascii="Times New Roman" w:eastAsia="TimesNewRomanPSMT" w:hAnsi="Times New Roman" w:cs="Times New Roman"/>
          <w:bCs/>
          <w:iCs/>
          <w:lang w:val="sr-Cyrl-RS"/>
        </w:rPr>
        <w:t xml:space="preserve">у вредности </w:t>
      </w:r>
      <w:r w:rsidRPr="00A728BD">
        <w:rPr>
          <w:rFonts w:ascii="Times New Roman" w:eastAsia="TimesNewRomanPSMT" w:hAnsi="Times New Roman" w:cs="Times New Roman"/>
          <w:bCs/>
          <w:iCs/>
          <w:lang w:val="sr-Cyrl-CS"/>
        </w:rPr>
        <w:t xml:space="preserve">од </w:t>
      </w:r>
      <w:r w:rsidR="005D0BF4" w:rsidRPr="00A728BD">
        <w:rPr>
          <w:rFonts w:ascii="Times New Roman" w:eastAsia="TimesNewRomanPSMT" w:hAnsi="Times New Roman" w:cs="Times New Roman"/>
          <w:b/>
          <w:bCs/>
          <w:iCs/>
          <w:lang w:val="sr-Cyrl-CS"/>
        </w:rPr>
        <w:t>5</w:t>
      </w:r>
      <w:r w:rsidRPr="00A728BD">
        <w:rPr>
          <w:rFonts w:ascii="Times New Roman" w:eastAsia="TimesNewRomanPSMT" w:hAnsi="Times New Roman" w:cs="Times New Roman"/>
          <w:b/>
          <w:bCs/>
          <w:iCs/>
          <w:lang w:val="sr-Cyrl-CS"/>
        </w:rPr>
        <w:t>%</w:t>
      </w:r>
      <w:r w:rsidRPr="00A728BD">
        <w:rPr>
          <w:rFonts w:ascii="Times New Roman" w:eastAsia="TimesNewRomanPSMT" w:hAnsi="Times New Roman" w:cs="Times New Roman"/>
          <w:bCs/>
          <w:iCs/>
          <w:lang w:val="sr-Cyrl-CS"/>
        </w:rPr>
        <w:t xml:space="preserve"> од укупне вредности понуде без ПДВ-а. Банкарска гаранција за озбиљност понуде</w:t>
      </w:r>
      <w:r w:rsidRPr="00A728BD">
        <w:rPr>
          <w:rFonts w:ascii="Times New Roman" w:eastAsia="Times New Roman" w:hAnsi="Times New Roman" w:cs="Times New Roman"/>
          <w:lang w:val="ru-RU"/>
        </w:rPr>
        <w:t xml:space="preserve"> мора бити безусловна и платива на први позив. Поднета банкарска гаранција не може да садржи додатне услове за исплату, краће рокове од оних које одреди Наручилац по овлашћењу, мањи износ од оног који одреди Наручилац по овлашћењу или промењену месну надлежност за решавање спорова.</w:t>
      </w:r>
      <w:r w:rsidRPr="00A728BD">
        <w:rPr>
          <w:rFonts w:ascii="Times New Roman" w:eastAsia="TimesNewRomanPSMT" w:hAnsi="Times New Roman" w:cs="Times New Roman"/>
          <w:bCs/>
          <w:iCs/>
          <w:lang w:val="sr-Cyrl-CS"/>
        </w:rPr>
        <w:t xml:space="preserve"> Рок важења банкарске гаранције за озбиљност понуде </w:t>
      </w:r>
      <w:r w:rsidRPr="00A728BD">
        <w:rPr>
          <w:rFonts w:ascii="Times New Roman" w:eastAsia="TimesNewRomanPSMT" w:hAnsi="Times New Roman" w:cs="Times New Roman"/>
          <w:b/>
          <w:bCs/>
          <w:iCs/>
          <w:lang w:val="sr-Cyrl-CS"/>
        </w:rPr>
        <w:t>мора бити</w:t>
      </w:r>
      <w:r w:rsidRPr="00A728BD">
        <w:rPr>
          <w:rFonts w:ascii="Times New Roman" w:eastAsia="TimesNewRomanPSMT" w:hAnsi="Times New Roman" w:cs="Times New Roman"/>
          <w:bCs/>
          <w:iCs/>
          <w:lang w:val="sr-Cyrl-CS"/>
        </w:rPr>
        <w:t xml:space="preserve"> </w:t>
      </w:r>
      <w:r w:rsidRPr="00A728BD">
        <w:rPr>
          <w:rFonts w:ascii="Times New Roman" w:eastAsia="TimesNewRomanPSMT" w:hAnsi="Times New Roman" w:cs="Times New Roman"/>
          <w:b/>
          <w:bCs/>
          <w:iCs/>
          <w:lang w:val="sr-Cyrl-CS"/>
        </w:rPr>
        <w:t>10 дана дужи</w:t>
      </w:r>
      <w:r w:rsidRPr="00A728BD">
        <w:rPr>
          <w:rFonts w:ascii="Times New Roman" w:eastAsia="TimesNewRomanPSMT" w:hAnsi="Times New Roman" w:cs="Times New Roman"/>
          <w:bCs/>
          <w:iCs/>
          <w:lang w:val="sr-Cyrl-CS"/>
        </w:rPr>
        <w:t xml:space="preserve"> од рока важења понуде</w:t>
      </w:r>
      <w:r w:rsidRPr="00A728BD">
        <w:rPr>
          <w:rFonts w:ascii="Times New Roman" w:eastAsia="TimesNewRomanPSMT" w:hAnsi="Times New Roman" w:cs="Times New Roman"/>
          <w:bCs/>
          <w:iCs/>
          <w:lang w:val="ru-RU"/>
        </w:rPr>
        <w:t xml:space="preserve">. </w:t>
      </w:r>
      <w:r w:rsidRPr="00A728BD">
        <w:rPr>
          <w:rFonts w:ascii="Times New Roman" w:eastAsia="TimesNewRomanPSMT" w:hAnsi="Times New Roman" w:cs="Times New Roman"/>
          <w:bCs/>
          <w:iCs/>
          <w:lang w:val="sr-Cyrl-CS"/>
        </w:rPr>
        <w:t xml:space="preserve">Понуђач може поднети гаранцију стране банке само ако је тој банци додељен кредитни рејтинг коме одговара најмање ниво кредитног квалитета 3 (инвестициони ранг). </w:t>
      </w:r>
      <w:r w:rsidRPr="00A728BD">
        <w:rPr>
          <w:rFonts w:ascii="Times New Roman" w:eastAsia="TimesNewRomanPSMT" w:hAnsi="Times New Roman" w:cs="Times New Roman"/>
          <w:b/>
          <w:bCs/>
          <w:iCs/>
          <w:lang w:val="sr-Cyrl-CS"/>
        </w:rPr>
        <w:t>Гаранција банке мора гласити на Наручиоца по овлашћењу (Управа за капитална улагања Аутономне покрајине Војводине);</w:t>
      </w:r>
    </w:p>
    <w:p w:rsidR="00612EDD" w:rsidRPr="00A728BD" w:rsidRDefault="00D37DE8" w:rsidP="00195B6C">
      <w:pPr>
        <w:spacing w:after="120" w:line="240" w:lineRule="auto"/>
        <w:jc w:val="both"/>
        <w:rPr>
          <w:rFonts w:ascii="Times New Roman" w:hAnsi="Times New Roman" w:cs="Times New Roman"/>
          <w:b/>
          <w:u w:val="single"/>
          <w:lang w:val="sr-Cyrl-RS"/>
        </w:rPr>
      </w:pPr>
      <w:r w:rsidRPr="00A728BD">
        <w:rPr>
          <w:rFonts w:ascii="Times New Roman" w:hAnsi="Times New Roman" w:cs="Times New Roman"/>
          <w:b/>
          <w:u w:val="single"/>
          <w:lang w:val="sr-Cyrl-RS"/>
        </w:rPr>
        <w:t>и</w:t>
      </w:r>
    </w:p>
    <w:p w:rsidR="00612EDD" w:rsidRPr="00A728BD" w:rsidRDefault="00612EDD" w:rsidP="00612EDD">
      <w:pPr>
        <w:spacing w:after="120" w:line="240" w:lineRule="auto"/>
        <w:jc w:val="both"/>
        <w:rPr>
          <w:rFonts w:ascii="Times New Roman" w:eastAsia="TimesNewRomanPSMT" w:hAnsi="Times New Roman" w:cs="Times New Roman"/>
          <w:b/>
          <w:bCs/>
          <w:iCs/>
          <w:u w:val="single"/>
          <w:lang w:val="sr-Cyrl-RS"/>
        </w:rPr>
      </w:pPr>
      <w:r w:rsidRPr="00A728BD">
        <w:rPr>
          <w:rFonts w:ascii="Times New Roman" w:eastAsia="TimesNewRomanPSMT" w:hAnsi="Times New Roman" w:cs="Times New Roman"/>
          <w:b/>
          <w:bCs/>
          <w:iCs/>
          <w:lang w:val="en-US"/>
        </w:rPr>
        <w:t xml:space="preserve">      </w:t>
      </w:r>
      <w:r w:rsidRPr="00A728BD">
        <w:rPr>
          <w:rFonts w:ascii="Times New Roman" w:eastAsia="TimesNewRomanPSMT" w:hAnsi="Times New Roman" w:cs="Times New Roman"/>
          <w:b/>
          <w:bCs/>
          <w:iCs/>
          <w:u w:val="single"/>
          <w:lang w:val="ru-RU"/>
        </w:rPr>
        <w:t>Понуђач је дужан да у понуди достави:</w:t>
      </w:r>
    </w:p>
    <w:p w:rsidR="00612EDD" w:rsidRPr="00A728BD" w:rsidRDefault="00612EDD" w:rsidP="00612EDD">
      <w:pPr>
        <w:numPr>
          <w:ilvl w:val="0"/>
          <w:numId w:val="23"/>
        </w:numPr>
        <w:spacing w:after="120" w:line="240" w:lineRule="auto"/>
        <w:jc w:val="both"/>
        <w:rPr>
          <w:rFonts w:ascii="Times New Roman" w:eastAsia="TimesNewRomanPSMT" w:hAnsi="Times New Roman" w:cs="Times New Roman"/>
          <w:bCs/>
          <w:iCs/>
          <w:lang w:val="sr-Cyrl-CS"/>
        </w:rPr>
      </w:pPr>
      <w:r w:rsidRPr="00A728BD">
        <w:rPr>
          <w:rFonts w:ascii="Times New Roman" w:hAnsi="Times New Roman" w:cs="Times New Roman"/>
          <w:b/>
          <w:u w:val="single"/>
          <w:lang w:val="sr-Cyrl-CS"/>
        </w:rPr>
        <w:t>Б</w:t>
      </w:r>
      <w:r w:rsidRPr="00A728BD">
        <w:rPr>
          <w:rFonts w:ascii="Times New Roman" w:hAnsi="Times New Roman" w:cs="Times New Roman"/>
          <w:b/>
          <w:u w:val="single"/>
          <w:lang w:val="ru-RU"/>
        </w:rPr>
        <w:t>анкарску гаранцију за озбиљност понуде (једну)</w:t>
      </w:r>
      <w:r w:rsidRPr="00A728BD">
        <w:rPr>
          <w:rFonts w:ascii="Times New Roman" w:hAnsi="Times New Roman" w:cs="Times New Roman"/>
          <w:b/>
          <w:lang w:val="ru-RU"/>
        </w:rPr>
        <w:t xml:space="preserve"> </w:t>
      </w:r>
      <w:r w:rsidRPr="00A728BD">
        <w:rPr>
          <w:rFonts w:ascii="Times New Roman" w:eastAsia="TimesNewRomanPSMT" w:hAnsi="Times New Roman" w:cs="Times New Roman"/>
          <w:bCs/>
          <w:iCs/>
          <w:lang w:val="sr-Cyrl-RS"/>
        </w:rPr>
        <w:t xml:space="preserve">у вредности </w:t>
      </w:r>
      <w:r w:rsidRPr="00A728BD">
        <w:rPr>
          <w:rFonts w:ascii="Times New Roman" w:eastAsia="TimesNewRomanPSMT" w:hAnsi="Times New Roman" w:cs="Times New Roman"/>
          <w:bCs/>
          <w:iCs/>
          <w:lang w:val="sr-Cyrl-CS"/>
        </w:rPr>
        <w:t xml:space="preserve">од </w:t>
      </w:r>
      <w:r w:rsidR="006F1525" w:rsidRPr="00A728BD">
        <w:rPr>
          <w:rFonts w:ascii="Times New Roman" w:eastAsia="TimesNewRomanPSMT" w:hAnsi="Times New Roman" w:cs="Times New Roman"/>
          <w:b/>
          <w:bCs/>
          <w:iCs/>
          <w:lang w:val="sr-Cyrl-CS"/>
        </w:rPr>
        <w:t>5</w:t>
      </w:r>
      <w:r w:rsidRPr="00A728BD">
        <w:rPr>
          <w:rFonts w:ascii="Times New Roman" w:eastAsia="TimesNewRomanPSMT" w:hAnsi="Times New Roman" w:cs="Times New Roman"/>
          <w:b/>
          <w:bCs/>
          <w:iCs/>
          <w:lang w:val="sr-Cyrl-CS"/>
        </w:rPr>
        <w:t>%</w:t>
      </w:r>
      <w:r w:rsidRPr="00A728BD">
        <w:rPr>
          <w:rFonts w:ascii="Times New Roman" w:eastAsia="TimesNewRomanPSMT" w:hAnsi="Times New Roman" w:cs="Times New Roman"/>
          <w:bCs/>
          <w:iCs/>
          <w:lang w:val="sr-Cyrl-CS"/>
        </w:rPr>
        <w:t xml:space="preserve"> од укупне вредности понуде без ПДВ-а. Банкарска гаранција за озбиљност понуде</w:t>
      </w:r>
      <w:r w:rsidRPr="00A728BD">
        <w:rPr>
          <w:rFonts w:ascii="Times New Roman" w:eastAsia="Times New Roman" w:hAnsi="Times New Roman" w:cs="Times New Roman"/>
          <w:lang w:val="ru-RU"/>
        </w:rPr>
        <w:t xml:space="preserve"> мора бити безусловна, неопозива, без права на приговор и платива на први позив. Поднета банкарска гаранција не може да садржи додатне услове за исплату, краће рокове од оних које одреди Наручилац по овлашћењу, мањи износ од оног који одреди Наручилац по овлашћењу или промењену месну надлежност за решавање спорова.</w:t>
      </w:r>
      <w:r w:rsidRPr="00A728BD">
        <w:rPr>
          <w:rFonts w:ascii="Times New Roman" w:eastAsia="TimesNewRomanPSMT" w:hAnsi="Times New Roman" w:cs="Times New Roman"/>
          <w:bCs/>
          <w:iCs/>
          <w:lang w:val="sr-Cyrl-CS"/>
        </w:rPr>
        <w:t xml:space="preserve"> Рок важења банкарске гаранције за озбиљност понуде </w:t>
      </w:r>
      <w:r w:rsidRPr="00A728BD">
        <w:rPr>
          <w:rFonts w:ascii="Times New Roman" w:eastAsia="TimesNewRomanPSMT" w:hAnsi="Times New Roman" w:cs="Times New Roman"/>
          <w:b/>
          <w:bCs/>
          <w:iCs/>
          <w:lang w:val="sr-Cyrl-CS"/>
        </w:rPr>
        <w:t>мора бити</w:t>
      </w:r>
      <w:r w:rsidRPr="00A728BD">
        <w:rPr>
          <w:rFonts w:ascii="Times New Roman" w:eastAsia="TimesNewRomanPSMT" w:hAnsi="Times New Roman" w:cs="Times New Roman"/>
          <w:bCs/>
          <w:iCs/>
          <w:lang w:val="sr-Cyrl-CS"/>
        </w:rPr>
        <w:t xml:space="preserve"> 1</w:t>
      </w:r>
      <w:r w:rsidRPr="00A728BD">
        <w:rPr>
          <w:rFonts w:ascii="Times New Roman" w:eastAsia="TimesNewRomanPSMT" w:hAnsi="Times New Roman" w:cs="Times New Roman"/>
          <w:b/>
          <w:bCs/>
          <w:iCs/>
          <w:lang w:val="sr-Cyrl-CS"/>
        </w:rPr>
        <w:t>0 дана дужи</w:t>
      </w:r>
      <w:r w:rsidRPr="00A728BD">
        <w:rPr>
          <w:rFonts w:ascii="Times New Roman" w:eastAsia="TimesNewRomanPSMT" w:hAnsi="Times New Roman" w:cs="Times New Roman"/>
          <w:bCs/>
          <w:iCs/>
          <w:lang w:val="sr-Cyrl-CS"/>
        </w:rPr>
        <w:t xml:space="preserve"> од рока важења понуде</w:t>
      </w:r>
      <w:r w:rsidRPr="00A728BD">
        <w:rPr>
          <w:rFonts w:ascii="Times New Roman" w:eastAsia="TimesNewRomanPSMT" w:hAnsi="Times New Roman" w:cs="Times New Roman"/>
          <w:bCs/>
          <w:iCs/>
          <w:lang w:val="ru-RU"/>
        </w:rPr>
        <w:t xml:space="preserve">. </w:t>
      </w:r>
      <w:r w:rsidRPr="00A728BD">
        <w:rPr>
          <w:rFonts w:ascii="Times New Roman" w:eastAsia="TimesNewRomanPSMT" w:hAnsi="Times New Roman" w:cs="Times New Roman"/>
          <w:bCs/>
          <w:iCs/>
          <w:lang w:val="sr-Cyrl-CS"/>
        </w:rPr>
        <w:t xml:space="preserve">Понуђач може поднети гаранцију стране банке само ако је тој банци додељен кредитни рејтинг коме одговара најмање ниво кредитног квалитета 3 (инвестициони ранг). </w:t>
      </w:r>
      <w:r w:rsidRPr="00A728BD">
        <w:rPr>
          <w:rFonts w:ascii="Times New Roman" w:eastAsia="TimesNewRomanPSMT" w:hAnsi="Times New Roman" w:cs="Times New Roman"/>
          <w:b/>
          <w:bCs/>
          <w:iCs/>
          <w:lang w:val="sr-Cyrl-CS"/>
        </w:rPr>
        <w:t>Гаранција банке мора гласити на Наручиоца по овлашћењу (Управа за капитална улагања Аутономне покрајине Војводине);</w:t>
      </w:r>
    </w:p>
    <w:p w:rsidR="00D37DE8" w:rsidRPr="00A728BD" w:rsidRDefault="00D37DE8" w:rsidP="00D37DE8">
      <w:pPr>
        <w:spacing w:after="120" w:line="240" w:lineRule="auto"/>
        <w:jc w:val="both"/>
        <w:rPr>
          <w:rFonts w:ascii="Times New Roman" w:hAnsi="Times New Roman" w:cs="Times New Roman"/>
          <w:lang w:val="sr-Cyrl-RS"/>
        </w:rPr>
      </w:pPr>
    </w:p>
    <w:p w:rsidR="00D37DE8" w:rsidRPr="00A728BD" w:rsidRDefault="00D37DE8" w:rsidP="00305F97">
      <w:pPr>
        <w:pStyle w:val="ListParagraph"/>
        <w:numPr>
          <w:ilvl w:val="0"/>
          <w:numId w:val="26"/>
        </w:numPr>
        <w:spacing w:after="120" w:line="240" w:lineRule="auto"/>
        <w:jc w:val="both"/>
        <w:rPr>
          <w:rFonts w:ascii="Times New Roman" w:hAnsi="Times New Roman" w:cs="Times New Roman"/>
          <w:b/>
          <w:u w:val="single"/>
          <w:lang w:val="sr-Cyrl-RS"/>
        </w:rPr>
      </w:pPr>
      <w:r w:rsidRPr="00A728BD">
        <w:rPr>
          <w:rFonts w:ascii="Times New Roman" w:hAnsi="Times New Roman" w:cs="Times New Roman"/>
          <w:lang w:val="sr-Cyrl-RS"/>
        </w:rPr>
        <w:lastRenderedPageBreak/>
        <w:t xml:space="preserve">У поглављу </w:t>
      </w:r>
      <w:r w:rsidRPr="00A728BD">
        <w:rPr>
          <w:rFonts w:ascii="Times New Roman" w:hAnsi="Times New Roman" w:cs="Times New Roman"/>
          <w:bCs/>
          <w:iCs/>
          <w:lang w:val="ru-RU"/>
        </w:rPr>
        <w:t xml:space="preserve">6) Упутство понуђачима како да сачине понуду, тј. у тачки 2. Начин на који понуда мора да буде сачињена у делу </w:t>
      </w:r>
      <w:r w:rsidRPr="00A728BD">
        <w:rPr>
          <w:rFonts w:ascii="Times New Roman" w:hAnsi="Times New Roman" w:cs="Times New Roman"/>
          <w:bCs/>
          <w:iCs/>
        </w:rPr>
        <w:t>”</w:t>
      </w:r>
      <w:r w:rsidRPr="00A728BD">
        <w:rPr>
          <w:rFonts w:ascii="Times New Roman" w:hAnsi="Times New Roman" w:cs="Times New Roman"/>
          <w:bCs/>
          <w:iCs/>
          <w:lang w:val="sr-Cyrl-RS"/>
        </w:rPr>
        <w:t>Понуда мора да садржи</w:t>
      </w:r>
      <w:r w:rsidRPr="00A728BD">
        <w:rPr>
          <w:rFonts w:ascii="Times New Roman" w:hAnsi="Times New Roman" w:cs="Times New Roman"/>
          <w:bCs/>
          <w:iCs/>
        </w:rPr>
        <w:t>”</w:t>
      </w:r>
      <w:r w:rsidRPr="00A728BD">
        <w:rPr>
          <w:rFonts w:ascii="Times New Roman" w:hAnsi="Times New Roman" w:cs="Times New Roman"/>
          <w:b/>
          <w:bCs/>
          <w:iCs/>
          <w:lang w:val="ru-RU"/>
        </w:rPr>
        <w:t xml:space="preserve">, подтачка – Средства финансијског обезбеђења, друга алинеја, </w:t>
      </w:r>
      <w:r w:rsidRPr="00A728BD">
        <w:rPr>
          <w:rFonts w:ascii="Times New Roman" w:hAnsi="Times New Roman" w:cs="Times New Roman"/>
          <w:bCs/>
          <w:iCs/>
          <w:lang w:val="ru-RU"/>
        </w:rPr>
        <w:t>на страни 23 Конкурсне документације</w:t>
      </w:r>
      <w:r w:rsidRPr="00A728BD">
        <w:rPr>
          <w:bCs/>
          <w:iCs/>
        </w:rPr>
        <w:t xml:space="preserve"> </w:t>
      </w:r>
      <w:r w:rsidRPr="00A728BD">
        <w:rPr>
          <w:rFonts w:ascii="Times New Roman" w:hAnsi="Times New Roman" w:cs="Times New Roman"/>
          <w:b/>
          <w:bCs/>
          <w:iCs/>
          <w:u w:val="single"/>
        </w:rPr>
        <w:t>и</w:t>
      </w:r>
      <w:r w:rsidRPr="00A728BD">
        <w:rPr>
          <w:rFonts w:ascii="Times New Roman" w:hAnsi="Times New Roman" w:cs="Times New Roman"/>
          <w:b/>
          <w:bCs/>
          <w:i/>
          <w:iCs/>
          <w:lang w:val="sr-Cyrl-RS"/>
        </w:rPr>
        <w:t xml:space="preserve"> </w:t>
      </w:r>
      <w:r w:rsidRPr="00A728BD">
        <w:rPr>
          <w:rFonts w:ascii="Times New Roman" w:hAnsi="Times New Roman" w:cs="Times New Roman"/>
          <w:bCs/>
          <w:iCs/>
          <w:lang w:val="sr-Cyrl-RS"/>
        </w:rPr>
        <w:t xml:space="preserve">у делу </w:t>
      </w:r>
      <w:r w:rsidRPr="00A728BD">
        <w:rPr>
          <w:rFonts w:ascii="Times New Roman" w:hAnsi="Times New Roman" w:cs="Times New Roman"/>
          <w:b/>
          <w:bCs/>
          <w:iCs/>
          <w:lang w:val="ru-RU"/>
        </w:rPr>
        <w:t>13)</w:t>
      </w:r>
      <w:r w:rsidRPr="00A728BD">
        <w:rPr>
          <w:rFonts w:ascii="Times New Roman" w:hAnsi="Times New Roman" w:cs="Times New Roman"/>
          <w:bCs/>
          <w:iCs/>
          <w:lang w:val="ru-RU"/>
        </w:rPr>
        <w:t xml:space="preserve"> </w:t>
      </w:r>
      <w:r w:rsidRPr="00A728BD">
        <w:rPr>
          <w:rFonts w:ascii="Times New Roman" w:hAnsi="Times New Roman" w:cs="Times New Roman"/>
          <w:b/>
          <w:iCs/>
          <w:lang w:val="ru-RU"/>
        </w:rPr>
        <w:t>Подаци о врсти, садржини, начину подношења, висини и роковима обезбеђења испуњења обавеза понуђача</w:t>
      </w:r>
      <w:r w:rsidRPr="00A728BD">
        <w:rPr>
          <w:rFonts w:ascii="Times New Roman" w:hAnsi="Times New Roman" w:cs="Times New Roman"/>
          <w:b/>
          <w:iCs/>
        </w:rPr>
        <w:t>,</w:t>
      </w:r>
      <w:r w:rsidRPr="00A728BD">
        <w:rPr>
          <w:rFonts w:ascii="Times New Roman" w:hAnsi="Times New Roman" w:cs="Times New Roman"/>
          <w:b/>
          <w:iCs/>
          <w:lang w:val="ru-RU"/>
        </w:rPr>
        <w:t xml:space="preserve"> </w:t>
      </w:r>
      <w:r w:rsidRPr="00A728BD">
        <w:rPr>
          <w:rFonts w:ascii="Times New Roman" w:hAnsi="Times New Roman" w:cs="Times New Roman"/>
          <w:iCs/>
          <w:lang w:val="ru-RU"/>
        </w:rPr>
        <w:t>на страни</w:t>
      </w:r>
      <w:r w:rsidRPr="00A728BD">
        <w:rPr>
          <w:rFonts w:ascii="Times New Roman" w:hAnsi="Times New Roman" w:cs="Times New Roman"/>
          <w:b/>
          <w:iCs/>
          <w:lang w:val="ru-RU"/>
        </w:rPr>
        <w:t xml:space="preserve"> </w:t>
      </w:r>
      <w:r w:rsidRPr="00A728BD">
        <w:rPr>
          <w:rFonts w:ascii="Times New Roman" w:hAnsi="Times New Roman" w:cs="Times New Roman"/>
          <w:iCs/>
          <w:lang w:val="ru-RU"/>
        </w:rPr>
        <w:t>27</w:t>
      </w:r>
      <w:r w:rsidRPr="00A728BD">
        <w:rPr>
          <w:rFonts w:ascii="Times New Roman" w:hAnsi="Times New Roman" w:cs="Times New Roman"/>
          <w:b/>
          <w:iCs/>
          <w:lang w:val="ru-RU"/>
        </w:rPr>
        <w:t xml:space="preserve"> </w:t>
      </w:r>
      <w:r w:rsidRPr="00A728BD">
        <w:rPr>
          <w:rFonts w:ascii="Times New Roman" w:hAnsi="Times New Roman" w:cs="Times New Roman"/>
          <w:bCs/>
          <w:iCs/>
          <w:lang w:val="ru-RU"/>
        </w:rPr>
        <w:t>Конкурсне документације</w:t>
      </w:r>
      <w:r w:rsidRPr="00A728BD">
        <w:rPr>
          <w:rFonts w:ascii="Times New Roman" w:hAnsi="Times New Roman" w:cs="Times New Roman"/>
          <w:bCs/>
          <w:iCs/>
        </w:rPr>
        <w:t>:</w:t>
      </w:r>
    </w:p>
    <w:p w:rsidR="00D37DE8" w:rsidRPr="00A728BD" w:rsidRDefault="00D37DE8" w:rsidP="00D37DE8">
      <w:pPr>
        <w:spacing w:after="120" w:line="240" w:lineRule="auto"/>
        <w:jc w:val="both"/>
        <w:rPr>
          <w:rFonts w:ascii="Times New Roman" w:eastAsia="Arial Unicode MS" w:hAnsi="Times New Roman" w:cs="Times New Roman"/>
          <w:bCs/>
          <w:iCs/>
          <w:kern w:val="2"/>
          <w:lang w:val="en-US" w:eastAsia="zh-CN"/>
        </w:rPr>
      </w:pPr>
    </w:p>
    <w:p w:rsidR="00D37DE8" w:rsidRPr="00A728BD" w:rsidRDefault="00D37DE8" w:rsidP="00D37DE8">
      <w:pPr>
        <w:spacing w:after="120" w:line="240" w:lineRule="auto"/>
        <w:jc w:val="both"/>
        <w:rPr>
          <w:b/>
          <w:lang w:val="sr-Cyrl-CS"/>
        </w:rPr>
      </w:pPr>
      <w:r w:rsidRPr="00A728BD">
        <w:rPr>
          <w:rFonts w:ascii="Times New Roman" w:eastAsia="TimesNewRomanPSMT" w:hAnsi="Times New Roman" w:cs="Times New Roman"/>
          <w:b/>
          <w:bCs/>
          <w:iCs/>
          <w:u w:val="single"/>
          <w:lang w:val="ru-RU"/>
        </w:rPr>
        <w:t>Ориг</w:t>
      </w:r>
      <w:r w:rsidRPr="00A728BD">
        <w:rPr>
          <w:rFonts w:ascii="Times New Roman" w:eastAsia="TimesNewRomanPSMT" w:hAnsi="Times New Roman" w:cs="Times New Roman"/>
          <w:b/>
          <w:bCs/>
          <w:iCs/>
          <w:u w:val="single"/>
          <w:lang w:val="sr-Cyrl-RS"/>
        </w:rPr>
        <w:t>и</w:t>
      </w:r>
      <w:r w:rsidRPr="00A728BD">
        <w:rPr>
          <w:rFonts w:ascii="Times New Roman" w:eastAsia="TimesNewRomanPSMT" w:hAnsi="Times New Roman" w:cs="Times New Roman"/>
          <w:b/>
          <w:bCs/>
          <w:iCs/>
          <w:u w:val="single"/>
          <w:lang w:val="ru-RU"/>
        </w:rPr>
        <w:t>нал обавезујуће</w:t>
      </w:r>
      <w:r w:rsidRPr="00A728BD">
        <w:rPr>
          <w:rFonts w:ascii="Times New Roman" w:eastAsia="TimesNewRomanPSMT" w:hAnsi="Times New Roman" w:cs="Times New Roman"/>
          <w:b/>
          <w:bCs/>
          <w:iCs/>
          <w:u w:val="single"/>
          <w:lang w:val="sr-Cyrl-RS"/>
        </w:rPr>
        <w:t xml:space="preserve"> писмо банке о намерама (једно)</w:t>
      </w:r>
      <w:r w:rsidRPr="00A728BD">
        <w:rPr>
          <w:rFonts w:ascii="Times New Roman" w:eastAsia="TimesNewRomanPSMT" w:hAnsi="Times New Roman" w:cs="Times New Roman"/>
          <w:bCs/>
          <w:iCs/>
          <w:lang w:val="sr-Cyrl-RS"/>
        </w:rPr>
        <w:t xml:space="preserve"> за издавање гаранције</w:t>
      </w:r>
      <w:r w:rsidRPr="00A728BD">
        <w:rPr>
          <w:rFonts w:ascii="Times New Roman" w:hAnsi="Times New Roman" w:cs="Times New Roman"/>
          <w:lang w:val="it-IT"/>
        </w:rPr>
        <w:t xml:space="preserve"> </w:t>
      </w:r>
      <w:r w:rsidRPr="00A728BD">
        <w:rPr>
          <w:rFonts w:ascii="Times New Roman" w:eastAsia="TimesNewRomanPSMT" w:hAnsi="Times New Roman" w:cs="Times New Roman"/>
          <w:lang w:val="sr-Latn-CS"/>
        </w:rPr>
        <w:t>за повраћај авансног</w:t>
      </w:r>
      <w:r w:rsidRPr="00A728BD">
        <w:rPr>
          <w:rFonts w:ascii="Times New Roman" w:eastAsia="TimesNewRomanPSMT" w:hAnsi="Times New Roman" w:cs="Times New Roman"/>
          <w:bCs/>
          <w:iCs/>
          <w:lang w:val="sr-Cyrl-RS"/>
        </w:rPr>
        <w:t xml:space="preserve"> </w:t>
      </w:r>
      <w:r w:rsidRPr="00A728BD">
        <w:rPr>
          <w:rFonts w:ascii="Times New Roman" w:eastAsia="TimesNewRomanPSMT" w:hAnsi="Times New Roman" w:cs="Times New Roman"/>
          <w:lang w:val="sr-Latn-CS"/>
        </w:rPr>
        <w:t>плаћања</w:t>
      </w:r>
      <w:r w:rsidRPr="00A728BD">
        <w:rPr>
          <w:rFonts w:ascii="Times New Roman" w:eastAsia="TimesNewRomanPSMT" w:hAnsi="Times New Roman" w:cs="Times New Roman"/>
          <w:bCs/>
          <w:iCs/>
          <w:lang w:val="sr-Cyrl-RS"/>
        </w:rPr>
        <w:t xml:space="preserve"> у висини аванса од </w:t>
      </w:r>
      <w:r w:rsidRPr="00A728BD">
        <w:rPr>
          <w:rFonts w:ascii="Times New Roman" w:eastAsia="TimesNewRomanPSMT" w:hAnsi="Times New Roman" w:cs="Times New Roman"/>
          <w:b/>
          <w:bCs/>
          <w:iCs/>
          <w:lang w:val="sr-Cyrl-RS"/>
        </w:rPr>
        <w:t>30%</w:t>
      </w:r>
      <w:r w:rsidRPr="00A728BD">
        <w:rPr>
          <w:rFonts w:ascii="Times New Roman" w:eastAsia="TimesNewRomanPSMT" w:hAnsi="Times New Roman" w:cs="Times New Roman"/>
          <w:bCs/>
          <w:iCs/>
          <w:lang w:val="sr-Cyrl-RS"/>
        </w:rPr>
        <w:t xml:space="preserve"> од укупно понуђене цене</w:t>
      </w:r>
      <w:r w:rsidRPr="00A728BD">
        <w:rPr>
          <w:rFonts w:ascii="Times New Roman" w:eastAsia="TimesNewRomanPSMT" w:hAnsi="Times New Roman" w:cs="Times New Roman"/>
          <w:lang w:val="sr-Latn-CS"/>
        </w:rPr>
        <w:t xml:space="preserve"> без </w:t>
      </w:r>
      <w:r w:rsidR="00BD215D" w:rsidRPr="00A728BD">
        <w:rPr>
          <w:rFonts w:ascii="Times New Roman" w:eastAsia="TimesNewRomanPSMT" w:hAnsi="Times New Roman" w:cs="Times New Roman"/>
          <w:lang w:val="sr-Latn-CS"/>
        </w:rPr>
        <w:t>пдв</w:t>
      </w:r>
      <w:r w:rsidRPr="00A728BD">
        <w:rPr>
          <w:rFonts w:ascii="Times New Roman" w:eastAsia="TimesNewRomanPSMT" w:hAnsi="Times New Roman" w:cs="Times New Roman"/>
          <w:lang w:val="sr-Latn-CS"/>
        </w:rPr>
        <w:t>-а</w:t>
      </w:r>
      <w:r w:rsidRPr="00A728BD">
        <w:rPr>
          <w:rFonts w:ascii="Times New Roman" w:eastAsia="TimesNewRomanPSMT" w:hAnsi="Times New Roman" w:cs="Times New Roman"/>
          <w:lang w:val="sr-Cyrl-RS"/>
        </w:rPr>
        <w:t>,</w:t>
      </w:r>
      <w:r w:rsidRPr="00A728BD">
        <w:rPr>
          <w:rFonts w:ascii="Times New Roman" w:eastAsia="Times New Roman" w:hAnsi="Times New Roman" w:cs="Times New Roman"/>
          <w:bCs/>
          <w:lang w:val="ru-RU"/>
        </w:rPr>
        <w:t xml:space="preserve"> </w:t>
      </w:r>
      <w:r w:rsidRPr="00A728BD">
        <w:rPr>
          <w:rFonts w:ascii="Times New Roman" w:eastAsia="TimesNewRomanPSMT" w:hAnsi="Times New Roman" w:cs="Times New Roman"/>
          <w:b/>
          <w:bCs/>
          <w:iCs/>
          <w:lang w:val="sr-Cyrl-RS"/>
        </w:rPr>
        <w:t xml:space="preserve">насловљено на </w:t>
      </w:r>
      <w:r w:rsidRPr="00A728BD">
        <w:rPr>
          <w:rFonts w:ascii="Times New Roman" w:hAnsi="Times New Roman" w:cs="Times New Roman"/>
          <w:b/>
          <w:lang w:val="sr-Cyrl-CS"/>
        </w:rPr>
        <w:t>Наручиоца (Општина Нови Бечеј)</w:t>
      </w:r>
      <w:r w:rsidRPr="00A728BD">
        <w:rPr>
          <w:b/>
          <w:lang w:val="sr-Cyrl-CS"/>
        </w:rPr>
        <w:t xml:space="preserve"> </w:t>
      </w:r>
    </w:p>
    <w:p w:rsidR="00D37DE8" w:rsidRPr="00A728BD" w:rsidRDefault="00305F97" w:rsidP="00D37DE8">
      <w:pPr>
        <w:spacing w:after="120" w:line="240" w:lineRule="auto"/>
        <w:jc w:val="both"/>
        <w:rPr>
          <w:rFonts w:ascii="Times New Roman" w:hAnsi="Times New Roman" w:cs="Times New Roman"/>
          <w:bCs/>
          <w:iCs/>
          <w:lang w:val="sr-Cyrl-RS"/>
        </w:rPr>
      </w:pPr>
      <w:r w:rsidRPr="00A728BD">
        <w:rPr>
          <w:rFonts w:ascii="Times New Roman" w:hAnsi="Times New Roman" w:cs="Times New Roman"/>
          <w:b/>
          <w:u w:val="single"/>
          <w:lang w:val="sr-Cyrl-RS"/>
        </w:rPr>
        <w:t>Горенаведено м</w:t>
      </w:r>
      <w:r w:rsidR="00D37DE8" w:rsidRPr="00A728BD">
        <w:rPr>
          <w:rFonts w:ascii="Times New Roman" w:hAnsi="Times New Roman" w:cs="Times New Roman"/>
          <w:b/>
          <w:u w:val="single"/>
          <w:lang w:val="sr-Cyrl-RS"/>
        </w:rPr>
        <w:t>ења се и гласи</w:t>
      </w:r>
      <w:r w:rsidR="00D37DE8" w:rsidRPr="00A728BD">
        <w:rPr>
          <w:rFonts w:ascii="Times New Roman" w:hAnsi="Times New Roman" w:cs="Times New Roman"/>
          <w:b/>
          <w:u w:val="single"/>
          <w:lang w:val="en-US"/>
        </w:rPr>
        <w:t>:</w:t>
      </w:r>
      <w:r w:rsidR="00D37DE8" w:rsidRPr="00A728BD">
        <w:rPr>
          <w:rFonts w:ascii="Times New Roman" w:hAnsi="Times New Roman" w:cs="Times New Roman"/>
          <w:lang w:val="sr-Cyrl-RS"/>
        </w:rPr>
        <w:t xml:space="preserve"> </w:t>
      </w:r>
    </w:p>
    <w:p w:rsidR="00612EDD" w:rsidRPr="00A728BD" w:rsidRDefault="00D37DE8" w:rsidP="00195B6C">
      <w:pPr>
        <w:spacing w:after="120" w:line="240" w:lineRule="auto"/>
        <w:jc w:val="both"/>
        <w:rPr>
          <w:rFonts w:ascii="Times New Roman" w:hAnsi="Times New Roman" w:cs="Times New Roman"/>
          <w:lang w:val="sr-Cyrl-RS"/>
        </w:rPr>
      </w:pPr>
      <w:r w:rsidRPr="00A728BD">
        <w:rPr>
          <w:rFonts w:ascii="Times New Roman" w:hAnsi="Times New Roman" w:cs="Times New Roman"/>
          <w:lang w:val="sr-Cyrl-RS"/>
        </w:rPr>
        <w:t>Брише се.</w:t>
      </w:r>
    </w:p>
    <w:p w:rsidR="00305F97" w:rsidRPr="00A728BD" w:rsidRDefault="00305F97" w:rsidP="000F1984">
      <w:pPr>
        <w:spacing w:after="120" w:line="240" w:lineRule="auto"/>
        <w:jc w:val="both"/>
        <w:rPr>
          <w:rFonts w:ascii="Times New Roman" w:hAnsi="Times New Roman" w:cs="Times New Roman"/>
          <w:lang w:val="sr-Cyrl-RS"/>
        </w:rPr>
      </w:pPr>
    </w:p>
    <w:p w:rsidR="000F1984" w:rsidRPr="00A728BD" w:rsidRDefault="000F1984" w:rsidP="00305F97">
      <w:pPr>
        <w:pStyle w:val="ListParagraph"/>
        <w:numPr>
          <w:ilvl w:val="0"/>
          <w:numId w:val="26"/>
        </w:numPr>
        <w:spacing w:after="120" w:line="240" w:lineRule="auto"/>
        <w:jc w:val="both"/>
        <w:rPr>
          <w:rFonts w:ascii="Times New Roman" w:hAnsi="Times New Roman" w:cs="Times New Roman"/>
          <w:b/>
          <w:u w:val="single"/>
          <w:lang w:val="sr-Cyrl-RS"/>
        </w:rPr>
      </w:pPr>
      <w:r w:rsidRPr="00A728BD">
        <w:rPr>
          <w:rFonts w:ascii="Times New Roman" w:hAnsi="Times New Roman" w:cs="Times New Roman"/>
          <w:lang w:val="sr-Cyrl-RS"/>
        </w:rPr>
        <w:t xml:space="preserve">У поглављу </w:t>
      </w:r>
      <w:r w:rsidRPr="00A728BD">
        <w:rPr>
          <w:rFonts w:ascii="Times New Roman" w:hAnsi="Times New Roman" w:cs="Times New Roman"/>
          <w:bCs/>
          <w:iCs/>
          <w:lang w:val="ru-RU"/>
        </w:rPr>
        <w:t xml:space="preserve">6) Упутство понуђачима како да сачине понуду, тј. у тачки 2. Начин на који понуда мора да буде сачињена у делу </w:t>
      </w:r>
      <w:r w:rsidRPr="00A728BD">
        <w:rPr>
          <w:rFonts w:ascii="Times New Roman" w:hAnsi="Times New Roman" w:cs="Times New Roman"/>
          <w:bCs/>
          <w:iCs/>
        </w:rPr>
        <w:t>”</w:t>
      </w:r>
      <w:r w:rsidRPr="00A728BD">
        <w:rPr>
          <w:rFonts w:ascii="Times New Roman" w:hAnsi="Times New Roman" w:cs="Times New Roman"/>
          <w:bCs/>
          <w:iCs/>
          <w:lang w:val="sr-Cyrl-RS"/>
        </w:rPr>
        <w:t>Понуда мора да садржи</w:t>
      </w:r>
      <w:r w:rsidRPr="00A728BD">
        <w:rPr>
          <w:rFonts w:ascii="Times New Roman" w:hAnsi="Times New Roman" w:cs="Times New Roman"/>
          <w:bCs/>
          <w:iCs/>
        </w:rPr>
        <w:t>”</w:t>
      </w:r>
      <w:r w:rsidRPr="00A728BD">
        <w:rPr>
          <w:rFonts w:ascii="Times New Roman" w:hAnsi="Times New Roman" w:cs="Times New Roman"/>
          <w:b/>
          <w:bCs/>
          <w:iCs/>
          <w:lang w:val="ru-RU"/>
        </w:rPr>
        <w:t xml:space="preserve">, подтачка – Средства финансијског обезбеђења, </w:t>
      </w:r>
      <w:r w:rsidR="00AF4E44" w:rsidRPr="00A728BD">
        <w:rPr>
          <w:rFonts w:ascii="Times New Roman" w:hAnsi="Times New Roman" w:cs="Times New Roman"/>
          <w:b/>
          <w:bCs/>
          <w:iCs/>
          <w:lang w:val="ru-RU"/>
        </w:rPr>
        <w:t>трећа</w:t>
      </w:r>
      <w:r w:rsidRPr="00A728BD">
        <w:rPr>
          <w:rFonts w:ascii="Times New Roman" w:hAnsi="Times New Roman" w:cs="Times New Roman"/>
          <w:b/>
          <w:bCs/>
          <w:iCs/>
          <w:lang w:val="ru-RU"/>
        </w:rPr>
        <w:t xml:space="preserve"> алинеја, </w:t>
      </w:r>
      <w:r w:rsidRPr="00A728BD">
        <w:rPr>
          <w:rFonts w:ascii="Times New Roman" w:hAnsi="Times New Roman" w:cs="Times New Roman"/>
          <w:bCs/>
          <w:iCs/>
          <w:lang w:val="ru-RU"/>
        </w:rPr>
        <w:t>на страни 23 Конкурсне документације</w:t>
      </w:r>
      <w:r w:rsidRPr="00A728BD">
        <w:rPr>
          <w:bCs/>
          <w:iCs/>
        </w:rPr>
        <w:t xml:space="preserve"> </w:t>
      </w:r>
      <w:r w:rsidRPr="00A728BD">
        <w:rPr>
          <w:rFonts w:ascii="Times New Roman" w:hAnsi="Times New Roman" w:cs="Times New Roman"/>
          <w:b/>
          <w:bCs/>
          <w:iCs/>
          <w:u w:val="single"/>
        </w:rPr>
        <w:t>и</w:t>
      </w:r>
      <w:r w:rsidRPr="00A728BD">
        <w:rPr>
          <w:rFonts w:ascii="Times New Roman" w:hAnsi="Times New Roman" w:cs="Times New Roman"/>
          <w:b/>
          <w:bCs/>
          <w:i/>
          <w:iCs/>
          <w:lang w:val="sr-Cyrl-RS"/>
        </w:rPr>
        <w:t xml:space="preserve"> </w:t>
      </w:r>
      <w:r w:rsidRPr="00A728BD">
        <w:rPr>
          <w:rFonts w:ascii="Times New Roman" w:hAnsi="Times New Roman" w:cs="Times New Roman"/>
          <w:bCs/>
          <w:iCs/>
          <w:lang w:val="sr-Cyrl-RS"/>
        </w:rPr>
        <w:t xml:space="preserve">у делу </w:t>
      </w:r>
      <w:r w:rsidRPr="00A728BD">
        <w:rPr>
          <w:rFonts w:ascii="Times New Roman" w:hAnsi="Times New Roman" w:cs="Times New Roman"/>
          <w:b/>
          <w:bCs/>
          <w:iCs/>
          <w:lang w:val="ru-RU"/>
        </w:rPr>
        <w:t>13)</w:t>
      </w:r>
      <w:r w:rsidRPr="00A728BD">
        <w:rPr>
          <w:rFonts w:ascii="Times New Roman" w:hAnsi="Times New Roman" w:cs="Times New Roman"/>
          <w:bCs/>
          <w:iCs/>
          <w:lang w:val="ru-RU"/>
        </w:rPr>
        <w:t xml:space="preserve"> </w:t>
      </w:r>
      <w:r w:rsidRPr="00A728BD">
        <w:rPr>
          <w:rFonts w:ascii="Times New Roman" w:hAnsi="Times New Roman" w:cs="Times New Roman"/>
          <w:b/>
          <w:iCs/>
          <w:lang w:val="ru-RU"/>
        </w:rPr>
        <w:t>Подаци о врсти, садржини, начину подношења, висини и роковима обезбеђења испуњења обавеза понуђача</w:t>
      </w:r>
      <w:r w:rsidRPr="00A728BD">
        <w:rPr>
          <w:rFonts w:ascii="Times New Roman" w:hAnsi="Times New Roman" w:cs="Times New Roman"/>
          <w:b/>
          <w:iCs/>
        </w:rPr>
        <w:t>,</w:t>
      </w:r>
      <w:r w:rsidRPr="00A728BD">
        <w:rPr>
          <w:rFonts w:ascii="Times New Roman" w:hAnsi="Times New Roman" w:cs="Times New Roman"/>
          <w:b/>
          <w:iCs/>
          <w:lang w:val="ru-RU"/>
        </w:rPr>
        <w:t xml:space="preserve"> </w:t>
      </w:r>
      <w:r w:rsidRPr="00A728BD">
        <w:rPr>
          <w:rFonts w:ascii="Times New Roman" w:hAnsi="Times New Roman" w:cs="Times New Roman"/>
          <w:iCs/>
          <w:lang w:val="ru-RU"/>
        </w:rPr>
        <w:t>на страни</w:t>
      </w:r>
      <w:r w:rsidRPr="00A728BD">
        <w:rPr>
          <w:rFonts w:ascii="Times New Roman" w:hAnsi="Times New Roman" w:cs="Times New Roman"/>
          <w:b/>
          <w:iCs/>
          <w:lang w:val="ru-RU"/>
        </w:rPr>
        <w:t xml:space="preserve"> </w:t>
      </w:r>
      <w:r w:rsidRPr="00A728BD">
        <w:rPr>
          <w:rFonts w:ascii="Times New Roman" w:hAnsi="Times New Roman" w:cs="Times New Roman"/>
          <w:iCs/>
          <w:lang w:val="ru-RU"/>
        </w:rPr>
        <w:t>27</w:t>
      </w:r>
      <w:r w:rsidRPr="00A728BD">
        <w:rPr>
          <w:rFonts w:ascii="Times New Roman" w:hAnsi="Times New Roman" w:cs="Times New Roman"/>
          <w:b/>
          <w:iCs/>
          <w:lang w:val="ru-RU"/>
        </w:rPr>
        <w:t xml:space="preserve"> </w:t>
      </w:r>
      <w:r w:rsidRPr="00A728BD">
        <w:rPr>
          <w:rFonts w:ascii="Times New Roman" w:hAnsi="Times New Roman" w:cs="Times New Roman"/>
          <w:bCs/>
          <w:iCs/>
          <w:lang w:val="ru-RU"/>
        </w:rPr>
        <w:t>Конкурсне документације</w:t>
      </w:r>
      <w:r w:rsidRPr="00A728BD">
        <w:rPr>
          <w:rFonts w:ascii="Times New Roman" w:hAnsi="Times New Roman" w:cs="Times New Roman"/>
          <w:bCs/>
          <w:iCs/>
        </w:rPr>
        <w:t>:</w:t>
      </w:r>
    </w:p>
    <w:p w:rsidR="00612EDD" w:rsidRPr="00A728BD" w:rsidRDefault="00612EDD" w:rsidP="00195B6C">
      <w:pPr>
        <w:spacing w:after="120" w:line="240" w:lineRule="auto"/>
        <w:jc w:val="both"/>
        <w:rPr>
          <w:rFonts w:ascii="Times New Roman" w:hAnsi="Times New Roman" w:cs="Times New Roman"/>
          <w:lang w:val="sr-Cyrl-RS"/>
        </w:rPr>
      </w:pPr>
    </w:p>
    <w:p w:rsidR="00AF4E44" w:rsidRPr="00A728BD" w:rsidRDefault="00AF4E44" w:rsidP="00AF4E44">
      <w:pPr>
        <w:numPr>
          <w:ilvl w:val="0"/>
          <w:numId w:val="23"/>
        </w:numPr>
        <w:spacing w:after="120" w:line="240" w:lineRule="auto"/>
        <w:jc w:val="both"/>
        <w:rPr>
          <w:rFonts w:ascii="Times New Roman" w:eastAsia="TimesNewRomanPSMT" w:hAnsi="Times New Roman" w:cs="Times New Roman"/>
          <w:bCs/>
          <w:iCs/>
          <w:lang w:val="sr-Cyrl-CS"/>
        </w:rPr>
      </w:pPr>
      <w:r w:rsidRPr="00A728BD">
        <w:rPr>
          <w:rFonts w:ascii="Times New Roman" w:eastAsia="TimesNewRomanPSMT" w:hAnsi="Times New Roman" w:cs="Times New Roman"/>
          <w:b/>
          <w:bCs/>
          <w:iCs/>
          <w:u w:val="single"/>
          <w:lang w:val="ru-RU"/>
        </w:rPr>
        <w:t>Ориг</w:t>
      </w:r>
      <w:r w:rsidRPr="00A728BD">
        <w:rPr>
          <w:rFonts w:ascii="Times New Roman" w:eastAsia="TimesNewRomanPSMT" w:hAnsi="Times New Roman" w:cs="Times New Roman"/>
          <w:b/>
          <w:bCs/>
          <w:iCs/>
          <w:u w:val="single"/>
          <w:lang w:val="sr-Cyrl-RS"/>
        </w:rPr>
        <w:t>и</w:t>
      </w:r>
      <w:r w:rsidRPr="00A728BD">
        <w:rPr>
          <w:rFonts w:ascii="Times New Roman" w:eastAsia="TimesNewRomanPSMT" w:hAnsi="Times New Roman" w:cs="Times New Roman"/>
          <w:b/>
          <w:bCs/>
          <w:iCs/>
          <w:u w:val="single"/>
          <w:lang w:val="ru-RU"/>
        </w:rPr>
        <w:t>нал обавезујуће</w:t>
      </w:r>
      <w:r w:rsidRPr="00A728BD">
        <w:rPr>
          <w:rFonts w:ascii="Times New Roman" w:eastAsia="TimesNewRomanPSMT" w:hAnsi="Times New Roman" w:cs="Times New Roman"/>
          <w:b/>
          <w:bCs/>
          <w:iCs/>
          <w:u w:val="single"/>
          <w:lang w:val="sr-Cyrl-RS"/>
        </w:rPr>
        <w:t xml:space="preserve"> писмо банке о намерама (једно)</w:t>
      </w:r>
      <w:r w:rsidRPr="00A728BD">
        <w:rPr>
          <w:rFonts w:ascii="Times New Roman" w:eastAsia="TimesNewRomanPSMT" w:hAnsi="Times New Roman" w:cs="Times New Roman"/>
          <w:bCs/>
          <w:iCs/>
          <w:lang w:val="sr-Cyrl-RS"/>
        </w:rPr>
        <w:t xml:space="preserve"> за издавање гаранције за добро извршење посла</w:t>
      </w:r>
      <w:r w:rsidRPr="00A728BD">
        <w:rPr>
          <w:rFonts w:ascii="Times New Roman" w:eastAsia="TimesNewRomanPSMT" w:hAnsi="Times New Roman" w:cs="Times New Roman"/>
          <w:lang w:val="sr-Latn-CS"/>
        </w:rPr>
        <w:t xml:space="preserve"> </w:t>
      </w:r>
      <w:r w:rsidRPr="00A728BD">
        <w:rPr>
          <w:rFonts w:ascii="Times New Roman" w:eastAsia="TimesNewRomanPSMT" w:hAnsi="Times New Roman" w:cs="Times New Roman"/>
          <w:bCs/>
          <w:iCs/>
          <w:lang w:val="sr-Cyrl-RS"/>
        </w:rPr>
        <w:t xml:space="preserve">у висини од </w:t>
      </w:r>
      <w:r w:rsidRPr="00A728BD">
        <w:rPr>
          <w:rFonts w:ascii="Times New Roman" w:eastAsia="TimesNewRomanPSMT" w:hAnsi="Times New Roman" w:cs="Times New Roman"/>
          <w:b/>
          <w:bCs/>
          <w:iCs/>
          <w:lang w:val="sr-Cyrl-RS"/>
        </w:rPr>
        <w:t>10%</w:t>
      </w:r>
      <w:r w:rsidRPr="00A728BD">
        <w:rPr>
          <w:rFonts w:ascii="Times New Roman" w:eastAsia="TimesNewRomanPSMT" w:hAnsi="Times New Roman" w:cs="Times New Roman"/>
          <w:bCs/>
          <w:iCs/>
          <w:lang w:val="sr-Cyrl-RS"/>
        </w:rPr>
        <w:t xml:space="preserve"> од укупно понуђене цене без ПДВ-а, </w:t>
      </w:r>
      <w:r w:rsidRPr="00A728BD">
        <w:rPr>
          <w:rFonts w:ascii="Times New Roman" w:eastAsia="TimesNewRomanPSMT" w:hAnsi="Times New Roman" w:cs="Times New Roman"/>
          <w:b/>
          <w:bCs/>
          <w:iCs/>
          <w:lang w:val="sr-Cyrl-RS"/>
        </w:rPr>
        <w:t xml:space="preserve">насловљено на </w:t>
      </w:r>
      <w:r w:rsidRPr="00A728BD">
        <w:rPr>
          <w:rFonts w:ascii="Times New Roman" w:hAnsi="Times New Roman" w:cs="Times New Roman"/>
          <w:b/>
          <w:lang w:val="sr-Cyrl-CS"/>
        </w:rPr>
        <w:t>Наручиоца (Општина Нови Бечеј)</w:t>
      </w:r>
      <w:r w:rsidRPr="00A728BD">
        <w:rPr>
          <w:rFonts w:ascii="Times New Roman" w:eastAsia="Times New Roman" w:hAnsi="Times New Roman" w:cs="Times New Roman"/>
          <w:bCs/>
          <w:lang w:val="ru-RU"/>
        </w:rPr>
        <w:t>;</w:t>
      </w:r>
    </w:p>
    <w:p w:rsidR="00AF4E44" w:rsidRPr="00A728BD" w:rsidRDefault="00305F97" w:rsidP="00AF4E44">
      <w:pPr>
        <w:spacing w:after="120" w:line="240" w:lineRule="auto"/>
        <w:jc w:val="both"/>
        <w:rPr>
          <w:rFonts w:ascii="Times New Roman" w:hAnsi="Times New Roman" w:cs="Times New Roman"/>
          <w:bCs/>
          <w:iCs/>
          <w:lang w:val="sr-Cyrl-RS"/>
        </w:rPr>
      </w:pPr>
      <w:r w:rsidRPr="00A728BD">
        <w:rPr>
          <w:rFonts w:ascii="Times New Roman" w:hAnsi="Times New Roman" w:cs="Times New Roman"/>
          <w:b/>
          <w:lang w:val="sr-Cyrl-RS"/>
        </w:rPr>
        <w:t xml:space="preserve">      </w:t>
      </w:r>
      <w:r w:rsidRPr="00A728BD">
        <w:rPr>
          <w:rFonts w:ascii="Times New Roman" w:hAnsi="Times New Roman" w:cs="Times New Roman"/>
          <w:b/>
          <w:u w:val="single"/>
          <w:lang w:val="sr-Cyrl-RS"/>
        </w:rPr>
        <w:t>Горенаведено м</w:t>
      </w:r>
      <w:r w:rsidR="00AF4E44" w:rsidRPr="00A728BD">
        <w:rPr>
          <w:rFonts w:ascii="Times New Roman" w:hAnsi="Times New Roman" w:cs="Times New Roman"/>
          <w:b/>
          <w:u w:val="single"/>
          <w:lang w:val="sr-Cyrl-RS"/>
        </w:rPr>
        <w:t>ења се и гласи</w:t>
      </w:r>
      <w:r w:rsidR="00AF4E44" w:rsidRPr="00A728BD">
        <w:rPr>
          <w:rFonts w:ascii="Times New Roman" w:hAnsi="Times New Roman" w:cs="Times New Roman"/>
          <w:b/>
          <w:u w:val="single"/>
          <w:lang w:val="en-US"/>
        </w:rPr>
        <w:t>:</w:t>
      </w:r>
      <w:r w:rsidR="00AF4E44" w:rsidRPr="00A728BD">
        <w:rPr>
          <w:rFonts w:ascii="Times New Roman" w:hAnsi="Times New Roman" w:cs="Times New Roman"/>
          <w:lang w:val="sr-Cyrl-RS"/>
        </w:rPr>
        <w:t xml:space="preserve"> </w:t>
      </w:r>
    </w:p>
    <w:p w:rsidR="00AF4E44" w:rsidRPr="00A728BD" w:rsidRDefault="00305F97" w:rsidP="00AF4E44">
      <w:pPr>
        <w:spacing w:after="120" w:line="240" w:lineRule="auto"/>
        <w:jc w:val="both"/>
        <w:rPr>
          <w:rFonts w:ascii="Times New Roman" w:hAnsi="Times New Roman" w:cs="Times New Roman"/>
          <w:lang w:val="sr-Cyrl-RS"/>
        </w:rPr>
      </w:pPr>
      <w:r w:rsidRPr="00A728BD">
        <w:rPr>
          <w:rFonts w:ascii="Times New Roman" w:hAnsi="Times New Roman" w:cs="Times New Roman"/>
          <w:lang w:val="sr-Cyrl-RS"/>
        </w:rPr>
        <w:t xml:space="preserve">      </w:t>
      </w:r>
      <w:r w:rsidR="00AF4E44" w:rsidRPr="00A728BD">
        <w:rPr>
          <w:rFonts w:ascii="Times New Roman" w:hAnsi="Times New Roman" w:cs="Times New Roman"/>
          <w:lang w:val="sr-Cyrl-RS"/>
        </w:rPr>
        <w:t>Брише се.</w:t>
      </w:r>
    </w:p>
    <w:p w:rsidR="006F1525" w:rsidRPr="00A728BD" w:rsidRDefault="006F1525" w:rsidP="00195B6C">
      <w:pPr>
        <w:spacing w:after="120" w:line="240" w:lineRule="auto"/>
        <w:jc w:val="both"/>
        <w:rPr>
          <w:rFonts w:ascii="Times New Roman" w:hAnsi="Times New Roman" w:cs="Times New Roman"/>
          <w:lang w:val="sr-Cyrl-RS"/>
        </w:rPr>
      </w:pPr>
    </w:p>
    <w:p w:rsidR="005D0BF4" w:rsidRPr="00A728BD" w:rsidRDefault="006F1525" w:rsidP="00305F97">
      <w:pPr>
        <w:pStyle w:val="ListParagraph"/>
        <w:numPr>
          <w:ilvl w:val="0"/>
          <w:numId w:val="26"/>
        </w:numPr>
        <w:spacing w:after="120" w:line="240" w:lineRule="auto"/>
        <w:jc w:val="both"/>
        <w:rPr>
          <w:rFonts w:ascii="Times New Roman" w:hAnsi="Times New Roman" w:cs="Times New Roman"/>
          <w:bCs/>
          <w:iCs/>
          <w:lang w:val="sr-Cyrl-RS"/>
        </w:rPr>
      </w:pPr>
      <w:r w:rsidRPr="00A728BD">
        <w:rPr>
          <w:rFonts w:ascii="Times New Roman" w:hAnsi="Times New Roman" w:cs="Times New Roman"/>
          <w:lang w:val="sr-Cyrl-RS"/>
        </w:rPr>
        <w:t xml:space="preserve">У поглављу </w:t>
      </w:r>
      <w:r w:rsidRPr="00A728BD">
        <w:rPr>
          <w:rFonts w:ascii="Times New Roman" w:hAnsi="Times New Roman" w:cs="Times New Roman"/>
          <w:bCs/>
          <w:iCs/>
          <w:lang w:val="ru-RU"/>
        </w:rPr>
        <w:t>6) Упутство понуђачима како да сачине понуду, тј.</w:t>
      </w:r>
      <w:r w:rsidR="0058135E" w:rsidRPr="00A728BD">
        <w:rPr>
          <w:rFonts w:ascii="Times New Roman" w:hAnsi="Times New Roman" w:cs="Times New Roman"/>
          <w:bCs/>
          <w:iCs/>
          <w:lang w:val="ru-RU"/>
        </w:rPr>
        <w:t xml:space="preserve"> у </w:t>
      </w:r>
      <w:r w:rsidR="0058135E" w:rsidRPr="00A728BD">
        <w:rPr>
          <w:rFonts w:ascii="Times New Roman" w:hAnsi="Times New Roman" w:cs="Times New Roman"/>
          <w:bCs/>
          <w:iCs/>
          <w:lang w:val="sr-Cyrl-RS"/>
        </w:rPr>
        <w:t>тачки</w:t>
      </w:r>
      <w:r w:rsidRPr="00A728BD">
        <w:rPr>
          <w:rFonts w:ascii="Times New Roman" w:hAnsi="Times New Roman" w:cs="Times New Roman"/>
          <w:bCs/>
          <w:iCs/>
          <w:lang w:val="sr-Cyrl-RS"/>
        </w:rPr>
        <w:t xml:space="preserve"> 13. Подаци о вр</w:t>
      </w:r>
      <w:r w:rsidR="00D6456C" w:rsidRPr="00A728BD">
        <w:rPr>
          <w:rFonts w:ascii="Times New Roman" w:hAnsi="Times New Roman" w:cs="Times New Roman"/>
          <w:bCs/>
          <w:iCs/>
          <w:lang w:val="sr-Cyrl-RS"/>
        </w:rPr>
        <w:t>сти, садржини, начину подношења, висини и роковима обезбеђења исп</w:t>
      </w:r>
      <w:r w:rsidR="0058135E" w:rsidRPr="00A728BD">
        <w:rPr>
          <w:rFonts w:ascii="Times New Roman" w:hAnsi="Times New Roman" w:cs="Times New Roman"/>
          <w:bCs/>
          <w:iCs/>
          <w:lang w:val="sr-Cyrl-RS"/>
        </w:rPr>
        <w:t>уњења обавеза понуђача, страна 28</w:t>
      </w:r>
      <w:r w:rsidR="00D6456C" w:rsidRPr="00A728BD">
        <w:rPr>
          <w:rFonts w:ascii="Times New Roman" w:hAnsi="Times New Roman" w:cs="Times New Roman"/>
          <w:bCs/>
          <w:iCs/>
          <w:lang w:val="sr-Cyrl-RS"/>
        </w:rPr>
        <w:t xml:space="preserve"> Конкурсне документације:</w:t>
      </w:r>
    </w:p>
    <w:p w:rsidR="00D6456C" w:rsidRPr="00A728BD" w:rsidRDefault="00D6456C" w:rsidP="00D6456C">
      <w:pPr>
        <w:spacing w:after="120"/>
        <w:jc w:val="both"/>
        <w:rPr>
          <w:rFonts w:ascii="Times New Roman" w:eastAsia="TimesNewRomanPSMT" w:hAnsi="Times New Roman" w:cs="Times New Roman"/>
          <w:bCs/>
          <w:iCs/>
          <w:lang w:val="ru-RU"/>
        </w:rPr>
      </w:pPr>
      <w:r w:rsidRPr="00A728BD">
        <w:rPr>
          <w:rFonts w:ascii="Times New Roman" w:eastAsia="TimesNewRomanPSMT" w:hAnsi="Times New Roman" w:cs="Times New Roman"/>
          <w:bCs/>
          <w:iCs/>
          <w:u w:val="single"/>
          <w:lang w:val="ru-RU"/>
        </w:rPr>
        <w:t>Изабрани Понуђач је дужан да достави као средства финансијског обезбеђења за добро извршење посла</w:t>
      </w:r>
      <w:r w:rsidRPr="00A728BD">
        <w:rPr>
          <w:rFonts w:ascii="Times New Roman" w:eastAsia="TimesNewRomanPSMT" w:hAnsi="Times New Roman" w:cs="Times New Roman"/>
          <w:bCs/>
          <w:iCs/>
          <w:u w:val="single"/>
          <w:lang w:val="sr-Cyrl-RS"/>
        </w:rPr>
        <w:t>:</w:t>
      </w:r>
    </w:p>
    <w:p w:rsidR="00D6456C" w:rsidRPr="00A728BD" w:rsidRDefault="00D6456C" w:rsidP="00D6456C">
      <w:pPr>
        <w:spacing w:after="120" w:line="240" w:lineRule="auto"/>
        <w:jc w:val="both"/>
        <w:rPr>
          <w:rFonts w:ascii="Times New Roman" w:hAnsi="Times New Roman" w:cs="Times New Roman"/>
          <w:lang w:val="sr-Cyrl-RS"/>
        </w:rPr>
      </w:pPr>
      <w:r w:rsidRPr="00A728BD">
        <w:rPr>
          <w:rFonts w:ascii="Times New Roman" w:eastAsia="TimesNewRomanPSMT" w:hAnsi="Times New Roman" w:cs="Times New Roman"/>
          <w:b/>
          <w:bCs/>
          <w:iCs/>
          <w:u w:val="single"/>
          <w:lang w:val="ru-RU"/>
        </w:rPr>
        <w:t xml:space="preserve">Банкарску гаранцију </w:t>
      </w:r>
      <w:r w:rsidRPr="00A728BD">
        <w:rPr>
          <w:rFonts w:ascii="Times New Roman" w:hAnsi="Times New Roman" w:cs="Times New Roman"/>
          <w:b/>
          <w:bCs/>
          <w:u w:val="single"/>
          <w:lang w:val="sr-Cyrl-CS"/>
        </w:rPr>
        <w:t>за добро извршење посла (једну)</w:t>
      </w:r>
      <w:r w:rsidRPr="00A728BD">
        <w:rPr>
          <w:rFonts w:ascii="Times New Roman" w:hAnsi="Times New Roman" w:cs="Times New Roman"/>
          <w:bCs/>
          <w:lang w:val="sr-Cyrl-CS"/>
        </w:rPr>
        <w:t xml:space="preserve">, која мора бити са клаузулама: безусловна, неопозива, без права на приговор и платива на први позив, у висини од </w:t>
      </w:r>
      <w:r w:rsidRPr="00A728BD">
        <w:rPr>
          <w:rFonts w:ascii="Times New Roman" w:hAnsi="Times New Roman" w:cs="Times New Roman"/>
          <w:b/>
          <w:bCs/>
          <w:lang w:val="sr-Cyrl-CS"/>
        </w:rPr>
        <w:t>10%</w:t>
      </w:r>
      <w:r w:rsidRPr="00A728BD">
        <w:rPr>
          <w:rFonts w:ascii="Times New Roman" w:hAnsi="Times New Roman" w:cs="Times New Roman"/>
          <w:bCs/>
          <w:lang w:val="sr-Cyrl-CS"/>
        </w:rPr>
        <w:t xml:space="preserve"> од уговорене цене без пореза на додату вредност са роком важности најмање 30 (тридесет) дана дужим од уговореног рока за извршење Уговора. Понуђач може поднети гаранције стране банке само ако је тој банци додељен кредитни рејтинг коме одговара најмање ниво кредитног квалитета 3 (инвестициони ранг).</w:t>
      </w:r>
      <w:r w:rsidRPr="00A728BD">
        <w:rPr>
          <w:rFonts w:ascii="Calibri" w:hAnsi="Calibri" w:cs="Arial"/>
          <w:bCs/>
          <w:lang w:val="sr-Cyrl-CS"/>
        </w:rPr>
        <w:t xml:space="preserve">  </w:t>
      </w:r>
    </w:p>
    <w:p w:rsidR="00D6456C" w:rsidRPr="00A728BD" w:rsidRDefault="00305F97" w:rsidP="00AF4E44">
      <w:pPr>
        <w:spacing w:after="120" w:line="240" w:lineRule="auto"/>
        <w:jc w:val="both"/>
        <w:rPr>
          <w:rFonts w:ascii="Times New Roman" w:hAnsi="Times New Roman" w:cs="Times New Roman"/>
          <w:b/>
          <w:u w:val="single"/>
          <w:lang w:val="sr-Cyrl-RS"/>
        </w:rPr>
      </w:pPr>
      <w:r w:rsidRPr="00A728BD">
        <w:rPr>
          <w:rFonts w:ascii="Times New Roman" w:hAnsi="Times New Roman" w:cs="Times New Roman"/>
          <w:b/>
          <w:u w:val="single"/>
          <w:lang w:val="sr-Cyrl-RS"/>
        </w:rPr>
        <w:t>Горенаведено м</w:t>
      </w:r>
      <w:r w:rsidR="00D6456C" w:rsidRPr="00A728BD">
        <w:rPr>
          <w:rFonts w:ascii="Times New Roman" w:hAnsi="Times New Roman" w:cs="Times New Roman"/>
          <w:b/>
          <w:u w:val="single"/>
          <w:lang w:val="sr-Cyrl-RS"/>
        </w:rPr>
        <w:t>ења се и гласи:</w:t>
      </w:r>
    </w:p>
    <w:p w:rsidR="00D6456C" w:rsidRPr="00A728BD" w:rsidRDefault="00D6456C" w:rsidP="00D6456C">
      <w:pPr>
        <w:spacing w:after="120"/>
        <w:jc w:val="both"/>
        <w:rPr>
          <w:rFonts w:ascii="Times New Roman" w:eastAsia="TimesNewRomanPSMT" w:hAnsi="Times New Roman" w:cs="Times New Roman"/>
          <w:bCs/>
          <w:iCs/>
          <w:lang w:val="ru-RU"/>
        </w:rPr>
      </w:pPr>
      <w:r w:rsidRPr="00A728BD">
        <w:rPr>
          <w:rFonts w:ascii="Times New Roman" w:eastAsia="TimesNewRomanPSMT" w:hAnsi="Times New Roman" w:cs="Times New Roman"/>
          <w:bCs/>
          <w:iCs/>
          <w:u w:val="single"/>
          <w:lang w:val="ru-RU"/>
        </w:rPr>
        <w:t>Изабрани Понуђач је дужан да достави као средства финансијског обезбеђења за добро извршење посла</w:t>
      </w:r>
      <w:r w:rsidRPr="00A728BD">
        <w:rPr>
          <w:rFonts w:ascii="Times New Roman" w:eastAsia="TimesNewRomanPSMT" w:hAnsi="Times New Roman" w:cs="Times New Roman"/>
          <w:bCs/>
          <w:iCs/>
          <w:u w:val="single"/>
          <w:lang w:val="sr-Cyrl-RS"/>
        </w:rPr>
        <w:t>:</w:t>
      </w:r>
    </w:p>
    <w:p w:rsidR="00D6456C" w:rsidRPr="00A728BD" w:rsidRDefault="00D6456C" w:rsidP="00D6456C">
      <w:pPr>
        <w:spacing w:after="120" w:line="240" w:lineRule="auto"/>
        <w:jc w:val="both"/>
        <w:rPr>
          <w:rFonts w:ascii="Times New Roman" w:hAnsi="Times New Roman" w:cs="Times New Roman"/>
          <w:lang w:val="sr-Cyrl-RS"/>
        </w:rPr>
      </w:pPr>
      <w:r w:rsidRPr="00A728BD">
        <w:rPr>
          <w:rFonts w:ascii="Times New Roman" w:eastAsia="TimesNewRomanPSMT" w:hAnsi="Times New Roman" w:cs="Times New Roman"/>
          <w:b/>
          <w:bCs/>
          <w:iCs/>
          <w:u w:val="single"/>
          <w:lang w:val="ru-RU"/>
        </w:rPr>
        <w:t xml:space="preserve">Банкарску гаранцију </w:t>
      </w:r>
      <w:r w:rsidRPr="00A728BD">
        <w:rPr>
          <w:rFonts w:ascii="Times New Roman" w:hAnsi="Times New Roman" w:cs="Times New Roman"/>
          <w:b/>
          <w:bCs/>
          <w:u w:val="single"/>
          <w:lang w:val="sr-Cyrl-CS"/>
        </w:rPr>
        <w:t>за добро извршење посла (једну)</w:t>
      </w:r>
      <w:r w:rsidRPr="00A728BD">
        <w:rPr>
          <w:rFonts w:ascii="Times New Roman" w:hAnsi="Times New Roman" w:cs="Times New Roman"/>
          <w:bCs/>
          <w:lang w:val="sr-Cyrl-CS"/>
        </w:rPr>
        <w:t xml:space="preserve">, која мора бити са клаузулама: безусловна, неопозива, без права на приговор и платива на први позив, у висини од </w:t>
      </w:r>
      <w:r w:rsidRPr="00A728BD">
        <w:rPr>
          <w:rFonts w:ascii="Times New Roman" w:hAnsi="Times New Roman" w:cs="Times New Roman"/>
          <w:b/>
          <w:bCs/>
          <w:lang w:val="sr-Cyrl-CS"/>
        </w:rPr>
        <w:t>5%</w:t>
      </w:r>
      <w:r w:rsidRPr="00A728BD">
        <w:rPr>
          <w:rFonts w:ascii="Times New Roman" w:hAnsi="Times New Roman" w:cs="Times New Roman"/>
          <w:bCs/>
          <w:lang w:val="sr-Cyrl-CS"/>
        </w:rPr>
        <w:t xml:space="preserve"> од уговорене цене без пореза на додату вредност са роком важности најмање 30 (тридесет) дана дужим од уговореног рока за извршење Уговора. Понуђач може поднети гаранције стране банке само ако је тој банци додељен кредитни рејтинг коме одговара најмање ниво кредитног квалитета 3 (инвестициони ранг).</w:t>
      </w:r>
      <w:r w:rsidRPr="00A728BD">
        <w:rPr>
          <w:rFonts w:ascii="Calibri" w:hAnsi="Calibri" w:cs="Arial"/>
          <w:bCs/>
          <w:lang w:val="sr-Cyrl-CS"/>
        </w:rPr>
        <w:t xml:space="preserve">  </w:t>
      </w:r>
    </w:p>
    <w:p w:rsidR="00305F97" w:rsidRPr="00A728BD" w:rsidRDefault="00305F97" w:rsidP="00AF4E44">
      <w:pPr>
        <w:spacing w:after="120" w:line="240" w:lineRule="auto"/>
        <w:jc w:val="both"/>
        <w:rPr>
          <w:rFonts w:ascii="Times New Roman" w:hAnsi="Times New Roman" w:cs="Times New Roman"/>
          <w:lang w:val="sr-Cyrl-RS"/>
        </w:rPr>
      </w:pPr>
    </w:p>
    <w:p w:rsidR="00D6456C" w:rsidRPr="00A728BD" w:rsidRDefault="00D6456C" w:rsidP="00305F97">
      <w:pPr>
        <w:pStyle w:val="ListParagraph"/>
        <w:numPr>
          <w:ilvl w:val="0"/>
          <w:numId w:val="26"/>
        </w:numPr>
        <w:spacing w:after="120" w:line="240" w:lineRule="auto"/>
        <w:jc w:val="both"/>
        <w:rPr>
          <w:rFonts w:ascii="Times New Roman" w:hAnsi="Times New Roman" w:cs="Times New Roman"/>
          <w:lang w:val="sr-Cyrl-RS"/>
        </w:rPr>
      </w:pPr>
      <w:r w:rsidRPr="00A728BD">
        <w:rPr>
          <w:rFonts w:ascii="Times New Roman" w:hAnsi="Times New Roman" w:cs="Times New Roman"/>
          <w:lang w:val="sr-Cyrl-RS"/>
        </w:rPr>
        <w:lastRenderedPageBreak/>
        <w:t>У обрасцу 7. Модел угов</w:t>
      </w:r>
      <w:r w:rsidR="00281D78" w:rsidRPr="00A728BD">
        <w:rPr>
          <w:rFonts w:ascii="Times New Roman" w:hAnsi="Times New Roman" w:cs="Times New Roman"/>
          <w:lang w:val="sr-Cyrl-RS"/>
        </w:rPr>
        <w:t>ора члан 5. став 2. на страни 36</w:t>
      </w:r>
      <w:r w:rsidRPr="00A728BD">
        <w:rPr>
          <w:rFonts w:ascii="Times New Roman" w:hAnsi="Times New Roman" w:cs="Times New Roman"/>
          <w:lang w:val="sr-Cyrl-RS"/>
        </w:rPr>
        <w:t xml:space="preserve"> Конкурсне докуменатције:</w:t>
      </w:r>
    </w:p>
    <w:p w:rsidR="000603CA" w:rsidRPr="00A728BD" w:rsidRDefault="000603CA" w:rsidP="000603CA">
      <w:pPr>
        <w:pStyle w:val="ListParagraph"/>
        <w:spacing w:after="120"/>
        <w:ind w:left="0"/>
        <w:contextualSpacing w:val="0"/>
        <w:jc w:val="both"/>
        <w:rPr>
          <w:rFonts w:ascii="Times New Roman" w:hAnsi="Times New Roman" w:cs="Times New Roman"/>
          <w:bCs/>
          <w:lang w:val="sr-Cyrl-CS"/>
        </w:rPr>
      </w:pPr>
      <w:r w:rsidRPr="00A728BD">
        <w:rPr>
          <w:rFonts w:ascii="Times New Roman" w:hAnsi="Times New Roman" w:cs="Times New Roman"/>
          <w:bCs/>
          <w:lang w:val="sr-Cyrl-CS"/>
        </w:rPr>
        <w:t xml:space="preserve">Извођач радова је обавезан да приликом потписивања Уговора, а најдаље у року од 7 (седам) дана од дана закључења Уговора, Наручиоцу преда... </w:t>
      </w:r>
    </w:p>
    <w:p w:rsidR="00D6456C" w:rsidRPr="00A728BD" w:rsidRDefault="00D6456C" w:rsidP="00D6456C">
      <w:pPr>
        <w:spacing w:after="120" w:line="240" w:lineRule="auto"/>
        <w:jc w:val="both"/>
        <w:rPr>
          <w:rFonts w:ascii="Times New Roman" w:hAnsi="Times New Roman" w:cs="Times New Roman"/>
          <w:bCs/>
          <w:lang w:val="sr-Cyrl-CS"/>
        </w:rPr>
      </w:pPr>
      <w:r w:rsidRPr="00A728BD">
        <w:rPr>
          <w:rFonts w:ascii="Times New Roman" w:hAnsi="Times New Roman" w:cs="Times New Roman"/>
          <w:bCs/>
          <w:lang w:val="sr-Cyrl-CS"/>
        </w:rPr>
        <w:t xml:space="preserve">Гаранцију банке за добро извршење посла, која мора бити са клаузулама: безусловна, неопозива, без права на приговор и платива на први позив, у висини од </w:t>
      </w:r>
      <w:r w:rsidRPr="00A728BD">
        <w:rPr>
          <w:rFonts w:ascii="Times New Roman" w:hAnsi="Times New Roman" w:cs="Times New Roman"/>
          <w:b/>
          <w:bCs/>
          <w:lang w:val="sr-Cyrl-CS"/>
        </w:rPr>
        <w:t>10%</w:t>
      </w:r>
      <w:r w:rsidRPr="00A728BD">
        <w:rPr>
          <w:rFonts w:ascii="Times New Roman" w:hAnsi="Times New Roman" w:cs="Times New Roman"/>
          <w:bCs/>
          <w:lang w:val="sr-Cyrl-CS"/>
        </w:rPr>
        <w:t xml:space="preserve"> од укупно уговорене вредности без пореза на додату вредност са роком важности најмање 30 (тридесет) дана дужим од уговореног рока за завршетак радова. Извођач радова може поднети гаранције стране банке само ако је тој банци додељен кредитни рејтинг коме одговара најмање ниво кредитног квалитета 3 (инвестициони ранг).  </w:t>
      </w:r>
    </w:p>
    <w:p w:rsidR="000603CA" w:rsidRPr="00A728BD" w:rsidRDefault="00305F97" w:rsidP="000603CA">
      <w:pPr>
        <w:spacing w:after="120" w:line="240" w:lineRule="auto"/>
        <w:jc w:val="both"/>
        <w:rPr>
          <w:rFonts w:ascii="Times New Roman" w:hAnsi="Times New Roman" w:cs="Times New Roman"/>
          <w:b/>
          <w:u w:val="single"/>
          <w:lang w:val="sr-Cyrl-RS"/>
        </w:rPr>
      </w:pPr>
      <w:r w:rsidRPr="00A728BD">
        <w:rPr>
          <w:rFonts w:ascii="Times New Roman" w:hAnsi="Times New Roman" w:cs="Times New Roman"/>
          <w:b/>
          <w:u w:val="single"/>
          <w:lang w:val="sr-Cyrl-RS"/>
        </w:rPr>
        <w:t>Горенаведено м</w:t>
      </w:r>
      <w:r w:rsidR="000603CA" w:rsidRPr="00A728BD">
        <w:rPr>
          <w:rFonts w:ascii="Times New Roman" w:hAnsi="Times New Roman" w:cs="Times New Roman"/>
          <w:b/>
          <w:u w:val="single"/>
          <w:lang w:val="sr-Cyrl-RS"/>
        </w:rPr>
        <w:t>ења се и гласи:</w:t>
      </w:r>
    </w:p>
    <w:p w:rsidR="000603CA" w:rsidRPr="00A728BD" w:rsidRDefault="000603CA" w:rsidP="000603CA">
      <w:pPr>
        <w:pStyle w:val="ListParagraph"/>
        <w:spacing w:after="120"/>
        <w:ind w:left="0"/>
        <w:contextualSpacing w:val="0"/>
        <w:jc w:val="both"/>
        <w:rPr>
          <w:rFonts w:ascii="Times New Roman" w:hAnsi="Times New Roman" w:cs="Times New Roman"/>
          <w:bCs/>
          <w:lang w:val="sr-Cyrl-CS"/>
        </w:rPr>
      </w:pPr>
      <w:r w:rsidRPr="00A728BD">
        <w:rPr>
          <w:rFonts w:ascii="Times New Roman" w:hAnsi="Times New Roman" w:cs="Times New Roman"/>
          <w:bCs/>
          <w:lang w:val="sr-Cyrl-CS"/>
        </w:rPr>
        <w:t xml:space="preserve">Извођач радова је обавезан да приликом потписивања Уговора, а најдаље у року од 7 (седам) дана од дана закључења Уговора, Наручиоцу преда... </w:t>
      </w:r>
    </w:p>
    <w:p w:rsidR="00D6456C" w:rsidRPr="00A728BD" w:rsidRDefault="000603CA" w:rsidP="000603CA">
      <w:pPr>
        <w:spacing w:after="120" w:line="240" w:lineRule="auto"/>
        <w:jc w:val="both"/>
        <w:rPr>
          <w:rFonts w:ascii="Times New Roman" w:hAnsi="Times New Roman" w:cs="Times New Roman"/>
          <w:bCs/>
          <w:lang w:val="sr-Cyrl-CS"/>
        </w:rPr>
      </w:pPr>
      <w:r w:rsidRPr="00A728BD">
        <w:rPr>
          <w:rFonts w:ascii="Times New Roman" w:hAnsi="Times New Roman" w:cs="Times New Roman"/>
          <w:bCs/>
          <w:lang w:val="sr-Cyrl-CS"/>
        </w:rPr>
        <w:t xml:space="preserve">Гаранцију банке за добро извршење посла, која мора бити са клаузулама: безусловна, неопозива, без права на приговор и платива на први позив, у висини од </w:t>
      </w:r>
      <w:r w:rsidRPr="00A728BD">
        <w:rPr>
          <w:rFonts w:ascii="Times New Roman" w:hAnsi="Times New Roman" w:cs="Times New Roman"/>
          <w:b/>
          <w:bCs/>
          <w:lang w:val="sr-Cyrl-CS"/>
        </w:rPr>
        <w:t>5%</w:t>
      </w:r>
      <w:r w:rsidRPr="00A728BD">
        <w:rPr>
          <w:rFonts w:ascii="Times New Roman" w:hAnsi="Times New Roman" w:cs="Times New Roman"/>
          <w:bCs/>
          <w:lang w:val="sr-Cyrl-CS"/>
        </w:rPr>
        <w:t xml:space="preserve"> од укупно уговорене вредности без пореза на додату вредност са роком важности најмање 30 (тридесет) дана дужим од уговореног рока за завршетак радова. Извођач радова може поднети гаранције стране банке само ако је тој банци додељен кредитни рејтинг коме одговара најмање ниво кредитног квалитета 3 (инвестициони ранг).</w:t>
      </w:r>
    </w:p>
    <w:p w:rsidR="00D6456C" w:rsidRPr="00A728BD" w:rsidRDefault="00D6456C" w:rsidP="00AF4E44">
      <w:pPr>
        <w:spacing w:after="120" w:line="240" w:lineRule="auto"/>
        <w:jc w:val="both"/>
        <w:rPr>
          <w:rFonts w:ascii="Times New Roman" w:hAnsi="Times New Roman" w:cs="Times New Roman"/>
          <w:lang w:val="sr-Cyrl-RS"/>
        </w:rPr>
      </w:pPr>
    </w:p>
    <w:p w:rsidR="00AF4E44" w:rsidRPr="00A728BD" w:rsidRDefault="00AF4E44" w:rsidP="00305F97">
      <w:pPr>
        <w:pStyle w:val="ListParagraph"/>
        <w:numPr>
          <w:ilvl w:val="0"/>
          <w:numId w:val="26"/>
        </w:numPr>
        <w:spacing w:after="120" w:line="240" w:lineRule="auto"/>
        <w:jc w:val="both"/>
        <w:rPr>
          <w:rFonts w:ascii="Times New Roman" w:hAnsi="Times New Roman" w:cs="Times New Roman"/>
          <w:b/>
          <w:u w:val="single"/>
          <w:lang w:val="sr-Cyrl-RS"/>
        </w:rPr>
      </w:pPr>
      <w:r w:rsidRPr="00A728BD">
        <w:rPr>
          <w:rFonts w:ascii="Times New Roman" w:hAnsi="Times New Roman" w:cs="Times New Roman"/>
          <w:lang w:val="sr-Cyrl-RS"/>
        </w:rPr>
        <w:t xml:space="preserve">У поглављу </w:t>
      </w:r>
      <w:r w:rsidRPr="00A728BD">
        <w:rPr>
          <w:rFonts w:ascii="Times New Roman" w:hAnsi="Times New Roman" w:cs="Times New Roman"/>
          <w:bCs/>
          <w:iCs/>
          <w:lang w:val="ru-RU"/>
        </w:rPr>
        <w:t xml:space="preserve">6) Упутство понуђачима како да сачине понуду, тј. у тачки 2. Начин на који понуда мора да буде сачињена у делу </w:t>
      </w:r>
      <w:r w:rsidRPr="00A728BD">
        <w:rPr>
          <w:rFonts w:ascii="Times New Roman" w:hAnsi="Times New Roman" w:cs="Times New Roman"/>
          <w:bCs/>
          <w:iCs/>
        </w:rPr>
        <w:t>”</w:t>
      </w:r>
      <w:r w:rsidRPr="00A728BD">
        <w:rPr>
          <w:rFonts w:ascii="Times New Roman" w:hAnsi="Times New Roman" w:cs="Times New Roman"/>
          <w:bCs/>
          <w:iCs/>
          <w:lang w:val="sr-Cyrl-RS"/>
        </w:rPr>
        <w:t>Понуда мора да садржи</w:t>
      </w:r>
      <w:r w:rsidRPr="00A728BD">
        <w:rPr>
          <w:rFonts w:ascii="Times New Roman" w:hAnsi="Times New Roman" w:cs="Times New Roman"/>
          <w:bCs/>
          <w:iCs/>
        </w:rPr>
        <w:t>”</w:t>
      </w:r>
      <w:r w:rsidRPr="00A728BD">
        <w:rPr>
          <w:rFonts w:ascii="Times New Roman" w:hAnsi="Times New Roman" w:cs="Times New Roman"/>
          <w:b/>
          <w:bCs/>
          <w:iCs/>
          <w:lang w:val="ru-RU"/>
        </w:rPr>
        <w:t xml:space="preserve">, подтачка – Средства финансијског обезбеђења, четврта алинеја, </w:t>
      </w:r>
      <w:r w:rsidRPr="00A728BD">
        <w:rPr>
          <w:rFonts w:ascii="Times New Roman" w:hAnsi="Times New Roman" w:cs="Times New Roman"/>
          <w:bCs/>
          <w:iCs/>
          <w:lang w:val="ru-RU"/>
        </w:rPr>
        <w:t>на страни 23 Конкурсне документације</w:t>
      </w:r>
      <w:r w:rsidRPr="00A728BD">
        <w:rPr>
          <w:bCs/>
          <w:iCs/>
        </w:rPr>
        <w:t xml:space="preserve"> </w:t>
      </w:r>
      <w:r w:rsidRPr="00A728BD">
        <w:rPr>
          <w:rFonts w:ascii="Times New Roman" w:hAnsi="Times New Roman" w:cs="Times New Roman"/>
          <w:b/>
          <w:bCs/>
          <w:iCs/>
          <w:u w:val="single"/>
        </w:rPr>
        <w:t>и</w:t>
      </w:r>
      <w:r w:rsidRPr="00A728BD">
        <w:rPr>
          <w:rFonts w:ascii="Times New Roman" w:hAnsi="Times New Roman" w:cs="Times New Roman"/>
          <w:b/>
          <w:bCs/>
          <w:i/>
          <w:iCs/>
          <w:lang w:val="sr-Cyrl-RS"/>
        </w:rPr>
        <w:t xml:space="preserve"> </w:t>
      </w:r>
      <w:r w:rsidRPr="00A728BD">
        <w:rPr>
          <w:rFonts w:ascii="Times New Roman" w:hAnsi="Times New Roman" w:cs="Times New Roman"/>
          <w:bCs/>
          <w:iCs/>
          <w:lang w:val="sr-Cyrl-RS"/>
        </w:rPr>
        <w:t xml:space="preserve">у делу </w:t>
      </w:r>
      <w:r w:rsidRPr="00A728BD">
        <w:rPr>
          <w:rFonts w:ascii="Times New Roman" w:hAnsi="Times New Roman" w:cs="Times New Roman"/>
          <w:b/>
          <w:bCs/>
          <w:iCs/>
          <w:lang w:val="ru-RU"/>
        </w:rPr>
        <w:t>13)</w:t>
      </w:r>
      <w:r w:rsidRPr="00A728BD">
        <w:rPr>
          <w:rFonts w:ascii="Times New Roman" w:hAnsi="Times New Roman" w:cs="Times New Roman"/>
          <w:bCs/>
          <w:iCs/>
          <w:lang w:val="ru-RU"/>
        </w:rPr>
        <w:t xml:space="preserve"> </w:t>
      </w:r>
      <w:r w:rsidRPr="00A728BD">
        <w:rPr>
          <w:rFonts w:ascii="Times New Roman" w:hAnsi="Times New Roman" w:cs="Times New Roman"/>
          <w:b/>
          <w:iCs/>
          <w:lang w:val="ru-RU"/>
        </w:rPr>
        <w:t>Подаци о врсти, садржини, начину подношења, висини и роковима обезбеђења испуњења обавеза понуђача</w:t>
      </w:r>
      <w:r w:rsidRPr="00A728BD">
        <w:rPr>
          <w:rFonts w:ascii="Times New Roman" w:hAnsi="Times New Roman" w:cs="Times New Roman"/>
          <w:b/>
          <w:iCs/>
        </w:rPr>
        <w:t>,</w:t>
      </w:r>
      <w:r w:rsidRPr="00A728BD">
        <w:rPr>
          <w:rFonts w:ascii="Times New Roman" w:hAnsi="Times New Roman" w:cs="Times New Roman"/>
          <w:b/>
          <w:iCs/>
          <w:lang w:val="ru-RU"/>
        </w:rPr>
        <w:t xml:space="preserve"> </w:t>
      </w:r>
      <w:r w:rsidRPr="00A728BD">
        <w:rPr>
          <w:rFonts w:ascii="Times New Roman" w:hAnsi="Times New Roman" w:cs="Times New Roman"/>
          <w:iCs/>
          <w:lang w:val="ru-RU"/>
        </w:rPr>
        <w:t>на страни</w:t>
      </w:r>
      <w:r w:rsidRPr="00A728BD">
        <w:rPr>
          <w:rFonts w:ascii="Times New Roman" w:hAnsi="Times New Roman" w:cs="Times New Roman"/>
          <w:b/>
          <w:iCs/>
          <w:lang w:val="ru-RU"/>
        </w:rPr>
        <w:t xml:space="preserve"> </w:t>
      </w:r>
      <w:r w:rsidRPr="00A728BD">
        <w:rPr>
          <w:rFonts w:ascii="Times New Roman" w:hAnsi="Times New Roman" w:cs="Times New Roman"/>
          <w:iCs/>
          <w:lang w:val="ru-RU"/>
        </w:rPr>
        <w:t>27</w:t>
      </w:r>
      <w:r w:rsidRPr="00A728BD">
        <w:rPr>
          <w:rFonts w:ascii="Times New Roman" w:hAnsi="Times New Roman" w:cs="Times New Roman"/>
          <w:b/>
          <w:iCs/>
          <w:lang w:val="ru-RU"/>
        </w:rPr>
        <w:t xml:space="preserve"> </w:t>
      </w:r>
      <w:r w:rsidRPr="00A728BD">
        <w:rPr>
          <w:rFonts w:ascii="Times New Roman" w:hAnsi="Times New Roman" w:cs="Times New Roman"/>
          <w:bCs/>
          <w:iCs/>
          <w:lang w:val="ru-RU"/>
        </w:rPr>
        <w:t>Конкурсне документације</w:t>
      </w:r>
      <w:r w:rsidRPr="00A728BD">
        <w:rPr>
          <w:rFonts w:ascii="Times New Roman" w:hAnsi="Times New Roman" w:cs="Times New Roman"/>
          <w:bCs/>
          <w:iCs/>
        </w:rPr>
        <w:t>:</w:t>
      </w:r>
    </w:p>
    <w:p w:rsidR="00AF4E44" w:rsidRPr="00A728BD" w:rsidRDefault="00AF4E44" w:rsidP="00AF4E44">
      <w:pPr>
        <w:numPr>
          <w:ilvl w:val="0"/>
          <w:numId w:val="23"/>
        </w:numPr>
        <w:autoSpaceDE w:val="0"/>
        <w:spacing w:after="120" w:line="240" w:lineRule="auto"/>
        <w:jc w:val="both"/>
        <w:rPr>
          <w:rFonts w:ascii="Times New Roman" w:eastAsia="TimesNewRomanPSMT" w:hAnsi="Times New Roman" w:cs="Times New Roman"/>
          <w:bCs/>
          <w:iCs/>
          <w:lang w:val="ru-RU"/>
        </w:rPr>
      </w:pPr>
      <w:r w:rsidRPr="00A728BD">
        <w:rPr>
          <w:rFonts w:ascii="Times New Roman" w:eastAsia="TimesNewRomanPSMT" w:hAnsi="Times New Roman" w:cs="Times New Roman"/>
          <w:b/>
          <w:bCs/>
          <w:iCs/>
          <w:u w:val="single"/>
          <w:lang w:val="ru-RU"/>
        </w:rPr>
        <w:t>Ориг</w:t>
      </w:r>
      <w:r w:rsidRPr="00A728BD">
        <w:rPr>
          <w:rFonts w:ascii="Times New Roman" w:eastAsia="TimesNewRomanPSMT" w:hAnsi="Times New Roman" w:cs="Times New Roman"/>
          <w:b/>
          <w:bCs/>
          <w:iCs/>
          <w:u w:val="single"/>
          <w:lang w:val="sr-Cyrl-RS"/>
        </w:rPr>
        <w:t>и</w:t>
      </w:r>
      <w:r w:rsidRPr="00A728BD">
        <w:rPr>
          <w:rFonts w:ascii="Times New Roman" w:eastAsia="TimesNewRomanPSMT" w:hAnsi="Times New Roman" w:cs="Times New Roman"/>
          <w:b/>
          <w:bCs/>
          <w:iCs/>
          <w:u w:val="single"/>
          <w:lang w:val="ru-RU"/>
        </w:rPr>
        <w:t>нал обавезујуће</w:t>
      </w:r>
      <w:r w:rsidRPr="00A728BD">
        <w:rPr>
          <w:rFonts w:ascii="Times New Roman" w:eastAsia="TimesNewRomanPSMT" w:hAnsi="Times New Roman" w:cs="Times New Roman"/>
          <w:b/>
          <w:bCs/>
          <w:iCs/>
          <w:u w:val="single"/>
          <w:lang w:val="sr-Cyrl-RS"/>
        </w:rPr>
        <w:t xml:space="preserve"> писмо банке о намерама (једно)</w:t>
      </w:r>
      <w:r w:rsidRPr="00A728BD">
        <w:rPr>
          <w:rFonts w:ascii="Times New Roman" w:eastAsia="TimesNewRomanPSMT" w:hAnsi="Times New Roman" w:cs="Times New Roman"/>
          <w:bCs/>
          <w:iCs/>
          <w:lang w:val="sr-Cyrl-RS"/>
        </w:rPr>
        <w:t xml:space="preserve"> за издавање гаранције за  отклањање грешака у гарантном року у висини од </w:t>
      </w:r>
      <w:r w:rsidRPr="00A728BD">
        <w:rPr>
          <w:rFonts w:ascii="Times New Roman" w:eastAsia="TimesNewRomanPSMT" w:hAnsi="Times New Roman" w:cs="Times New Roman"/>
          <w:b/>
          <w:bCs/>
          <w:iCs/>
          <w:lang w:val="sr-Cyrl-RS"/>
        </w:rPr>
        <w:t>10%</w:t>
      </w:r>
      <w:r w:rsidRPr="00A728BD">
        <w:rPr>
          <w:rFonts w:ascii="Times New Roman" w:eastAsia="TimesNewRomanPSMT" w:hAnsi="Times New Roman" w:cs="Times New Roman"/>
          <w:bCs/>
          <w:iCs/>
          <w:lang w:val="sr-Cyrl-RS"/>
        </w:rPr>
        <w:t xml:space="preserve"> од укупно понуђене цене без ПДВ-а, </w:t>
      </w:r>
      <w:r w:rsidRPr="00A728BD">
        <w:rPr>
          <w:rFonts w:ascii="Times New Roman" w:eastAsia="TimesNewRomanPSMT" w:hAnsi="Times New Roman" w:cs="Times New Roman"/>
          <w:b/>
          <w:bCs/>
          <w:iCs/>
          <w:lang w:val="sr-Cyrl-RS"/>
        </w:rPr>
        <w:t>насловљено на Наручиоца (Општина Нови Бечеј).</w:t>
      </w:r>
    </w:p>
    <w:p w:rsidR="00AF4E44" w:rsidRPr="00A728BD" w:rsidRDefault="00AF4E44" w:rsidP="00AF4E44">
      <w:pPr>
        <w:suppressAutoHyphens/>
        <w:spacing w:after="120" w:line="240" w:lineRule="auto"/>
        <w:jc w:val="both"/>
        <w:rPr>
          <w:rFonts w:ascii="Times New Roman" w:eastAsia="TimesNewRomanPSMT" w:hAnsi="Times New Roman" w:cs="Times New Roman"/>
          <w:bCs/>
          <w:iCs/>
          <w:kern w:val="2"/>
          <w:lang w:val="ru-RU" w:eastAsia="zh-CN"/>
        </w:rPr>
      </w:pPr>
      <w:r w:rsidRPr="00A728BD">
        <w:rPr>
          <w:rFonts w:ascii="Times New Roman" w:eastAsia="TimesNewRomanPSMT" w:hAnsi="Times New Roman" w:cs="Times New Roman"/>
          <w:bCs/>
          <w:iCs/>
          <w:kern w:val="2"/>
          <w:lang w:val="ru-RU" w:eastAsia="zh-CN"/>
        </w:rPr>
        <w:t>Обавезујућа писма о намерама банке за издавање гаранција морају да важе минимум колико и понуда.</w:t>
      </w:r>
    </w:p>
    <w:p w:rsidR="00AF4E44" w:rsidRPr="00A728BD" w:rsidRDefault="00305F97" w:rsidP="00AF4E44">
      <w:pPr>
        <w:spacing w:after="120" w:line="240" w:lineRule="auto"/>
        <w:jc w:val="both"/>
        <w:rPr>
          <w:rFonts w:ascii="Times New Roman" w:hAnsi="Times New Roman" w:cs="Times New Roman"/>
          <w:bCs/>
          <w:iCs/>
          <w:sz w:val="24"/>
          <w:szCs w:val="24"/>
          <w:lang w:val="sr-Cyrl-RS"/>
        </w:rPr>
      </w:pPr>
      <w:r w:rsidRPr="00A728BD">
        <w:rPr>
          <w:rFonts w:ascii="Times New Roman" w:hAnsi="Times New Roman" w:cs="Times New Roman"/>
          <w:b/>
          <w:sz w:val="24"/>
          <w:szCs w:val="24"/>
          <w:u w:val="single"/>
          <w:lang w:val="sr-Cyrl-RS"/>
        </w:rPr>
        <w:t>Горенаведено м</w:t>
      </w:r>
      <w:r w:rsidR="00AF4E44" w:rsidRPr="00A728BD">
        <w:rPr>
          <w:rFonts w:ascii="Times New Roman" w:hAnsi="Times New Roman" w:cs="Times New Roman"/>
          <w:b/>
          <w:sz w:val="24"/>
          <w:szCs w:val="24"/>
          <w:u w:val="single"/>
          <w:lang w:val="sr-Cyrl-RS"/>
        </w:rPr>
        <w:t>ења се и гласи</w:t>
      </w:r>
      <w:r w:rsidR="00AF4E44" w:rsidRPr="00A728BD">
        <w:rPr>
          <w:rFonts w:ascii="Times New Roman" w:hAnsi="Times New Roman" w:cs="Times New Roman"/>
          <w:b/>
          <w:sz w:val="24"/>
          <w:szCs w:val="24"/>
          <w:u w:val="single"/>
          <w:lang w:val="en-US"/>
        </w:rPr>
        <w:t>:</w:t>
      </w:r>
      <w:r w:rsidR="00AF4E44" w:rsidRPr="00A728BD">
        <w:rPr>
          <w:rFonts w:ascii="Times New Roman" w:hAnsi="Times New Roman" w:cs="Times New Roman"/>
          <w:sz w:val="24"/>
          <w:szCs w:val="24"/>
          <w:lang w:val="sr-Cyrl-RS"/>
        </w:rPr>
        <w:t xml:space="preserve"> </w:t>
      </w:r>
    </w:p>
    <w:p w:rsidR="00AF4E44" w:rsidRPr="00A728BD" w:rsidRDefault="00AF4E44" w:rsidP="00AF4E44">
      <w:pPr>
        <w:spacing w:after="120" w:line="240" w:lineRule="auto"/>
        <w:jc w:val="both"/>
        <w:rPr>
          <w:rFonts w:ascii="Times New Roman" w:hAnsi="Times New Roman" w:cs="Times New Roman"/>
          <w:sz w:val="24"/>
          <w:szCs w:val="24"/>
          <w:lang w:val="sr-Cyrl-RS"/>
        </w:rPr>
      </w:pPr>
      <w:r w:rsidRPr="00A728BD">
        <w:rPr>
          <w:rFonts w:ascii="Times New Roman" w:hAnsi="Times New Roman" w:cs="Times New Roman"/>
          <w:sz w:val="24"/>
          <w:szCs w:val="24"/>
          <w:lang w:val="sr-Cyrl-RS"/>
        </w:rPr>
        <w:t>Брише се.</w:t>
      </w:r>
    </w:p>
    <w:p w:rsidR="00612EDD" w:rsidRPr="00A728BD" w:rsidRDefault="00612EDD" w:rsidP="00195B6C">
      <w:pPr>
        <w:spacing w:after="120" w:line="240" w:lineRule="auto"/>
        <w:jc w:val="both"/>
        <w:rPr>
          <w:rFonts w:ascii="Times New Roman" w:hAnsi="Times New Roman" w:cs="Times New Roman"/>
          <w:sz w:val="24"/>
          <w:szCs w:val="24"/>
          <w:lang w:val="sr-Cyrl-RS"/>
        </w:rPr>
      </w:pPr>
    </w:p>
    <w:p w:rsidR="00E76BDD" w:rsidRPr="00A728BD" w:rsidRDefault="00E76BDD" w:rsidP="00305F97">
      <w:pPr>
        <w:pStyle w:val="ListParagraph1"/>
        <w:numPr>
          <w:ilvl w:val="0"/>
          <w:numId w:val="26"/>
        </w:numPr>
        <w:spacing w:after="120" w:line="240" w:lineRule="auto"/>
        <w:jc w:val="both"/>
        <w:rPr>
          <w:bCs/>
          <w:iCs/>
          <w:color w:val="auto"/>
          <w:sz w:val="22"/>
          <w:szCs w:val="22"/>
        </w:rPr>
      </w:pPr>
      <w:r w:rsidRPr="00A728BD">
        <w:rPr>
          <w:color w:val="auto"/>
          <w:sz w:val="22"/>
          <w:szCs w:val="22"/>
          <w:lang w:val="sr-Cyrl-RS"/>
        </w:rPr>
        <w:t xml:space="preserve">У поглављу </w:t>
      </w:r>
      <w:r w:rsidRPr="00A728BD">
        <w:rPr>
          <w:bCs/>
          <w:iCs/>
          <w:color w:val="auto"/>
          <w:sz w:val="22"/>
          <w:szCs w:val="22"/>
          <w:lang w:val="ru-RU"/>
        </w:rPr>
        <w:t>4) Услови за учешће у поступку јавне набавке из члана 75. и 76. ЗЈН и упутство како се доказује испуњеност тих услова, тј. у табеларном делу 4.2. Додатни услови за учешће у поступку јавне набавке и начин доказивања испуњености тих услова, у делу који се односи на</w:t>
      </w:r>
      <w:r w:rsidRPr="00A728BD">
        <w:rPr>
          <w:b/>
          <w:bCs/>
          <w:iCs/>
          <w:color w:val="auto"/>
          <w:sz w:val="22"/>
          <w:szCs w:val="22"/>
          <w:lang w:val="ru-RU"/>
        </w:rPr>
        <w:t xml:space="preserve"> тачку 3. </w:t>
      </w:r>
      <w:r w:rsidRPr="00A728BD">
        <w:rPr>
          <w:b/>
          <w:bCs/>
          <w:iCs/>
          <w:color w:val="auto"/>
          <w:sz w:val="22"/>
          <w:szCs w:val="22"/>
          <w:u w:val="single"/>
          <w:lang w:val="ru-RU"/>
        </w:rPr>
        <w:t>Технички капацитет,</w:t>
      </w:r>
      <w:r w:rsidRPr="00A728BD">
        <w:rPr>
          <w:b/>
          <w:bCs/>
          <w:iCs/>
          <w:color w:val="auto"/>
          <w:sz w:val="22"/>
          <w:szCs w:val="22"/>
          <w:lang w:val="ru-RU"/>
        </w:rPr>
        <w:t xml:space="preserve"> тј. доказ о испуњености захтеваног техничког капацитета, конкретно за </w:t>
      </w:r>
      <w:r w:rsidRPr="00A728BD">
        <w:rPr>
          <w:rFonts w:eastAsia="Times New Roman"/>
          <w:b/>
          <w:color w:val="auto"/>
          <w:sz w:val="22"/>
          <w:szCs w:val="22"/>
          <w:lang w:val="sr-Cyrl-RS"/>
        </w:rPr>
        <w:t>бетонску базу</w:t>
      </w:r>
      <w:r w:rsidRPr="00A728BD">
        <w:rPr>
          <w:rFonts w:eastAsia="Times New Roman"/>
          <w:color w:val="auto"/>
          <w:sz w:val="22"/>
          <w:szCs w:val="22"/>
          <w:lang w:val="sr-Cyrl-RS"/>
        </w:rPr>
        <w:t xml:space="preserve"> капацитета минимум 60 m</w:t>
      </w:r>
      <w:r w:rsidRPr="00A728BD">
        <w:rPr>
          <w:rFonts w:eastAsia="Times New Roman"/>
          <w:color w:val="auto"/>
          <w:sz w:val="22"/>
          <w:szCs w:val="22"/>
          <w:vertAlign w:val="superscript"/>
          <w:lang w:val="sr-Cyrl-RS"/>
        </w:rPr>
        <w:t>3</w:t>
      </w:r>
      <w:r w:rsidRPr="00A728BD">
        <w:rPr>
          <w:rFonts w:eastAsia="Times New Roman"/>
          <w:color w:val="auto"/>
          <w:sz w:val="22"/>
          <w:szCs w:val="22"/>
          <w:lang w:val="sr-Cyrl-RS"/>
        </w:rPr>
        <w:t xml:space="preserve">/h на удаљености до 70 km од локације за извођење радова на страни 16 </w:t>
      </w:r>
      <w:r w:rsidRPr="00A728BD">
        <w:rPr>
          <w:bCs/>
          <w:iCs/>
          <w:color w:val="auto"/>
          <w:sz w:val="22"/>
          <w:szCs w:val="22"/>
          <w:lang w:val="ru-RU"/>
        </w:rPr>
        <w:t>Конкурсне документације</w:t>
      </w:r>
      <w:r w:rsidRPr="00A728BD">
        <w:rPr>
          <w:bCs/>
          <w:iCs/>
          <w:color w:val="auto"/>
          <w:sz w:val="22"/>
          <w:szCs w:val="22"/>
        </w:rPr>
        <w:t>:</w:t>
      </w:r>
    </w:p>
    <w:p w:rsidR="00BD215D" w:rsidRPr="00A728BD" w:rsidRDefault="00BD215D" w:rsidP="00BD215D">
      <w:pPr>
        <w:pStyle w:val="ListParagraph1"/>
        <w:spacing w:after="120" w:line="240" w:lineRule="auto"/>
        <w:jc w:val="both"/>
        <w:rPr>
          <w:bCs/>
          <w:iCs/>
          <w:color w:val="auto"/>
        </w:rPr>
      </w:pPr>
    </w:p>
    <w:tbl>
      <w:tblPr>
        <w:tblW w:w="5000"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528"/>
        <w:gridCol w:w="3993"/>
        <w:gridCol w:w="4521"/>
      </w:tblGrid>
      <w:tr w:rsidR="00A728BD" w:rsidRPr="00A728BD" w:rsidTr="009E1771">
        <w:trPr>
          <w:trHeight w:val="1240"/>
          <w:jc w:val="center"/>
        </w:trPr>
        <w:tc>
          <w:tcPr>
            <w:tcW w:w="292" w:type="pct"/>
            <w:tcBorders>
              <w:top w:val="single" w:sz="4" w:space="0" w:color="auto"/>
            </w:tcBorders>
            <w:hideMark/>
          </w:tcPr>
          <w:p w:rsidR="00BD215D" w:rsidRPr="00A728BD" w:rsidRDefault="00BD215D" w:rsidP="00BD215D">
            <w:pPr>
              <w:spacing w:after="0" w:line="240" w:lineRule="auto"/>
              <w:jc w:val="center"/>
              <w:rPr>
                <w:rFonts w:ascii="Times New Roman" w:eastAsia="Calibri" w:hAnsi="Times New Roman" w:cs="Times New Roman"/>
                <w:b/>
                <w:noProof/>
                <w:sz w:val="20"/>
                <w:szCs w:val="20"/>
                <w:lang w:val="sr-Cyrl-CS"/>
              </w:rPr>
            </w:pPr>
            <w:r w:rsidRPr="00A728BD">
              <w:rPr>
                <w:rFonts w:ascii="Times New Roman" w:eastAsia="Calibri" w:hAnsi="Times New Roman" w:cs="Times New Roman"/>
                <w:b/>
                <w:sz w:val="20"/>
                <w:szCs w:val="20"/>
              </w:rPr>
              <w:t>3.</w:t>
            </w:r>
          </w:p>
        </w:tc>
        <w:tc>
          <w:tcPr>
            <w:tcW w:w="2208" w:type="pct"/>
            <w:hideMark/>
          </w:tcPr>
          <w:p w:rsidR="00BD215D" w:rsidRPr="00A728BD" w:rsidRDefault="00BD215D" w:rsidP="00BD215D">
            <w:pPr>
              <w:widowControl w:val="0"/>
              <w:autoSpaceDE w:val="0"/>
              <w:spacing w:after="60" w:line="276" w:lineRule="auto"/>
              <w:jc w:val="both"/>
              <w:rPr>
                <w:rFonts w:ascii="Times New Roman" w:eastAsia="Times New Roman" w:hAnsi="Times New Roman" w:cs="Times New Roman"/>
                <w:bCs/>
                <w:sz w:val="20"/>
                <w:szCs w:val="20"/>
                <w:lang w:val="ru-RU"/>
              </w:rPr>
            </w:pPr>
            <w:r w:rsidRPr="00A728BD">
              <w:rPr>
                <w:rFonts w:ascii="Times New Roman" w:eastAsia="Times New Roman" w:hAnsi="Times New Roman" w:cs="Times New Roman"/>
                <w:b/>
                <w:bCs/>
                <w:sz w:val="20"/>
                <w:szCs w:val="20"/>
                <w:lang w:val="sr-Cyrl-RS"/>
              </w:rPr>
              <w:t>Понуђач располаже неопходним техничким капацитетом</w:t>
            </w:r>
            <w:r w:rsidRPr="00A728BD">
              <w:rPr>
                <w:rFonts w:ascii="Times New Roman" w:eastAsia="Times New Roman" w:hAnsi="Times New Roman" w:cs="Times New Roman"/>
                <w:bCs/>
                <w:sz w:val="20"/>
                <w:szCs w:val="20"/>
                <w:lang w:val="sr-Cyrl-RS"/>
              </w:rPr>
              <w:t xml:space="preserve"> за учешће у поступку предметне јавне набавке, што подразумева да има у власништву, односно да има право располагања</w:t>
            </w:r>
            <w:r w:rsidRPr="00A728BD">
              <w:rPr>
                <w:rFonts w:ascii="Times New Roman" w:eastAsia="Times New Roman" w:hAnsi="Times New Roman" w:cs="Times New Roman"/>
                <w:bCs/>
                <w:sz w:val="20"/>
                <w:szCs w:val="20"/>
                <w:lang w:val="ru-RU"/>
              </w:rPr>
              <w:t xml:space="preserve"> на </w:t>
            </w:r>
            <w:r w:rsidRPr="00A728BD">
              <w:rPr>
                <w:rFonts w:ascii="Times New Roman" w:eastAsia="Times New Roman" w:hAnsi="Times New Roman" w:cs="Times New Roman"/>
                <w:bCs/>
                <w:sz w:val="20"/>
                <w:szCs w:val="20"/>
                <w:lang w:val="sr-Cyrl-RS"/>
              </w:rPr>
              <w:t>минимум:</w:t>
            </w:r>
            <w:r w:rsidRPr="00A728BD">
              <w:rPr>
                <w:rFonts w:ascii="Times New Roman" w:eastAsia="Times New Roman" w:hAnsi="Times New Roman" w:cs="Times New Roman"/>
                <w:bCs/>
                <w:sz w:val="20"/>
                <w:szCs w:val="20"/>
                <w:lang w:val="ru-RU"/>
              </w:rPr>
              <w:t xml:space="preserve"> </w:t>
            </w:r>
          </w:p>
          <w:p w:rsidR="00BD215D" w:rsidRPr="00A728BD" w:rsidRDefault="00BD215D" w:rsidP="00BD215D">
            <w:pPr>
              <w:widowControl w:val="0"/>
              <w:numPr>
                <w:ilvl w:val="0"/>
                <w:numId w:val="24"/>
              </w:numPr>
              <w:autoSpaceDE w:val="0"/>
              <w:spacing w:after="60" w:line="276" w:lineRule="auto"/>
              <w:contextualSpacing/>
              <w:jc w:val="both"/>
              <w:rPr>
                <w:rFonts w:ascii="Times New Roman" w:eastAsia="Times New Roman" w:hAnsi="Times New Roman" w:cs="Times New Roman"/>
                <w:bCs/>
                <w:sz w:val="20"/>
                <w:szCs w:val="20"/>
                <w:lang w:val="sr-Cyrl-RS"/>
              </w:rPr>
            </w:pPr>
            <w:r w:rsidRPr="00A728BD">
              <w:rPr>
                <w:rFonts w:ascii="Times New Roman" w:eastAsia="Times New Roman" w:hAnsi="Times New Roman" w:cs="Times New Roman"/>
                <w:bCs/>
                <w:sz w:val="20"/>
                <w:szCs w:val="20"/>
                <w:lang w:val="sr-Cyrl-RS"/>
              </w:rPr>
              <w:t xml:space="preserve">кран или торањска дизалица, минималне дужине руке 40 </w:t>
            </w:r>
            <w:r w:rsidRPr="00A728BD">
              <w:rPr>
                <w:rFonts w:ascii="Times New Roman" w:eastAsia="Times New Roman" w:hAnsi="Times New Roman" w:cs="Times New Roman"/>
                <w:bCs/>
                <w:sz w:val="20"/>
                <w:szCs w:val="20"/>
              </w:rPr>
              <w:t>m</w:t>
            </w:r>
            <w:r w:rsidRPr="00A728BD">
              <w:rPr>
                <w:rFonts w:ascii="Times New Roman" w:eastAsia="Times New Roman" w:hAnsi="Times New Roman" w:cs="Times New Roman"/>
                <w:bCs/>
                <w:sz w:val="20"/>
                <w:szCs w:val="20"/>
                <w:lang w:val="sr-Cyrl-RS"/>
              </w:rPr>
              <w:t xml:space="preserve"> и висине 20</w:t>
            </w:r>
            <w:r w:rsidRPr="00A728BD">
              <w:rPr>
                <w:rFonts w:ascii="Times New Roman" w:eastAsia="Times New Roman" w:hAnsi="Times New Roman" w:cs="Times New Roman"/>
                <w:bCs/>
                <w:sz w:val="20"/>
                <w:szCs w:val="20"/>
              </w:rPr>
              <w:t xml:space="preserve"> m </w:t>
            </w:r>
            <w:r w:rsidRPr="00A728BD">
              <w:rPr>
                <w:rFonts w:ascii="Times New Roman" w:eastAsia="Times New Roman" w:hAnsi="Times New Roman" w:cs="Times New Roman"/>
                <w:bCs/>
                <w:sz w:val="20"/>
                <w:szCs w:val="20"/>
                <w:lang w:val="sr-Cyrl-RS"/>
              </w:rPr>
              <w:t>– 1 ком;</w:t>
            </w:r>
          </w:p>
          <w:p w:rsidR="00BD215D" w:rsidRPr="00A728BD" w:rsidRDefault="00BD215D" w:rsidP="00BD215D">
            <w:pPr>
              <w:widowControl w:val="0"/>
              <w:numPr>
                <w:ilvl w:val="0"/>
                <w:numId w:val="24"/>
              </w:numPr>
              <w:autoSpaceDE w:val="0"/>
              <w:spacing w:after="60" w:line="276" w:lineRule="auto"/>
              <w:contextualSpacing/>
              <w:jc w:val="both"/>
              <w:rPr>
                <w:rFonts w:ascii="Times New Roman" w:eastAsia="Times New Roman" w:hAnsi="Times New Roman" w:cs="Times New Roman"/>
                <w:bCs/>
                <w:sz w:val="20"/>
                <w:szCs w:val="20"/>
                <w:lang w:val="sr-Cyrl-RS"/>
              </w:rPr>
            </w:pPr>
            <w:r w:rsidRPr="00A728BD">
              <w:rPr>
                <w:rFonts w:ascii="Times New Roman" w:eastAsia="Times New Roman" w:hAnsi="Times New Roman" w:cs="Times New Roman"/>
                <w:bCs/>
                <w:sz w:val="20"/>
                <w:szCs w:val="20"/>
                <w:lang w:val="sr-Cyrl-RS"/>
              </w:rPr>
              <w:lastRenderedPageBreak/>
              <w:t xml:space="preserve">кран или торањска дизалица, минималне дужине руке 20 </w:t>
            </w:r>
            <w:r w:rsidRPr="00A728BD">
              <w:rPr>
                <w:rFonts w:ascii="Times New Roman" w:eastAsia="Times New Roman" w:hAnsi="Times New Roman" w:cs="Times New Roman"/>
                <w:bCs/>
                <w:sz w:val="20"/>
                <w:szCs w:val="20"/>
              </w:rPr>
              <w:t>m</w:t>
            </w:r>
            <w:r w:rsidRPr="00A728BD">
              <w:rPr>
                <w:rFonts w:ascii="Times New Roman" w:eastAsia="Times New Roman" w:hAnsi="Times New Roman" w:cs="Times New Roman"/>
                <w:bCs/>
                <w:sz w:val="20"/>
                <w:szCs w:val="20"/>
                <w:lang w:val="sr-Cyrl-RS"/>
              </w:rPr>
              <w:t xml:space="preserve"> и висине 17</w:t>
            </w:r>
            <w:r w:rsidRPr="00A728BD">
              <w:rPr>
                <w:rFonts w:ascii="Times New Roman" w:eastAsia="Times New Roman" w:hAnsi="Times New Roman" w:cs="Times New Roman"/>
                <w:bCs/>
                <w:sz w:val="20"/>
                <w:szCs w:val="20"/>
              </w:rPr>
              <w:t xml:space="preserve"> m </w:t>
            </w:r>
            <w:r w:rsidRPr="00A728BD">
              <w:rPr>
                <w:rFonts w:ascii="Times New Roman" w:eastAsia="Times New Roman" w:hAnsi="Times New Roman" w:cs="Times New Roman"/>
                <w:bCs/>
                <w:sz w:val="20"/>
                <w:szCs w:val="20"/>
                <w:lang w:val="sr-Cyrl-RS"/>
              </w:rPr>
              <w:t>– 2 ком;</w:t>
            </w:r>
          </w:p>
          <w:p w:rsidR="00BD215D" w:rsidRPr="00A728BD" w:rsidRDefault="00BD215D" w:rsidP="00BD215D">
            <w:pPr>
              <w:widowControl w:val="0"/>
              <w:numPr>
                <w:ilvl w:val="0"/>
                <w:numId w:val="24"/>
              </w:numPr>
              <w:autoSpaceDE w:val="0"/>
              <w:spacing w:after="60" w:line="276" w:lineRule="auto"/>
              <w:contextualSpacing/>
              <w:jc w:val="both"/>
              <w:rPr>
                <w:rFonts w:ascii="Times New Roman" w:eastAsia="Times New Roman" w:hAnsi="Times New Roman" w:cs="Times New Roman"/>
                <w:bCs/>
                <w:sz w:val="20"/>
                <w:szCs w:val="20"/>
                <w:lang w:val="sr-Cyrl-RS"/>
              </w:rPr>
            </w:pPr>
            <w:r w:rsidRPr="00A728BD">
              <w:rPr>
                <w:rFonts w:ascii="Times New Roman" w:eastAsia="Times New Roman" w:hAnsi="Times New Roman" w:cs="Times New Roman"/>
                <w:bCs/>
                <w:sz w:val="20"/>
                <w:szCs w:val="20"/>
                <w:lang w:val="sr-Cyrl-RS"/>
              </w:rPr>
              <w:t>виљушкар – 2 ком;</w:t>
            </w:r>
          </w:p>
          <w:p w:rsidR="00BD215D" w:rsidRPr="00A728BD" w:rsidRDefault="00BD215D" w:rsidP="00BD215D">
            <w:pPr>
              <w:widowControl w:val="0"/>
              <w:numPr>
                <w:ilvl w:val="0"/>
                <w:numId w:val="24"/>
              </w:numPr>
              <w:autoSpaceDE w:val="0"/>
              <w:autoSpaceDN w:val="0"/>
              <w:adjustRightInd w:val="0"/>
              <w:spacing w:after="60" w:line="276" w:lineRule="auto"/>
              <w:contextualSpacing/>
              <w:jc w:val="both"/>
              <w:rPr>
                <w:rFonts w:ascii="Times New Roman" w:eastAsia="Times New Roman" w:hAnsi="Times New Roman" w:cs="Times New Roman"/>
                <w:sz w:val="20"/>
                <w:szCs w:val="20"/>
              </w:rPr>
            </w:pPr>
            <w:r w:rsidRPr="00A728BD">
              <w:rPr>
                <w:rFonts w:ascii="Times New Roman" w:eastAsia="Times New Roman" w:hAnsi="Times New Roman" w:cs="Times New Roman"/>
                <w:sz w:val="20"/>
                <w:szCs w:val="20"/>
                <w:lang w:val="sr-Cyrl-RS"/>
              </w:rPr>
              <w:t xml:space="preserve">грађевинска скела минимум 15.000 </w:t>
            </w:r>
            <w:r w:rsidRPr="00A728BD">
              <w:rPr>
                <w:rFonts w:ascii="Times New Roman" w:eastAsia="Times New Roman" w:hAnsi="Times New Roman" w:cs="Times New Roman"/>
                <w:sz w:val="20"/>
                <w:szCs w:val="20"/>
              </w:rPr>
              <w:t>m</w:t>
            </w:r>
            <w:r w:rsidRPr="00A728BD">
              <w:rPr>
                <w:rFonts w:ascii="Times New Roman" w:eastAsia="Times New Roman" w:hAnsi="Times New Roman" w:cs="Times New Roman"/>
                <w:sz w:val="20"/>
                <w:szCs w:val="20"/>
                <w:vertAlign w:val="superscript"/>
              </w:rPr>
              <w:t>2</w:t>
            </w:r>
            <w:r w:rsidRPr="00A728BD">
              <w:rPr>
                <w:rFonts w:ascii="Times New Roman" w:eastAsia="Times New Roman" w:hAnsi="Times New Roman" w:cs="Times New Roman"/>
                <w:sz w:val="20"/>
                <w:szCs w:val="20"/>
                <w:vertAlign w:val="superscript"/>
                <w:lang w:val="sr-Cyrl-RS"/>
              </w:rPr>
              <w:t>;</w:t>
            </w:r>
          </w:p>
          <w:p w:rsidR="00BD215D" w:rsidRPr="00A728BD" w:rsidRDefault="00BD215D" w:rsidP="00BD215D">
            <w:pPr>
              <w:widowControl w:val="0"/>
              <w:numPr>
                <w:ilvl w:val="0"/>
                <w:numId w:val="24"/>
              </w:numPr>
              <w:autoSpaceDE w:val="0"/>
              <w:autoSpaceDN w:val="0"/>
              <w:adjustRightInd w:val="0"/>
              <w:spacing w:after="60" w:line="276" w:lineRule="auto"/>
              <w:contextualSpacing/>
              <w:jc w:val="both"/>
              <w:rPr>
                <w:rFonts w:ascii="Times New Roman" w:eastAsia="Times New Roman" w:hAnsi="Times New Roman" w:cs="Times New Roman"/>
                <w:sz w:val="20"/>
                <w:szCs w:val="20"/>
                <w:lang w:val="sr-Cyrl-RS"/>
              </w:rPr>
            </w:pPr>
            <w:r w:rsidRPr="00A728BD">
              <w:rPr>
                <w:rFonts w:ascii="Times New Roman" w:eastAsia="Times New Roman" w:hAnsi="Times New Roman" w:cs="Times New Roman"/>
                <w:sz w:val="20"/>
                <w:szCs w:val="20"/>
                <w:lang w:val="sr-Cyrl-RS"/>
              </w:rPr>
              <w:t xml:space="preserve">агрегат за струју минималне снаге 50 </w:t>
            </w:r>
            <w:r w:rsidRPr="00A728BD">
              <w:rPr>
                <w:rFonts w:ascii="Times New Roman" w:eastAsia="Times New Roman" w:hAnsi="Times New Roman" w:cs="Times New Roman"/>
                <w:sz w:val="20"/>
                <w:szCs w:val="20"/>
              </w:rPr>
              <w:t>kW -</w:t>
            </w:r>
            <w:r w:rsidRPr="00A728BD">
              <w:rPr>
                <w:rFonts w:ascii="Times New Roman" w:eastAsia="Times New Roman" w:hAnsi="Times New Roman" w:cs="Times New Roman"/>
                <w:sz w:val="20"/>
                <w:szCs w:val="20"/>
                <w:lang w:val="sr-Cyrl-RS"/>
              </w:rPr>
              <w:t xml:space="preserve"> 2 ком;</w:t>
            </w:r>
          </w:p>
          <w:p w:rsidR="00BD215D" w:rsidRPr="00A728BD" w:rsidRDefault="00BD215D" w:rsidP="00BD215D">
            <w:pPr>
              <w:widowControl w:val="0"/>
              <w:numPr>
                <w:ilvl w:val="0"/>
                <w:numId w:val="24"/>
              </w:numPr>
              <w:autoSpaceDE w:val="0"/>
              <w:autoSpaceDN w:val="0"/>
              <w:adjustRightInd w:val="0"/>
              <w:spacing w:after="60" w:line="276" w:lineRule="auto"/>
              <w:contextualSpacing/>
              <w:jc w:val="both"/>
              <w:rPr>
                <w:rFonts w:ascii="Times New Roman" w:eastAsia="Times New Roman" w:hAnsi="Times New Roman" w:cs="Times New Roman"/>
                <w:sz w:val="20"/>
                <w:szCs w:val="20"/>
                <w:lang w:val="sr-Cyrl-RS"/>
              </w:rPr>
            </w:pPr>
            <w:r w:rsidRPr="00A728BD">
              <w:rPr>
                <w:rFonts w:ascii="Times New Roman" w:eastAsia="Times New Roman" w:hAnsi="Times New Roman" w:cs="Times New Roman"/>
                <w:sz w:val="20"/>
                <w:szCs w:val="20"/>
                <w:lang w:val="sr-Cyrl-RS"/>
              </w:rPr>
              <w:t xml:space="preserve">вибро плоче минималне масе 200 </w:t>
            </w:r>
            <w:r w:rsidRPr="00A728BD">
              <w:rPr>
                <w:rFonts w:ascii="Times New Roman" w:eastAsia="Times New Roman" w:hAnsi="Times New Roman" w:cs="Times New Roman"/>
                <w:sz w:val="20"/>
                <w:szCs w:val="20"/>
              </w:rPr>
              <w:t xml:space="preserve">kg </w:t>
            </w:r>
            <w:r w:rsidRPr="00A728BD">
              <w:rPr>
                <w:rFonts w:ascii="Times New Roman" w:eastAsia="Times New Roman" w:hAnsi="Times New Roman" w:cs="Times New Roman"/>
                <w:sz w:val="20"/>
                <w:szCs w:val="20"/>
                <w:lang w:val="sr-Cyrl-RS"/>
              </w:rPr>
              <w:t xml:space="preserve">- 4 ком; </w:t>
            </w:r>
          </w:p>
          <w:p w:rsidR="00BD215D" w:rsidRPr="00A728BD" w:rsidRDefault="00BD215D" w:rsidP="00BD215D">
            <w:pPr>
              <w:widowControl w:val="0"/>
              <w:numPr>
                <w:ilvl w:val="0"/>
                <w:numId w:val="24"/>
              </w:numPr>
              <w:autoSpaceDE w:val="0"/>
              <w:spacing w:after="60" w:line="276" w:lineRule="auto"/>
              <w:contextualSpacing/>
              <w:jc w:val="both"/>
              <w:rPr>
                <w:rFonts w:ascii="Times New Roman" w:eastAsia="Times New Roman" w:hAnsi="Times New Roman" w:cs="Times New Roman"/>
                <w:bCs/>
                <w:sz w:val="20"/>
                <w:szCs w:val="20"/>
                <w:lang w:val="sr-Cyrl-RS"/>
              </w:rPr>
            </w:pPr>
            <w:r w:rsidRPr="00A728BD">
              <w:rPr>
                <w:rFonts w:ascii="Times New Roman" w:eastAsia="Times New Roman" w:hAnsi="Times New Roman" w:cs="Times New Roman"/>
                <w:bCs/>
                <w:sz w:val="20"/>
                <w:szCs w:val="20"/>
                <w:lang w:val="sr-Cyrl-RS"/>
              </w:rPr>
              <w:t>машина за сечење бетона – 1 ком;</w:t>
            </w:r>
          </w:p>
          <w:p w:rsidR="00BD215D" w:rsidRPr="00A728BD" w:rsidRDefault="00BD215D" w:rsidP="00BD215D">
            <w:pPr>
              <w:widowControl w:val="0"/>
              <w:numPr>
                <w:ilvl w:val="0"/>
                <w:numId w:val="24"/>
              </w:numPr>
              <w:autoSpaceDE w:val="0"/>
              <w:spacing w:after="60" w:line="276" w:lineRule="auto"/>
              <w:contextualSpacing/>
              <w:jc w:val="both"/>
              <w:rPr>
                <w:rFonts w:ascii="Times New Roman" w:eastAsia="Times New Roman" w:hAnsi="Times New Roman" w:cs="Times New Roman"/>
                <w:bCs/>
                <w:sz w:val="20"/>
                <w:szCs w:val="20"/>
                <w:lang w:val="sr-Cyrl-RS"/>
              </w:rPr>
            </w:pPr>
            <w:r w:rsidRPr="00A728BD">
              <w:rPr>
                <w:rFonts w:ascii="Times New Roman" w:eastAsia="Times New Roman" w:hAnsi="Times New Roman" w:cs="Times New Roman"/>
                <w:bCs/>
                <w:sz w:val="20"/>
                <w:szCs w:val="20"/>
                <w:lang w:val="sr-Cyrl-RS"/>
              </w:rPr>
              <w:t>машина за машинско малтерисање – 1 ком;</w:t>
            </w:r>
          </w:p>
          <w:p w:rsidR="00BD215D" w:rsidRPr="00A728BD" w:rsidRDefault="00BD215D" w:rsidP="00BD215D">
            <w:pPr>
              <w:widowControl w:val="0"/>
              <w:numPr>
                <w:ilvl w:val="0"/>
                <w:numId w:val="24"/>
              </w:numPr>
              <w:autoSpaceDE w:val="0"/>
              <w:spacing w:after="60" w:line="276" w:lineRule="auto"/>
              <w:contextualSpacing/>
              <w:jc w:val="both"/>
              <w:rPr>
                <w:rFonts w:ascii="Times New Roman" w:eastAsia="Times New Roman" w:hAnsi="Times New Roman" w:cs="Times New Roman"/>
                <w:bCs/>
                <w:sz w:val="20"/>
                <w:szCs w:val="20"/>
                <w:lang w:val="sr-Cyrl-RS"/>
              </w:rPr>
            </w:pPr>
            <w:r w:rsidRPr="00A728BD">
              <w:rPr>
                <w:rFonts w:ascii="Times New Roman" w:eastAsia="Times New Roman" w:hAnsi="Times New Roman" w:cs="Times New Roman"/>
                <w:bCs/>
                <w:sz w:val="20"/>
                <w:szCs w:val="20"/>
                <w:lang w:val="sr-Cyrl-RS"/>
              </w:rPr>
              <w:t xml:space="preserve">доставно возило до 2 </w:t>
            </w:r>
            <w:r w:rsidRPr="00A728BD">
              <w:rPr>
                <w:rFonts w:ascii="Times New Roman" w:eastAsia="Times New Roman" w:hAnsi="Times New Roman" w:cs="Times New Roman"/>
                <w:bCs/>
                <w:sz w:val="20"/>
                <w:szCs w:val="20"/>
              </w:rPr>
              <w:t>t</w:t>
            </w:r>
            <w:r w:rsidRPr="00A728BD">
              <w:rPr>
                <w:rFonts w:ascii="Times New Roman" w:eastAsia="Times New Roman" w:hAnsi="Times New Roman" w:cs="Times New Roman"/>
                <w:bCs/>
                <w:sz w:val="20"/>
                <w:szCs w:val="20"/>
                <w:lang w:val="sr-Cyrl-RS"/>
              </w:rPr>
              <w:t xml:space="preserve"> – 2 ком;</w:t>
            </w:r>
          </w:p>
          <w:p w:rsidR="00BD215D" w:rsidRPr="00A728BD" w:rsidRDefault="00BD215D" w:rsidP="00BD215D">
            <w:pPr>
              <w:widowControl w:val="0"/>
              <w:numPr>
                <w:ilvl w:val="0"/>
                <w:numId w:val="24"/>
              </w:numPr>
              <w:autoSpaceDE w:val="0"/>
              <w:autoSpaceDN w:val="0"/>
              <w:adjustRightInd w:val="0"/>
              <w:spacing w:after="60" w:line="276" w:lineRule="auto"/>
              <w:contextualSpacing/>
              <w:jc w:val="both"/>
              <w:rPr>
                <w:rFonts w:ascii="Times New Roman" w:eastAsia="Times New Roman" w:hAnsi="Times New Roman" w:cs="Times New Roman"/>
                <w:sz w:val="20"/>
                <w:szCs w:val="20"/>
                <w:lang w:val="sr-Cyrl-RS"/>
              </w:rPr>
            </w:pPr>
            <w:r w:rsidRPr="00A728BD">
              <w:rPr>
                <w:rFonts w:ascii="Times New Roman" w:eastAsia="Times New Roman" w:hAnsi="Times New Roman" w:cs="Times New Roman"/>
                <w:sz w:val="20"/>
                <w:szCs w:val="20"/>
                <w:lang w:val="sr-Cyrl-RS"/>
              </w:rPr>
              <w:t>камион носивости до 5</w:t>
            </w:r>
            <w:r w:rsidRPr="00A728BD">
              <w:rPr>
                <w:rFonts w:ascii="Times New Roman" w:eastAsia="Times New Roman" w:hAnsi="Times New Roman" w:cs="Times New Roman"/>
                <w:sz w:val="20"/>
                <w:szCs w:val="20"/>
              </w:rPr>
              <w:t xml:space="preserve"> t</w:t>
            </w:r>
            <w:r w:rsidRPr="00A728BD">
              <w:rPr>
                <w:rFonts w:ascii="Times New Roman" w:eastAsia="Times New Roman" w:hAnsi="Times New Roman" w:cs="Times New Roman"/>
                <w:sz w:val="20"/>
                <w:szCs w:val="20"/>
                <w:lang w:val="sr-Cyrl-RS"/>
              </w:rPr>
              <w:t xml:space="preserve"> - 2 ком;</w:t>
            </w:r>
            <w:r w:rsidRPr="00A728BD">
              <w:rPr>
                <w:rFonts w:ascii="Times New Roman" w:eastAsia="Times New Roman" w:hAnsi="Times New Roman" w:cs="Times New Roman"/>
                <w:sz w:val="20"/>
                <w:szCs w:val="20"/>
                <w:lang w:val="en-US"/>
              </w:rPr>
              <w:t xml:space="preserve"> </w:t>
            </w:r>
          </w:p>
          <w:p w:rsidR="00BD215D" w:rsidRPr="00A728BD" w:rsidRDefault="00BD215D" w:rsidP="00BD215D">
            <w:pPr>
              <w:widowControl w:val="0"/>
              <w:numPr>
                <w:ilvl w:val="0"/>
                <w:numId w:val="24"/>
              </w:numPr>
              <w:autoSpaceDE w:val="0"/>
              <w:autoSpaceDN w:val="0"/>
              <w:adjustRightInd w:val="0"/>
              <w:spacing w:after="60" w:line="276" w:lineRule="auto"/>
              <w:contextualSpacing/>
              <w:jc w:val="both"/>
              <w:rPr>
                <w:rFonts w:ascii="Times New Roman" w:eastAsia="Times New Roman" w:hAnsi="Times New Roman" w:cs="Times New Roman"/>
                <w:sz w:val="20"/>
                <w:szCs w:val="20"/>
                <w:lang w:val="sr-Cyrl-RS"/>
              </w:rPr>
            </w:pPr>
            <w:r w:rsidRPr="00A728BD">
              <w:rPr>
                <w:rFonts w:ascii="Times New Roman" w:eastAsia="Times New Roman" w:hAnsi="Times New Roman" w:cs="Times New Roman"/>
                <w:sz w:val="20"/>
                <w:szCs w:val="20"/>
                <w:lang w:val="sr-Cyrl-RS"/>
              </w:rPr>
              <w:t>камион кипер носивости преко 1</w:t>
            </w:r>
            <w:r w:rsidRPr="00A728BD">
              <w:rPr>
                <w:rFonts w:ascii="Times New Roman" w:eastAsia="Times New Roman" w:hAnsi="Times New Roman" w:cs="Times New Roman"/>
                <w:sz w:val="20"/>
                <w:szCs w:val="20"/>
              </w:rPr>
              <w:t>5</w:t>
            </w:r>
            <w:r w:rsidRPr="00A728BD">
              <w:rPr>
                <w:rFonts w:ascii="Times New Roman" w:eastAsia="Times New Roman" w:hAnsi="Times New Roman" w:cs="Times New Roman"/>
                <w:sz w:val="20"/>
                <w:szCs w:val="20"/>
                <w:lang w:val="sr-Cyrl-RS"/>
              </w:rPr>
              <w:t xml:space="preserve"> </w:t>
            </w:r>
            <w:r w:rsidRPr="00A728BD">
              <w:rPr>
                <w:rFonts w:ascii="Times New Roman" w:eastAsia="Times New Roman" w:hAnsi="Times New Roman" w:cs="Times New Roman"/>
                <w:sz w:val="20"/>
                <w:szCs w:val="20"/>
              </w:rPr>
              <w:t xml:space="preserve">t </w:t>
            </w:r>
            <w:r w:rsidRPr="00A728BD">
              <w:rPr>
                <w:rFonts w:ascii="Times New Roman" w:eastAsia="Times New Roman" w:hAnsi="Times New Roman" w:cs="Times New Roman"/>
                <w:sz w:val="20"/>
                <w:szCs w:val="20"/>
                <w:lang w:val="sr-Cyrl-RS"/>
              </w:rPr>
              <w:t xml:space="preserve">- </w:t>
            </w:r>
            <w:r w:rsidRPr="00A728BD">
              <w:rPr>
                <w:rFonts w:ascii="Times New Roman" w:eastAsia="Times New Roman" w:hAnsi="Times New Roman" w:cs="Times New Roman"/>
                <w:sz w:val="20"/>
                <w:szCs w:val="20"/>
              </w:rPr>
              <w:t>2</w:t>
            </w:r>
            <w:r w:rsidRPr="00A728BD">
              <w:rPr>
                <w:rFonts w:ascii="Times New Roman" w:eastAsia="Times New Roman" w:hAnsi="Times New Roman" w:cs="Times New Roman"/>
                <w:sz w:val="20"/>
                <w:szCs w:val="20"/>
                <w:lang w:val="sr-Cyrl-RS"/>
              </w:rPr>
              <w:t xml:space="preserve"> ком;</w:t>
            </w:r>
          </w:p>
          <w:p w:rsidR="00BD215D" w:rsidRPr="00A728BD" w:rsidRDefault="00BD215D" w:rsidP="00BD215D">
            <w:pPr>
              <w:widowControl w:val="0"/>
              <w:numPr>
                <w:ilvl w:val="0"/>
                <w:numId w:val="24"/>
              </w:numPr>
              <w:autoSpaceDE w:val="0"/>
              <w:autoSpaceDN w:val="0"/>
              <w:adjustRightInd w:val="0"/>
              <w:spacing w:after="60" w:line="276" w:lineRule="auto"/>
              <w:contextualSpacing/>
              <w:jc w:val="both"/>
              <w:rPr>
                <w:rFonts w:ascii="Times New Roman" w:eastAsia="Times New Roman" w:hAnsi="Times New Roman" w:cs="Times New Roman"/>
                <w:sz w:val="20"/>
                <w:szCs w:val="20"/>
                <w:lang w:val="sr-Cyrl-RS"/>
              </w:rPr>
            </w:pPr>
            <w:r w:rsidRPr="00A728BD">
              <w:rPr>
                <w:rFonts w:ascii="Times New Roman" w:eastAsia="Times New Roman" w:hAnsi="Times New Roman" w:cs="Times New Roman"/>
                <w:sz w:val="20"/>
                <w:szCs w:val="20"/>
                <w:lang w:val="sr-Cyrl-RS"/>
              </w:rPr>
              <w:t>бетонска база капацитета минимум 60 m</w:t>
            </w:r>
            <w:r w:rsidRPr="00A728BD">
              <w:rPr>
                <w:rFonts w:ascii="Times New Roman" w:eastAsia="Times New Roman" w:hAnsi="Times New Roman" w:cs="Times New Roman"/>
                <w:sz w:val="20"/>
                <w:szCs w:val="20"/>
                <w:vertAlign w:val="superscript"/>
                <w:lang w:val="sr-Cyrl-RS"/>
              </w:rPr>
              <w:t>3</w:t>
            </w:r>
            <w:r w:rsidRPr="00A728BD">
              <w:rPr>
                <w:rFonts w:ascii="Times New Roman" w:eastAsia="Times New Roman" w:hAnsi="Times New Roman" w:cs="Times New Roman"/>
                <w:sz w:val="20"/>
                <w:szCs w:val="20"/>
                <w:lang w:val="sr-Cyrl-RS"/>
              </w:rPr>
              <w:t>/h на удаљености до 70 km од локације за извођење радова.</w:t>
            </w:r>
          </w:p>
          <w:p w:rsidR="00BD215D" w:rsidRPr="00A728BD" w:rsidRDefault="00BD215D" w:rsidP="00BD215D">
            <w:pPr>
              <w:widowControl w:val="0"/>
              <w:autoSpaceDE w:val="0"/>
              <w:spacing w:after="60" w:line="276" w:lineRule="auto"/>
              <w:contextualSpacing/>
              <w:jc w:val="both"/>
              <w:rPr>
                <w:rFonts w:ascii="Times New Roman" w:eastAsia="Calibri" w:hAnsi="Times New Roman" w:cs="Times New Roman"/>
                <w:sz w:val="20"/>
                <w:szCs w:val="20"/>
              </w:rPr>
            </w:pPr>
          </w:p>
          <w:p w:rsidR="00BD215D" w:rsidRPr="00A728BD" w:rsidRDefault="00BD215D" w:rsidP="00BD215D">
            <w:pPr>
              <w:widowControl w:val="0"/>
              <w:autoSpaceDE w:val="0"/>
              <w:spacing w:after="60" w:line="276" w:lineRule="auto"/>
              <w:contextualSpacing/>
              <w:jc w:val="both"/>
              <w:rPr>
                <w:rFonts w:ascii="Times New Roman" w:eastAsia="Calibri" w:hAnsi="Times New Roman" w:cs="Times New Roman"/>
                <w:sz w:val="20"/>
                <w:szCs w:val="20"/>
                <w:lang w:val="sr-Cyrl-RS"/>
              </w:rPr>
            </w:pPr>
          </w:p>
        </w:tc>
        <w:tc>
          <w:tcPr>
            <w:tcW w:w="2500" w:type="pct"/>
          </w:tcPr>
          <w:p w:rsidR="00BD215D" w:rsidRPr="00A728BD" w:rsidRDefault="00BD215D" w:rsidP="00BD215D">
            <w:pPr>
              <w:spacing w:after="60" w:line="276" w:lineRule="auto"/>
              <w:jc w:val="both"/>
              <w:rPr>
                <w:rFonts w:ascii="Times New Roman" w:eastAsia="Calibri" w:hAnsi="Times New Roman" w:cs="Times New Roman"/>
                <w:sz w:val="20"/>
                <w:szCs w:val="20"/>
                <w:lang w:val="sr-Cyrl-RS"/>
              </w:rPr>
            </w:pPr>
            <w:r w:rsidRPr="00A728BD">
              <w:rPr>
                <w:rFonts w:ascii="Times New Roman" w:eastAsia="Calibri" w:hAnsi="Times New Roman" w:cs="Times New Roman"/>
                <w:sz w:val="20"/>
                <w:szCs w:val="20"/>
                <w:lang w:val="sr-Cyrl-RS"/>
              </w:rPr>
              <w:lastRenderedPageBreak/>
              <w:t>Испуњеност наведеног услова се доказује достављањем следеће документације:</w:t>
            </w:r>
          </w:p>
          <w:p w:rsidR="00BD215D" w:rsidRPr="00A728BD" w:rsidRDefault="00BD215D" w:rsidP="00BD215D">
            <w:pPr>
              <w:spacing w:after="60" w:line="276" w:lineRule="auto"/>
              <w:jc w:val="both"/>
              <w:rPr>
                <w:rFonts w:ascii="Times New Roman" w:eastAsia="Calibri" w:hAnsi="Times New Roman" w:cs="Times New Roman"/>
                <w:sz w:val="20"/>
                <w:szCs w:val="20"/>
                <w:lang w:val="sr-Cyrl-RS"/>
              </w:rPr>
            </w:pPr>
            <w:r w:rsidRPr="00A728BD">
              <w:rPr>
                <w:rFonts w:ascii="Times New Roman" w:eastAsia="Calibri" w:hAnsi="Times New Roman" w:cs="Times New Roman"/>
                <w:sz w:val="20"/>
                <w:szCs w:val="20"/>
                <w:lang w:val="sr-Cyrl-RS" w:eastAsia="zh-CN"/>
              </w:rPr>
              <w:t>П</w:t>
            </w:r>
            <w:r w:rsidRPr="00A728BD">
              <w:rPr>
                <w:rFonts w:ascii="Times New Roman" w:eastAsia="Calibri" w:hAnsi="Times New Roman" w:cs="Times New Roman"/>
                <w:sz w:val="20"/>
                <w:szCs w:val="20"/>
                <w:lang w:val="sr-Cyrl-RS"/>
              </w:rPr>
              <w:t xml:space="preserve">отписана и оверена </w:t>
            </w:r>
            <w:r w:rsidRPr="00A728BD">
              <w:rPr>
                <w:rFonts w:ascii="Times New Roman" w:eastAsia="Calibri" w:hAnsi="Times New Roman" w:cs="Times New Roman"/>
                <w:b/>
                <w:sz w:val="20"/>
                <w:szCs w:val="20"/>
                <w:lang w:val="sr-Cyrl-RS"/>
              </w:rPr>
              <w:t>Изјава понуђача о техничком капацитету</w:t>
            </w:r>
            <w:r w:rsidRPr="00A728BD">
              <w:rPr>
                <w:rFonts w:ascii="Times New Roman" w:eastAsia="Calibri" w:hAnsi="Times New Roman" w:cs="Times New Roman"/>
                <w:sz w:val="20"/>
                <w:szCs w:val="20"/>
                <w:lang w:val="sr-Cyrl-RS"/>
              </w:rPr>
              <w:t xml:space="preserve"> (Образац 8) уз коју се достављају:</w:t>
            </w:r>
          </w:p>
          <w:p w:rsidR="00BD215D" w:rsidRPr="00A728BD" w:rsidRDefault="00BD215D" w:rsidP="00BD215D">
            <w:pPr>
              <w:widowControl w:val="0"/>
              <w:numPr>
                <w:ilvl w:val="0"/>
                <w:numId w:val="24"/>
              </w:numPr>
              <w:autoSpaceDE w:val="0"/>
              <w:spacing w:after="60" w:line="276" w:lineRule="auto"/>
              <w:contextualSpacing/>
              <w:jc w:val="both"/>
              <w:rPr>
                <w:rFonts w:ascii="Times New Roman" w:eastAsia="Times New Roman" w:hAnsi="Times New Roman" w:cs="Times New Roman"/>
                <w:sz w:val="20"/>
                <w:szCs w:val="20"/>
                <w:lang w:val="ru-RU"/>
              </w:rPr>
            </w:pPr>
            <w:r w:rsidRPr="00A728BD">
              <w:rPr>
                <w:rFonts w:ascii="Times New Roman" w:eastAsia="Calibri" w:hAnsi="Times New Roman" w:cs="Times New Roman"/>
                <w:b/>
                <w:bCs/>
                <w:noProof/>
                <w:sz w:val="20"/>
                <w:szCs w:val="20"/>
                <w:lang w:val="sr-Cyrl-RS"/>
              </w:rPr>
              <w:t>Пописна листа</w:t>
            </w:r>
            <w:r w:rsidRPr="00A728BD">
              <w:rPr>
                <w:rFonts w:ascii="Times New Roman" w:eastAsia="Calibri" w:hAnsi="Times New Roman" w:cs="Times New Roman"/>
                <w:bCs/>
                <w:noProof/>
                <w:sz w:val="20"/>
                <w:szCs w:val="20"/>
                <w:lang w:val="sr-Cyrl-RS"/>
              </w:rPr>
              <w:t xml:space="preserve"> </w:t>
            </w:r>
            <w:r w:rsidRPr="00A728BD">
              <w:rPr>
                <w:rFonts w:ascii="Times New Roman" w:eastAsia="Calibri" w:hAnsi="Times New Roman" w:cs="Times New Roman"/>
                <w:bCs/>
                <w:noProof/>
                <w:sz w:val="20"/>
                <w:szCs w:val="20"/>
                <w:lang w:val="sr-Latn-CS"/>
              </w:rPr>
              <w:t>оверен</w:t>
            </w:r>
            <w:r w:rsidRPr="00A728BD">
              <w:rPr>
                <w:rFonts w:ascii="Times New Roman" w:eastAsia="Calibri" w:hAnsi="Times New Roman" w:cs="Times New Roman"/>
                <w:bCs/>
                <w:noProof/>
                <w:sz w:val="20"/>
                <w:szCs w:val="20"/>
                <w:lang w:val="sr-Cyrl-RS"/>
              </w:rPr>
              <w:t>а</w:t>
            </w:r>
            <w:r w:rsidRPr="00A728BD">
              <w:rPr>
                <w:rFonts w:ascii="Times New Roman" w:eastAsia="Calibri" w:hAnsi="Times New Roman" w:cs="Times New Roman"/>
                <w:bCs/>
                <w:noProof/>
                <w:sz w:val="20"/>
                <w:szCs w:val="20"/>
                <w:lang w:val="sr-Latn-CS"/>
              </w:rPr>
              <w:t xml:space="preserve"> и </w:t>
            </w:r>
            <w:r w:rsidRPr="00A728BD">
              <w:rPr>
                <w:rFonts w:ascii="Times New Roman" w:eastAsia="Calibri" w:hAnsi="Times New Roman" w:cs="Times New Roman"/>
                <w:bCs/>
                <w:noProof/>
                <w:sz w:val="20"/>
                <w:szCs w:val="20"/>
                <w:lang w:val="sr-Cyrl-RS"/>
              </w:rPr>
              <w:t xml:space="preserve">потписана </w:t>
            </w:r>
            <w:r w:rsidRPr="00A728BD">
              <w:rPr>
                <w:rFonts w:ascii="Times New Roman" w:eastAsia="Calibri" w:hAnsi="Times New Roman" w:cs="Times New Roman"/>
                <w:bCs/>
                <w:noProof/>
                <w:sz w:val="20"/>
                <w:szCs w:val="20"/>
                <w:lang w:val="sr-Latn-CS"/>
              </w:rPr>
              <w:t xml:space="preserve">од стране овлашћеног лица </w:t>
            </w:r>
            <w:r w:rsidRPr="00A728BD">
              <w:rPr>
                <w:rFonts w:ascii="Times New Roman" w:eastAsia="Calibri" w:hAnsi="Times New Roman" w:cs="Times New Roman"/>
                <w:bCs/>
                <w:noProof/>
                <w:sz w:val="20"/>
                <w:szCs w:val="20"/>
                <w:lang w:val="sr-Cyrl-RS"/>
              </w:rPr>
              <w:t xml:space="preserve">тј. </w:t>
            </w:r>
            <w:r w:rsidRPr="00A728BD">
              <w:rPr>
                <w:rFonts w:ascii="Times New Roman" w:eastAsia="Calibri" w:hAnsi="Times New Roman" w:cs="Times New Roman"/>
                <w:b/>
                <w:bCs/>
                <w:noProof/>
                <w:sz w:val="20"/>
                <w:szCs w:val="20"/>
                <w:lang w:val="sr-Cyrl-RS"/>
              </w:rPr>
              <w:t>и</w:t>
            </w:r>
            <w:r w:rsidRPr="00A728BD">
              <w:rPr>
                <w:rFonts w:ascii="Times New Roman" w:eastAsia="Calibri" w:hAnsi="Times New Roman" w:cs="Times New Roman"/>
                <w:b/>
                <w:bCs/>
                <w:noProof/>
                <w:sz w:val="20"/>
                <w:szCs w:val="20"/>
                <w:lang w:val="sr-Latn-CS"/>
              </w:rPr>
              <w:t xml:space="preserve">звод из </w:t>
            </w:r>
            <w:r w:rsidRPr="00A728BD">
              <w:rPr>
                <w:rFonts w:ascii="Times New Roman" w:eastAsia="Calibri" w:hAnsi="Times New Roman" w:cs="Times New Roman"/>
                <w:b/>
                <w:bCs/>
                <w:noProof/>
                <w:sz w:val="20"/>
                <w:szCs w:val="20"/>
                <w:lang w:val="sr-Latn-CS"/>
              </w:rPr>
              <w:lastRenderedPageBreak/>
              <w:t>књиговодствене картице</w:t>
            </w:r>
            <w:r w:rsidRPr="00A728BD">
              <w:rPr>
                <w:rFonts w:ascii="Times New Roman" w:eastAsia="Calibri" w:hAnsi="Times New Roman" w:cs="Times New Roman"/>
                <w:bCs/>
                <w:noProof/>
                <w:sz w:val="20"/>
                <w:szCs w:val="20"/>
                <w:lang w:val="sr-Latn-CS"/>
              </w:rPr>
              <w:t xml:space="preserve"> </w:t>
            </w:r>
            <w:r w:rsidRPr="00A728BD">
              <w:rPr>
                <w:rFonts w:ascii="Times New Roman" w:eastAsia="Calibri" w:hAnsi="Times New Roman" w:cs="Times New Roman"/>
                <w:b/>
                <w:bCs/>
                <w:noProof/>
                <w:sz w:val="20"/>
                <w:szCs w:val="20"/>
                <w:u w:val="single"/>
                <w:lang w:val="sr-Latn-CS"/>
              </w:rPr>
              <w:t>или</w:t>
            </w:r>
            <w:r w:rsidRPr="00A728BD">
              <w:rPr>
                <w:rFonts w:ascii="Times New Roman" w:eastAsia="Calibri" w:hAnsi="Times New Roman" w:cs="Times New Roman"/>
                <w:bCs/>
                <w:noProof/>
                <w:sz w:val="20"/>
                <w:szCs w:val="20"/>
                <w:lang w:val="sr-Latn-CS"/>
              </w:rPr>
              <w:t xml:space="preserve"> </w:t>
            </w:r>
            <w:r w:rsidRPr="00A728BD">
              <w:rPr>
                <w:rFonts w:ascii="Times New Roman" w:eastAsia="Calibri" w:hAnsi="Times New Roman" w:cs="Times New Roman"/>
                <w:b/>
                <w:bCs/>
                <w:noProof/>
                <w:sz w:val="20"/>
                <w:szCs w:val="20"/>
                <w:lang w:val="sr-Latn-CS"/>
              </w:rPr>
              <w:t>фотокопија књиговодствене кар</w:t>
            </w:r>
            <w:r w:rsidRPr="00A728BD">
              <w:rPr>
                <w:rFonts w:ascii="Times New Roman" w:eastAsia="Times New Roman" w:hAnsi="Times New Roman" w:cs="Times New Roman"/>
                <w:b/>
                <w:sz w:val="20"/>
                <w:szCs w:val="20"/>
                <w:lang w:val="ru-RU"/>
              </w:rPr>
              <w:t>тице</w:t>
            </w:r>
            <w:r w:rsidRPr="00A728BD">
              <w:rPr>
                <w:rFonts w:ascii="Times New Roman" w:eastAsia="Times New Roman" w:hAnsi="Times New Roman" w:cs="Times New Roman"/>
                <w:sz w:val="20"/>
                <w:szCs w:val="20"/>
                <w:lang w:val="ru-RU"/>
              </w:rPr>
              <w:t xml:space="preserve"> на дан 31.12.201</w:t>
            </w:r>
            <w:r w:rsidRPr="00A728BD">
              <w:rPr>
                <w:rFonts w:ascii="Times New Roman" w:eastAsia="Times New Roman" w:hAnsi="Times New Roman" w:cs="Times New Roman"/>
                <w:sz w:val="20"/>
                <w:szCs w:val="20"/>
              </w:rPr>
              <w:t>8</w:t>
            </w:r>
            <w:r w:rsidRPr="00A728BD">
              <w:rPr>
                <w:rFonts w:ascii="Times New Roman" w:eastAsia="Times New Roman" w:hAnsi="Times New Roman" w:cs="Times New Roman"/>
                <w:sz w:val="20"/>
                <w:szCs w:val="20"/>
                <w:lang w:val="ru-RU"/>
              </w:rPr>
              <w:t xml:space="preserve">. године из које се види да је Понуђач власник основних средстава тражених у оквиру неопходног техничког капацитета (Понуђач је дужан да на пописним листама јасно обележи - маркира опрему и механизацију која је неопходна у оквиру траженог техничког капацитета) </w:t>
            </w:r>
            <w:r w:rsidRPr="00A728BD">
              <w:rPr>
                <w:rFonts w:ascii="Times New Roman" w:eastAsia="Times New Roman" w:hAnsi="Times New Roman" w:cs="Times New Roman"/>
                <w:b/>
                <w:sz w:val="20"/>
                <w:szCs w:val="20"/>
                <w:u w:val="single"/>
                <w:lang w:val="ru-RU"/>
              </w:rPr>
              <w:t>или</w:t>
            </w:r>
            <w:r w:rsidRPr="00A728BD">
              <w:rPr>
                <w:rFonts w:ascii="Times New Roman" w:eastAsia="Times New Roman" w:hAnsi="Times New Roman" w:cs="Times New Roman"/>
                <w:sz w:val="20"/>
                <w:szCs w:val="20"/>
                <w:lang w:val="ru-RU"/>
              </w:rPr>
              <w:t xml:space="preserve">  други доказ </w:t>
            </w:r>
            <w:r w:rsidRPr="00A728BD">
              <w:rPr>
                <w:rFonts w:ascii="Times New Roman" w:eastAsia="Calibri" w:hAnsi="Times New Roman" w:cs="Times New Roman"/>
                <w:bCs/>
                <w:noProof/>
                <w:sz w:val="20"/>
                <w:szCs w:val="20"/>
                <w:lang w:val="sr-Latn-CS"/>
              </w:rPr>
              <w:t xml:space="preserve">из којег се на несумњив начин може утврдити право власништва или право располагања, тражена опрема </w:t>
            </w:r>
            <w:r w:rsidRPr="00A728BD">
              <w:rPr>
                <w:rFonts w:ascii="Times New Roman" w:eastAsia="Calibri" w:hAnsi="Times New Roman" w:cs="Times New Roman"/>
                <w:bCs/>
                <w:noProof/>
                <w:sz w:val="20"/>
                <w:szCs w:val="20"/>
                <w:lang w:val="sr-Cyrl-RS"/>
              </w:rPr>
              <w:t xml:space="preserve">и механизација </w:t>
            </w:r>
            <w:r w:rsidRPr="00A728BD">
              <w:rPr>
                <w:rFonts w:ascii="Times New Roman" w:eastAsia="Calibri" w:hAnsi="Times New Roman" w:cs="Times New Roman"/>
                <w:bCs/>
                <w:noProof/>
                <w:sz w:val="20"/>
                <w:szCs w:val="20"/>
                <w:lang w:val="sr-Latn-CS"/>
              </w:rPr>
              <w:t>да се обележи маркером</w:t>
            </w:r>
            <w:r w:rsidRPr="00A728BD">
              <w:rPr>
                <w:rFonts w:ascii="Times New Roman" w:eastAsia="Times New Roman" w:hAnsi="Times New Roman" w:cs="Times New Roman"/>
                <w:sz w:val="20"/>
                <w:szCs w:val="20"/>
                <w:lang w:val="ru-RU"/>
              </w:rPr>
              <w:t xml:space="preserve"> (уговор о закупу, лизингу</w:t>
            </w:r>
            <w:r w:rsidRPr="00A728BD">
              <w:rPr>
                <w:rFonts w:ascii="Times New Roman" w:eastAsia="Times New Roman" w:hAnsi="Times New Roman" w:cs="Times New Roman"/>
                <w:sz w:val="20"/>
                <w:szCs w:val="20"/>
                <w:lang w:val="sr-Cyrl-RS"/>
              </w:rPr>
              <w:t xml:space="preserve"> или уговор о пословно техничкој сарадњи и слично</w:t>
            </w:r>
            <w:r w:rsidRPr="00A728BD">
              <w:rPr>
                <w:rFonts w:ascii="Times New Roman" w:eastAsia="Times New Roman" w:hAnsi="Times New Roman" w:cs="Times New Roman"/>
                <w:sz w:val="20"/>
                <w:szCs w:val="20"/>
                <w:lang w:val="ru-RU"/>
              </w:rPr>
              <w:t xml:space="preserve">); </w:t>
            </w:r>
          </w:p>
          <w:p w:rsidR="00BD215D" w:rsidRPr="00A728BD" w:rsidRDefault="00BD215D" w:rsidP="00BD215D">
            <w:pPr>
              <w:widowControl w:val="0"/>
              <w:numPr>
                <w:ilvl w:val="0"/>
                <w:numId w:val="24"/>
              </w:numPr>
              <w:autoSpaceDE w:val="0"/>
              <w:spacing w:after="60" w:line="276" w:lineRule="auto"/>
              <w:contextualSpacing/>
              <w:jc w:val="both"/>
              <w:rPr>
                <w:rFonts w:ascii="Times New Roman" w:eastAsia="Times New Roman" w:hAnsi="Times New Roman" w:cs="Times New Roman"/>
                <w:sz w:val="20"/>
                <w:szCs w:val="20"/>
                <w:lang w:val="sr-Cyrl-RS"/>
              </w:rPr>
            </w:pPr>
            <w:r w:rsidRPr="00A728BD">
              <w:rPr>
                <w:rFonts w:ascii="Times New Roman" w:eastAsia="Times New Roman" w:hAnsi="Times New Roman" w:cs="Times New Roman"/>
                <w:sz w:val="20"/>
                <w:szCs w:val="20"/>
                <w:lang w:val="ru-RU"/>
              </w:rPr>
              <w:t xml:space="preserve">За возила која подлежу обавезној регистрацији  прилаже се </w:t>
            </w:r>
            <w:r w:rsidRPr="00A728BD">
              <w:rPr>
                <w:rFonts w:ascii="Times New Roman" w:eastAsia="Times New Roman" w:hAnsi="Times New Roman" w:cs="Times New Roman"/>
                <w:b/>
                <w:sz w:val="20"/>
                <w:szCs w:val="20"/>
                <w:lang w:val="ru-RU"/>
              </w:rPr>
              <w:t xml:space="preserve">фотокопија </w:t>
            </w:r>
            <w:r w:rsidRPr="00A728BD">
              <w:rPr>
                <w:rFonts w:ascii="Times New Roman" w:eastAsia="Calibri" w:hAnsi="Times New Roman" w:cs="Times New Roman"/>
                <w:b/>
                <w:bCs/>
                <w:noProof/>
                <w:sz w:val="20"/>
                <w:szCs w:val="20"/>
                <w:lang w:val="sr-Latn-CS"/>
              </w:rPr>
              <w:t>очитане саобраћајне дозволе</w:t>
            </w:r>
            <w:r w:rsidRPr="00A728BD">
              <w:rPr>
                <w:rFonts w:ascii="Times New Roman" w:eastAsia="Times New Roman" w:hAnsi="Times New Roman" w:cs="Times New Roman"/>
                <w:sz w:val="20"/>
                <w:szCs w:val="20"/>
                <w:lang w:val="ru-RU"/>
              </w:rPr>
              <w:t xml:space="preserve"> </w:t>
            </w:r>
            <w:r w:rsidRPr="00A728BD">
              <w:rPr>
                <w:rFonts w:ascii="Times New Roman" w:eastAsia="Times New Roman" w:hAnsi="Times New Roman" w:cs="Times New Roman"/>
                <w:b/>
                <w:sz w:val="20"/>
                <w:szCs w:val="20"/>
                <w:u w:val="single"/>
                <w:lang w:val="ru-RU"/>
              </w:rPr>
              <w:t xml:space="preserve">и </w:t>
            </w:r>
            <w:r w:rsidRPr="00A728BD">
              <w:rPr>
                <w:rFonts w:ascii="Times New Roman" w:eastAsia="Times New Roman" w:hAnsi="Times New Roman" w:cs="Times New Roman"/>
                <w:b/>
                <w:sz w:val="20"/>
                <w:szCs w:val="20"/>
                <w:lang w:val="ru-RU"/>
              </w:rPr>
              <w:t>полиса осигурања;</w:t>
            </w:r>
          </w:p>
          <w:p w:rsidR="00BD215D" w:rsidRPr="00A728BD" w:rsidRDefault="00BD215D" w:rsidP="00BD215D">
            <w:pPr>
              <w:widowControl w:val="0"/>
              <w:numPr>
                <w:ilvl w:val="0"/>
                <w:numId w:val="24"/>
              </w:numPr>
              <w:autoSpaceDE w:val="0"/>
              <w:spacing w:after="60" w:line="276" w:lineRule="auto"/>
              <w:contextualSpacing/>
              <w:jc w:val="both"/>
              <w:rPr>
                <w:rFonts w:ascii="Times New Roman" w:eastAsia="Times New Roman" w:hAnsi="Times New Roman" w:cs="Times New Roman"/>
                <w:b/>
                <w:sz w:val="20"/>
                <w:szCs w:val="20"/>
                <w:lang w:val="sr-Cyrl-RS"/>
              </w:rPr>
            </w:pPr>
            <w:r w:rsidRPr="00A728BD">
              <w:rPr>
                <w:rFonts w:ascii="Times New Roman" w:eastAsia="Times New Roman" w:hAnsi="Times New Roman" w:cs="Times New Roman"/>
                <w:b/>
                <w:sz w:val="20"/>
                <w:szCs w:val="20"/>
                <w:lang w:val="ru-RU"/>
              </w:rPr>
              <w:t>За бетонску базу се прилаже:</w:t>
            </w:r>
          </w:p>
          <w:p w:rsidR="00BD215D" w:rsidRPr="00A728BD" w:rsidRDefault="00BD215D" w:rsidP="00BD215D">
            <w:pPr>
              <w:widowControl w:val="0"/>
              <w:numPr>
                <w:ilvl w:val="1"/>
                <w:numId w:val="24"/>
              </w:numPr>
              <w:autoSpaceDE w:val="0"/>
              <w:spacing w:after="60" w:line="276" w:lineRule="auto"/>
              <w:ind w:left="319" w:hanging="337"/>
              <w:contextualSpacing/>
              <w:jc w:val="both"/>
              <w:rPr>
                <w:rFonts w:ascii="Times New Roman" w:eastAsia="Times New Roman" w:hAnsi="Times New Roman" w:cs="Times New Roman"/>
                <w:sz w:val="20"/>
                <w:szCs w:val="20"/>
                <w:lang w:val="sr-Cyrl-RS"/>
              </w:rPr>
            </w:pPr>
            <w:r w:rsidRPr="00A728BD">
              <w:rPr>
                <w:rFonts w:ascii="Times New Roman" w:eastAsia="Times New Roman" w:hAnsi="Times New Roman" w:cs="Times New Roman"/>
                <w:sz w:val="20"/>
                <w:szCs w:val="20"/>
                <w:lang w:val="ru-RU"/>
              </w:rPr>
              <w:t xml:space="preserve">Извод из листа непокретности и употребна дозвола уколико је Понуђач власник бетонске базе </w:t>
            </w:r>
            <w:r w:rsidRPr="00A728BD">
              <w:rPr>
                <w:rFonts w:ascii="Times New Roman" w:eastAsia="Times New Roman" w:hAnsi="Times New Roman" w:cs="Times New Roman"/>
                <w:b/>
                <w:sz w:val="20"/>
                <w:szCs w:val="20"/>
                <w:u w:val="single"/>
                <w:lang w:val="ru-RU"/>
              </w:rPr>
              <w:t>или</w:t>
            </w:r>
            <w:r w:rsidRPr="00A728BD">
              <w:rPr>
                <w:rFonts w:ascii="Times New Roman" w:eastAsia="Times New Roman" w:hAnsi="Times New Roman" w:cs="Times New Roman"/>
                <w:sz w:val="20"/>
                <w:szCs w:val="20"/>
                <w:lang w:val="ru-RU"/>
              </w:rPr>
              <w:t xml:space="preserve"> </w:t>
            </w:r>
            <w:r w:rsidRPr="00A728BD">
              <w:rPr>
                <w:rFonts w:ascii="Times New Roman" w:eastAsia="Times New Roman" w:hAnsi="Times New Roman" w:cs="Times New Roman"/>
                <w:sz w:val="20"/>
                <w:szCs w:val="20"/>
                <w:lang w:val="sr-Cyrl-RS"/>
              </w:rPr>
              <w:t xml:space="preserve"> </w:t>
            </w:r>
            <w:r w:rsidRPr="00A728BD">
              <w:rPr>
                <w:rFonts w:ascii="Times New Roman" w:eastAsia="Times New Roman" w:hAnsi="Times New Roman" w:cs="Times New Roman"/>
                <w:sz w:val="20"/>
                <w:szCs w:val="20"/>
                <w:lang w:val="ru-RU"/>
              </w:rPr>
              <w:t xml:space="preserve">уговор о закупу или поседовању бетонске базе по другом правном основу, извод из листа непокретности и употребна дозвола уколико је бетонска база предмет уговора о закупу или лизингу </w:t>
            </w:r>
            <w:r w:rsidRPr="00A728BD">
              <w:rPr>
                <w:rFonts w:ascii="Times New Roman" w:eastAsia="Times New Roman" w:hAnsi="Times New Roman" w:cs="Times New Roman"/>
                <w:b/>
                <w:sz w:val="20"/>
                <w:szCs w:val="20"/>
                <w:u w:val="single"/>
                <w:lang w:val="ru-RU"/>
              </w:rPr>
              <w:t>и</w:t>
            </w:r>
          </w:p>
          <w:p w:rsidR="00BD215D" w:rsidRPr="00A728BD" w:rsidRDefault="00BD215D" w:rsidP="00BD215D">
            <w:pPr>
              <w:widowControl w:val="0"/>
              <w:numPr>
                <w:ilvl w:val="1"/>
                <w:numId w:val="24"/>
              </w:numPr>
              <w:autoSpaceDE w:val="0"/>
              <w:spacing w:after="60" w:line="276" w:lineRule="auto"/>
              <w:ind w:left="319" w:hanging="319"/>
              <w:contextualSpacing/>
              <w:jc w:val="both"/>
              <w:rPr>
                <w:rFonts w:ascii="Times New Roman" w:eastAsia="Times New Roman" w:hAnsi="Times New Roman" w:cs="Times New Roman"/>
                <w:sz w:val="20"/>
                <w:szCs w:val="20"/>
                <w:lang w:val="sr-Cyrl-RS"/>
              </w:rPr>
            </w:pPr>
            <w:r w:rsidRPr="00A728BD">
              <w:rPr>
                <w:rFonts w:ascii="Times New Roman" w:eastAsia="Times New Roman" w:hAnsi="Times New Roman" w:cs="Times New Roman"/>
                <w:sz w:val="20"/>
                <w:szCs w:val="20"/>
                <w:lang w:val="sr-Cyrl-RS"/>
              </w:rPr>
              <w:t xml:space="preserve">Изјава Понуђача дата под материјалном и кривичном одговорношћу потписана и оверена од стране овлашћеног лица којом се доказује удаљеност бетонске базе од градилишта. Уз изјаву приложити одштампану и обележену трасу пута којом је дозвољено кретање теретних возила са уписаним растојањем измереним помоћу интернет странице </w:t>
            </w:r>
            <w:r w:rsidRPr="00A728BD">
              <w:rPr>
                <w:rFonts w:ascii="Times New Roman" w:eastAsia="Times New Roman" w:hAnsi="Times New Roman" w:cs="Times New Roman"/>
                <w:sz w:val="20"/>
                <w:szCs w:val="20"/>
                <w:lang w:val="en-US"/>
              </w:rPr>
              <w:t>www.maps.google.com.</w:t>
            </w:r>
          </w:p>
          <w:p w:rsidR="00BD215D" w:rsidRPr="00A728BD" w:rsidRDefault="00BD215D" w:rsidP="00BD215D">
            <w:pPr>
              <w:widowControl w:val="0"/>
              <w:autoSpaceDE w:val="0"/>
              <w:spacing w:after="60" w:line="276" w:lineRule="auto"/>
              <w:contextualSpacing/>
              <w:jc w:val="both"/>
              <w:rPr>
                <w:rFonts w:ascii="Times New Roman" w:eastAsia="Times New Roman" w:hAnsi="Times New Roman" w:cs="Times New Roman"/>
                <w:sz w:val="20"/>
                <w:szCs w:val="20"/>
                <w:lang w:val="ru-RU"/>
              </w:rPr>
            </w:pPr>
            <w:r w:rsidRPr="00A728BD">
              <w:rPr>
                <w:rFonts w:ascii="Times New Roman" w:eastAsia="Times New Roman" w:hAnsi="Times New Roman" w:cs="Times New Roman"/>
                <w:sz w:val="20"/>
                <w:szCs w:val="20"/>
                <w:lang w:val="ru-RU"/>
              </w:rPr>
              <w:t xml:space="preserve">У случају да је Понуђач постао власник основних средстава тражених у оквиру довољног техничког капацитета после 31.12.2018. године, уместо пописне листе може доставити други доказ из којег се јасно може утврдити да је власник траженог основног средства (рачун, купопродајни уговор и др.). </w:t>
            </w:r>
          </w:p>
          <w:p w:rsidR="00BD215D" w:rsidRPr="00A728BD" w:rsidRDefault="00BD215D" w:rsidP="00BD215D">
            <w:pPr>
              <w:widowControl w:val="0"/>
              <w:autoSpaceDE w:val="0"/>
              <w:spacing w:after="60" w:line="276" w:lineRule="auto"/>
              <w:jc w:val="both"/>
              <w:rPr>
                <w:rFonts w:ascii="Times New Roman" w:eastAsia="Calibri" w:hAnsi="Times New Roman" w:cs="Times New Roman"/>
                <w:b/>
                <w:bCs/>
                <w:sz w:val="20"/>
                <w:szCs w:val="20"/>
                <w:u w:val="single"/>
                <w:lang w:val="ru-RU"/>
              </w:rPr>
            </w:pPr>
            <w:r w:rsidRPr="00A728BD">
              <w:rPr>
                <w:rFonts w:ascii="Times New Roman" w:eastAsia="Calibri" w:hAnsi="Times New Roman" w:cs="Times New Roman"/>
                <w:b/>
                <w:bCs/>
                <w:sz w:val="20"/>
                <w:szCs w:val="20"/>
                <w:u w:val="single"/>
                <w:lang w:val="ru-RU"/>
              </w:rPr>
              <w:t xml:space="preserve">НАПОМЕНА: </w:t>
            </w:r>
          </w:p>
          <w:p w:rsidR="00BD215D" w:rsidRPr="00A728BD" w:rsidRDefault="00BD215D" w:rsidP="00BD215D">
            <w:pPr>
              <w:widowControl w:val="0"/>
              <w:autoSpaceDE w:val="0"/>
              <w:spacing w:after="60" w:line="276" w:lineRule="auto"/>
              <w:jc w:val="both"/>
              <w:rPr>
                <w:rFonts w:ascii="Times New Roman" w:eastAsia="Calibri" w:hAnsi="Times New Roman" w:cs="Times New Roman"/>
                <w:sz w:val="20"/>
                <w:szCs w:val="20"/>
                <w:lang w:val="ru-RU"/>
              </w:rPr>
            </w:pPr>
            <w:r w:rsidRPr="00A728BD">
              <w:rPr>
                <w:rFonts w:ascii="Times New Roman" w:eastAsia="Calibri" w:hAnsi="Times New Roman" w:cs="Times New Roman"/>
                <w:sz w:val="20"/>
                <w:szCs w:val="20"/>
                <w:lang w:val="ru-RU"/>
              </w:rPr>
              <w:t xml:space="preserve">Уколико Понуђач није власник покретне мeханизације, потребно је да достави доказе да исте има на располагању (уговор да има на располагању тражено возило, сагласност лизинг куће - уколико је возило у власништву лизинг куће). </w:t>
            </w:r>
          </w:p>
          <w:p w:rsidR="00BD215D" w:rsidRPr="00A728BD" w:rsidRDefault="00BD215D" w:rsidP="00BD215D">
            <w:pPr>
              <w:widowControl w:val="0"/>
              <w:autoSpaceDE w:val="0"/>
              <w:spacing w:after="60" w:line="276" w:lineRule="auto"/>
              <w:contextualSpacing/>
              <w:jc w:val="both"/>
              <w:rPr>
                <w:rFonts w:ascii="Times New Roman" w:eastAsia="Times New Roman" w:hAnsi="Times New Roman" w:cs="Times New Roman"/>
                <w:sz w:val="20"/>
                <w:szCs w:val="20"/>
                <w:lang w:val="ru-RU"/>
              </w:rPr>
            </w:pPr>
            <w:r w:rsidRPr="00A728BD">
              <w:rPr>
                <w:rFonts w:ascii="Times New Roman" w:eastAsia="Times New Roman" w:hAnsi="Times New Roman" w:cs="Times New Roman"/>
                <w:sz w:val="20"/>
                <w:szCs w:val="20"/>
                <w:lang w:val="ru-RU"/>
              </w:rPr>
              <w:t xml:space="preserve">У случају да се на основу документације којом се доказује испуњеност неопходног техничког </w:t>
            </w:r>
            <w:r w:rsidRPr="00A728BD">
              <w:rPr>
                <w:rFonts w:ascii="Times New Roman" w:eastAsia="Times New Roman" w:hAnsi="Times New Roman" w:cs="Times New Roman"/>
                <w:sz w:val="20"/>
                <w:szCs w:val="20"/>
                <w:lang w:val="ru-RU"/>
              </w:rPr>
              <w:lastRenderedPageBreak/>
              <w:t>капацитета не може на јасан и несумњив начин утврдити да захтевана опрема и механизација има тражене техничке карактеристике, Понуђач је дужан да приложи одговарајућу документацију којом доказује испуњеност услова по питању техничких карактеристика механизације</w:t>
            </w:r>
            <w:r w:rsidRPr="00A728BD">
              <w:rPr>
                <w:rFonts w:ascii="Times New Roman" w:eastAsia="Times New Roman" w:hAnsi="Times New Roman" w:cs="Times New Roman"/>
                <w:sz w:val="20"/>
                <w:szCs w:val="20"/>
                <w:lang w:val="en-US"/>
              </w:rPr>
              <w:t xml:space="preserve"> </w:t>
            </w:r>
            <w:r w:rsidRPr="00A728BD">
              <w:rPr>
                <w:rFonts w:ascii="Times New Roman" w:eastAsia="Times New Roman" w:hAnsi="Times New Roman" w:cs="Times New Roman"/>
                <w:sz w:val="20"/>
                <w:szCs w:val="20"/>
                <w:lang w:val="sr-Cyrl-RS"/>
              </w:rPr>
              <w:t>(каталог произвођача и сл)</w:t>
            </w:r>
            <w:r w:rsidRPr="00A728BD">
              <w:rPr>
                <w:rFonts w:ascii="Times New Roman" w:eastAsia="Times New Roman" w:hAnsi="Times New Roman" w:cs="Times New Roman"/>
                <w:sz w:val="20"/>
                <w:szCs w:val="20"/>
                <w:lang w:val="ru-RU"/>
              </w:rPr>
              <w:t>.</w:t>
            </w:r>
          </w:p>
          <w:p w:rsidR="00BD215D" w:rsidRPr="00A728BD" w:rsidRDefault="00BD215D" w:rsidP="00BD215D">
            <w:pPr>
              <w:widowControl w:val="0"/>
              <w:autoSpaceDE w:val="0"/>
              <w:spacing w:after="60" w:line="276" w:lineRule="auto"/>
              <w:ind w:left="35"/>
              <w:jc w:val="both"/>
              <w:rPr>
                <w:rFonts w:ascii="Times New Roman" w:eastAsia="Calibri" w:hAnsi="Times New Roman" w:cs="Times New Roman"/>
                <w:b/>
                <w:sz w:val="20"/>
                <w:szCs w:val="20"/>
              </w:rPr>
            </w:pPr>
            <w:r w:rsidRPr="00A728BD">
              <w:rPr>
                <w:rFonts w:ascii="Times New Roman" w:eastAsia="Calibri" w:hAnsi="Times New Roman" w:cs="Times New Roman"/>
                <w:b/>
                <w:iCs/>
                <w:sz w:val="20"/>
                <w:szCs w:val="20"/>
                <w:u w:val="single"/>
                <w:lang w:val="ru-RU"/>
              </w:rPr>
              <w:t>У случају подношења заједничке понуде</w:t>
            </w:r>
            <w:r w:rsidRPr="00A728BD">
              <w:rPr>
                <w:rFonts w:ascii="Times New Roman" w:eastAsia="Calibri" w:hAnsi="Times New Roman" w:cs="Times New Roman"/>
                <w:iCs/>
                <w:sz w:val="20"/>
                <w:szCs w:val="20"/>
                <w:lang w:val="ru-RU"/>
              </w:rPr>
              <w:t>, чланови групе понуђача заједно испуњавају задати услов о техничком капацитету. Уколико Понуђач наступа са подизвођачем, дужан је да сам испуни задати услов о</w:t>
            </w:r>
            <w:r w:rsidRPr="00A728BD">
              <w:rPr>
                <w:rFonts w:ascii="Times New Roman" w:eastAsia="Times New Roman" w:hAnsi="Times New Roman" w:cs="Times New Roman"/>
                <w:iCs/>
                <w:sz w:val="20"/>
                <w:szCs w:val="20"/>
                <w:lang w:val="ru-RU"/>
              </w:rPr>
              <w:t xml:space="preserve"> техничком капацитету.</w:t>
            </w:r>
          </w:p>
        </w:tc>
      </w:tr>
    </w:tbl>
    <w:p w:rsidR="00E76BDD" w:rsidRPr="00A728BD" w:rsidRDefault="00E76BDD" w:rsidP="00182004">
      <w:pPr>
        <w:pStyle w:val="ListParagraph1"/>
        <w:spacing w:after="120" w:line="240" w:lineRule="auto"/>
        <w:ind w:left="0"/>
        <w:jc w:val="both"/>
        <w:rPr>
          <w:b/>
          <w:bCs/>
          <w:iCs/>
          <w:color w:val="auto"/>
          <w:lang w:val="ru-RU"/>
        </w:rPr>
      </w:pPr>
    </w:p>
    <w:p w:rsidR="00182004" w:rsidRPr="00A728BD" w:rsidRDefault="00305F97" w:rsidP="00182004">
      <w:pPr>
        <w:spacing w:after="120" w:line="240" w:lineRule="auto"/>
        <w:jc w:val="both"/>
        <w:rPr>
          <w:rFonts w:ascii="Times New Roman" w:hAnsi="Times New Roman" w:cs="Times New Roman"/>
          <w:lang w:val="sr-Cyrl-RS"/>
        </w:rPr>
      </w:pPr>
      <w:r w:rsidRPr="00A728BD">
        <w:rPr>
          <w:rFonts w:ascii="Times New Roman" w:hAnsi="Times New Roman" w:cs="Times New Roman"/>
          <w:b/>
          <w:u w:val="single"/>
          <w:lang w:val="sr-Cyrl-RS"/>
        </w:rPr>
        <w:t>Горенаведено м</w:t>
      </w:r>
      <w:r w:rsidR="00182004" w:rsidRPr="00A728BD">
        <w:rPr>
          <w:rFonts w:ascii="Times New Roman" w:hAnsi="Times New Roman" w:cs="Times New Roman"/>
          <w:b/>
          <w:u w:val="single"/>
          <w:lang w:val="sr-Cyrl-RS"/>
        </w:rPr>
        <w:t>ења се и гласи</w:t>
      </w:r>
      <w:r w:rsidR="00182004" w:rsidRPr="00A728BD">
        <w:rPr>
          <w:rFonts w:ascii="Times New Roman" w:hAnsi="Times New Roman" w:cs="Times New Roman"/>
          <w:b/>
          <w:u w:val="single"/>
          <w:lang w:val="en-US"/>
        </w:rPr>
        <w:t>:</w:t>
      </w:r>
      <w:r w:rsidR="00182004" w:rsidRPr="00A728BD">
        <w:rPr>
          <w:rFonts w:ascii="Times New Roman" w:hAnsi="Times New Roman" w:cs="Times New Roman"/>
          <w:lang w:val="sr-Cyrl-RS"/>
        </w:rPr>
        <w:t xml:space="preserve"> </w:t>
      </w:r>
    </w:p>
    <w:tbl>
      <w:tblPr>
        <w:tblW w:w="5000"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528"/>
        <w:gridCol w:w="3993"/>
        <w:gridCol w:w="4521"/>
      </w:tblGrid>
      <w:tr w:rsidR="00A728BD" w:rsidRPr="00A728BD" w:rsidTr="009E1771">
        <w:trPr>
          <w:trHeight w:val="1240"/>
          <w:jc w:val="center"/>
        </w:trPr>
        <w:tc>
          <w:tcPr>
            <w:tcW w:w="292" w:type="pct"/>
            <w:tcBorders>
              <w:top w:val="single" w:sz="4" w:space="0" w:color="auto"/>
            </w:tcBorders>
            <w:hideMark/>
          </w:tcPr>
          <w:p w:rsidR="00BD215D" w:rsidRPr="00A728BD" w:rsidRDefault="00BD215D" w:rsidP="009E1771">
            <w:pPr>
              <w:spacing w:after="0" w:line="240" w:lineRule="auto"/>
              <w:jc w:val="center"/>
              <w:rPr>
                <w:rFonts w:ascii="Times New Roman" w:hAnsi="Times New Roman" w:cs="Times New Roman"/>
                <w:b/>
                <w:noProof/>
                <w:sz w:val="20"/>
                <w:szCs w:val="20"/>
                <w:lang w:val="sr-Cyrl-CS"/>
              </w:rPr>
            </w:pPr>
            <w:r w:rsidRPr="00A728BD">
              <w:rPr>
                <w:rFonts w:ascii="Times New Roman" w:hAnsi="Times New Roman" w:cs="Times New Roman"/>
                <w:b/>
                <w:sz w:val="20"/>
                <w:szCs w:val="20"/>
              </w:rPr>
              <w:t>3.</w:t>
            </w:r>
          </w:p>
        </w:tc>
        <w:tc>
          <w:tcPr>
            <w:tcW w:w="2208" w:type="pct"/>
            <w:hideMark/>
          </w:tcPr>
          <w:p w:rsidR="00BD215D" w:rsidRPr="00A728BD" w:rsidRDefault="00BD215D" w:rsidP="009E1771">
            <w:pPr>
              <w:widowControl w:val="0"/>
              <w:autoSpaceDE w:val="0"/>
              <w:spacing w:after="60"/>
              <w:jc w:val="both"/>
              <w:rPr>
                <w:rFonts w:ascii="Times New Roman" w:eastAsia="Times New Roman" w:hAnsi="Times New Roman" w:cs="Times New Roman"/>
                <w:bCs/>
                <w:sz w:val="20"/>
                <w:szCs w:val="20"/>
                <w:lang w:val="ru-RU"/>
              </w:rPr>
            </w:pPr>
            <w:r w:rsidRPr="00A728BD">
              <w:rPr>
                <w:rFonts w:ascii="Times New Roman" w:eastAsia="Times New Roman" w:hAnsi="Times New Roman" w:cs="Times New Roman"/>
                <w:b/>
                <w:bCs/>
                <w:sz w:val="20"/>
                <w:szCs w:val="20"/>
                <w:lang w:val="sr-Cyrl-RS"/>
              </w:rPr>
              <w:t>Понуђач располаже неопходним техничким капацитетом</w:t>
            </w:r>
            <w:r w:rsidRPr="00A728BD">
              <w:rPr>
                <w:rFonts w:ascii="Times New Roman" w:eastAsia="Times New Roman" w:hAnsi="Times New Roman" w:cs="Times New Roman"/>
                <w:bCs/>
                <w:sz w:val="20"/>
                <w:szCs w:val="20"/>
                <w:lang w:val="sr-Cyrl-RS"/>
              </w:rPr>
              <w:t xml:space="preserve"> за учешће у поступку предметне јавне набавке, што подразумева да има у власништву, односно да има право располагања</w:t>
            </w:r>
            <w:r w:rsidRPr="00A728BD">
              <w:rPr>
                <w:rFonts w:ascii="Times New Roman" w:eastAsia="Times New Roman" w:hAnsi="Times New Roman" w:cs="Times New Roman"/>
                <w:bCs/>
                <w:sz w:val="20"/>
                <w:szCs w:val="20"/>
                <w:lang w:val="ru-RU"/>
              </w:rPr>
              <w:t xml:space="preserve"> на </w:t>
            </w:r>
            <w:r w:rsidRPr="00A728BD">
              <w:rPr>
                <w:rFonts w:ascii="Times New Roman" w:eastAsia="Times New Roman" w:hAnsi="Times New Roman" w:cs="Times New Roman"/>
                <w:bCs/>
                <w:sz w:val="20"/>
                <w:szCs w:val="20"/>
                <w:lang w:val="sr-Cyrl-RS"/>
              </w:rPr>
              <w:t>минимум:</w:t>
            </w:r>
            <w:r w:rsidRPr="00A728BD">
              <w:rPr>
                <w:rFonts w:ascii="Times New Roman" w:eastAsia="Times New Roman" w:hAnsi="Times New Roman" w:cs="Times New Roman"/>
                <w:bCs/>
                <w:sz w:val="20"/>
                <w:szCs w:val="20"/>
                <w:lang w:val="ru-RU"/>
              </w:rPr>
              <w:t xml:space="preserve"> </w:t>
            </w:r>
          </w:p>
          <w:p w:rsidR="00BD215D" w:rsidRPr="00A728BD" w:rsidRDefault="00BD215D" w:rsidP="00BD215D">
            <w:pPr>
              <w:pStyle w:val="ListParagraph"/>
              <w:widowControl w:val="0"/>
              <w:numPr>
                <w:ilvl w:val="0"/>
                <w:numId w:val="24"/>
              </w:numPr>
              <w:autoSpaceDE w:val="0"/>
              <w:spacing w:after="60" w:line="276" w:lineRule="auto"/>
              <w:jc w:val="both"/>
              <w:rPr>
                <w:rFonts w:ascii="Times New Roman" w:eastAsia="Times New Roman" w:hAnsi="Times New Roman" w:cs="Times New Roman"/>
                <w:bCs/>
                <w:sz w:val="20"/>
                <w:szCs w:val="20"/>
                <w:lang w:val="sr-Cyrl-RS"/>
              </w:rPr>
            </w:pPr>
            <w:r w:rsidRPr="00A728BD">
              <w:rPr>
                <w:rFonts w:ascii="Times New Roman" w:eastAsia="Times New Roman" w:hAnsi="Times New Roman" w:cs="Times New Roman"/>
                <w:bCs/>
                <w:sz w:val="20"/>
                <w:szCs w:val="20"/>
                <w:lang w:val="sr-Cyrl-RS"/>
              </w:rPr>
              <w:t xml:space="preserve">кран или торањска дизалица, минималне дужине руке 40 </w:t>
            </w:r>
            <w:r w:rsidRPr="00A728BD">
              <w:rPr>
                <w:rFonts w:ascii="Times New Roman" w:eastAsia="Times New Roman" w:hAnsi="Times New Roman" w:cs="Times New Roman"/>
                <w:bCs/>
                <w:sz w:val="20"/>
                <w:szCs w:val="20"/>
              </w:rPr>
              <w:t>m</w:t>
            </w:r>
            <w:r w:rsidRPr="00A728BD">
              <w:rPr>
                <w:rFonts w:ascii="Times New Roman" w:eastAsia="Times New Roman" w:hAnsi="Times New Roman" w:cs="Times New Roman"/>
                <w:bCs/>
                <w:sz w:val="20"/>
                <w:szCs w:val="20"/>
                <w:lang w:val="sr-Cyrl-RS"/>
              </w:rPr>
              <w:t xml:space="preserve"> и висине 20</w:t>
            </w:r>
            <w:r w:rsidRPr="00A728BD">
              <w:rPr>
                <w:rFonts w:ascii="Times New Roman" w:eastAsia="Times New Roman" w:hAnsi="Times New Roman" w:cs="Times New Roman"/>
                <w:bCs/>
                <w:sz w:val="20"/>
                <w:szCs w:val="20"/>
              </w:rPr>
              <w:t xml:space="preserve"> m </w:t>
            </w:r>
            <w:r w:rsidRPr="00A728BD">
              <w:rPr>
                <w:rFonts w:ascii="Times New Roman" w:eastAsia="Times New Roman" w:hAnsi="Times New Roman" w:cs="Times New Roman"/>
                <w:bCs/>
                <w:sz w:val="20"/>
                <w:szCs w:val="20"/>
                <w:lang w:val="sr-Cyrl-RS"/>
              </w:rPr>
              <w:t>– 1 ком;</w:t>
            </w:r>
          </w:p>
          <w:p w:rsidR="00BD215D" w:rsidRPr="00A728BD" w:rsidRDefault="00BD215D" w:rsidP="00BD215D">
            <w:pPr>
              <w:pStyle w:val="ListParagraph"/>
              <w:widowControl w:val="0"/>
              <w:numPr>
                <w:ilvl w:val="0"/>
                <w:numId w:val="24"/>
              </w:numPr>
              <w:autoSpaceDE w:val="0"/>
              <w:spacing w:after="60" w:line="276" w:lineRule="auto"/>
              <w:jc w:val="both"/>
              <w:rPr>
                <w:rFonts w:ascii="Times New Roman" w:eastAsia="Times New Roman" w:hAnsi="Times New Roman" w:cs="Times New Roman"/>
                <w:bCs/>
                <w:sz w:val="20"/>
                <w:szCs w:val="20"/>
                <w:lang w:val="sr-Cyrl-RS"/>
              </w:rPr>
            </w:pPr>
            <w:r w:rsidRPr="00A728BD">
              <w:rPr>
                <w:rFonts w:ascii="Times New Roman" w:eastAsia="Times New Roman" w:hAnsi="Times New Roman" w:cs="Times New Roman"/>
                <w:bCs/>
                <w:sz w:val="20"/>
                <w:szCs w:val="20"/>
                <w:lang w:val="sr-Cyrl-RS"/>
              </w:rPr>
              <w:t xml:space="preserve">кран или торањска дизалица, минималне дужине руке 20 </w:t>
            </w:r>
            <w:r w:rsidRPr="00A728BD">
              <w:rPr>
                <w:rFonts w:ascii="Times New Roman" w:eastAsia="Times New Roman" w:hAnsi="Times New Roman" w:cs="Times New Roman"/>
                <w:bCs/>
                <w:sz w:val="20"/>
                <w:szCs w:val="20"/>
              </w:rPr>
              <w:t>m</w:t>
            </w:r>
            <w:r w:rsidRPr="00A728BD">
              <w:rPr>
                <w:rFonts w:ascii="Times New Roman" w:eastAsia="Times New Roman" w:hAnsi="Times New Roman" w:cs="Times New Roman"/>
                <w:bCs/>
                <w:sz w:val="20"/>
                <w:szCs w:val="20"/>
                <w:lang w:val="sr-Cyrl-RS"/>
              </w:rPr>
              <w:t xml:space="preserve"> и висине 17</w:t>
            </w:r>
            <w:r w:rsidRPr="00A728BD">
              <w:rPr>
                <w:rFonts w:ascii="Times New Roman" w:eastAsia="Times New Roman" w:hAnsi="Times New Roman" w:cs="Times New Roman"/>
                <w:bCs/>
                <w:sz w:val="20"/>
                <w:szCs w:val="20"/>
              </w:rPr>
              <w:t xml:space="preserve"> m </w:t>
            </w:r>
            <w:r w:rsidRPr="00A728BD">
              <w:rPr>
                <w:rFonts w:ascii="Times New Roman" w:eastAsia="Times New Roman" w:hAnsi="Times New Roman" w:cs="Times New Roman"/>
                <w:bCs/>
                <w:sz w:val="20"/>
                <w:szCs w:val="20"/>
                <w:lang w:val="sr-Cyrl-RS"/>
              </w:rPr>
              <w:t>– 2 ком;</w:t>
            </w:r>
          </w:p>
          <w:p w:rsidR="00BD215D" w:rsidRPr="00A728BD" w:rsidRDefault="00BD215D" w:rsidP="00BD215D">
            <w:pPr>
              <w:pStyle w:val="ListParagraph"/>
              <w:widowControl w:val="0"/>
              <w:numPr>
                <w:ilvl w:val="0"/>
                <w:numId w:val="24"/>
              </w:numPr>
              <w:autoSpaceDE w:val="0"/>
              <w:spacing w:after="60" w:line="276" w:lineRule="auto"/>
              <w:jc w:val="both"/>
              <w:rPr>
                <w:rFonts w:ascii="Times New Roman" w:eastAsia="Times New Roman" w:hAnsi="Times New Roman" w:cs="Times New Roman"/>
                <w:bCs/>
                <w:sz w:val="20"/>
                <w:szCs w:val="20"/>
                <w:lang w:val="sr-Cyrl-RS"/>
              </w:rPr>
            </w:pPr>
            <w:r w:rsidRPr="00A728BD">
              <w:rPr>
                <w:rFonts w:ascii="Times New Roman" w:eastAsia="Times New Roman" w:hAnsi="Times New Roman" w:cs="Times New Roman"/>
                <w:bCs/>
                <w:sz w:val="20"/>
                <w:szCs w:val="20"/>
                <w:lang w:val="sr-Cyrl-RS"/>
              </w:rPr>
              <w:t>виљушкар – 2 ком;</w:t>
            </w:r>
          </w:p>
          <w:p w:rsidR="00BD215D" w:rsidRPr="00A728BD" w:rsidRDefault="00BD215D" w:rsidP="00BD215D">
            <w:pPr>
              <w:pStyle w:val="ListParagraph"/>
              <w:widowControl w:val="0"/>
              <w:numPr>
                <w:ilvl w:val="0"/>
                <w:numId w:val="24"/>
              </w:numPr>
              <w:autoSpaceDE w:val="0"/>
              <w:autoSpaceDN w:val="0"/>
              <w:adjustRightInd w:val="0"/>
              <w:spacing w:after="60" w:line="276" w:lineRule="auto"/>
              <w:jc w:val="both"/>
              <w:rPr>
                <w:rFonts w:ascii="Times New Roman" w:eastAsia="Times New Roman" w:hAnsi="Times New Roman" w:cs="Times New Roman"/>
                <w:sz w:val="20"/>
                <w:szCs w:val="20"/>
              </w:rPr>
            </w:pPr>
            <w:r w:rsidRPr="00A728BD">
              <w:rPr>
                <w:rFonts w:ascii="Times New Roman" w:eastAsia="Times New Roman" w:hAnsi="Times New Roman" w:cs="Times New Roman"/>
                <w:sz w:val="20"/>
                <w:szCs w:val="20"/>
                <w:lang w:val="sr-Cyrl-RS"/>
              </w:rPr>
              <w:t xml:space="preserve">грађевинска скела минимум 15.000 </w:t>
            </w:r>
            <w:r w:rsidRPr="00A728BD">
              <w:rPr>
                <w:rFonts w:ascii="Times New Roman" w:eastAsia="Times New Roman" w:hAnsi="Times New Roman" w:cs="Times New Roman"/>
                <w:sz w:val="20"/>
                <w:szCs w:val="20"/>
              </w:rPr>
              <w:t>m</w:t>
            </w:r>
            <w:r w:rsidRPr="00A728BD">
              <w:rPr>
                <w:rFonts w:ascii="Times New Roman" w:eastAsia="Times New Roman" w:hAnsi="Times New Roman" w:cs="Times New Roman"/>
                <w:sz w:val="20"/>
                <w:szCs w:val="20"/>
                <w:vertAlign w:val="superscript"/>
              </w:rPr>
              <w:t>2</w:t>
            </w:r>
            <w:r w:rsidRPr="00A728BD">
              <w:rPr>
                <w:rFonts w:ascii="Times New Roman" w:eastAsia="Times New Roman" w:hAnsi="Times New Roman" w:cs="Times New Roman"/>
                <w:sz w:val="20"/>
                <w:szCs w:val="20"/>
                <w:vertAlign w:val="superscript"/>
                <w:lang w:val="sr-Cyrl-RS"/>
              </w:rPr>
              <w:t>;</w:t>
            </w:r>
          </w:p>
          <w:p w:rsidR="00BD215D" w:rsidRPr="00A728BD" w:rsidRDefault="00BD215D" w:rsidP="00BD215D">
            <w:pPr>
              <w:pStyle w:val="ListParagraph"/>
              <w:widowControl w:val="0"/>
              <w:numPr>
                <w:ilvl w:val="0"/>
                <w:numId w:val="24"/>
              </w:numPr>
              <w:autoSpaceDE w:val="0"/>
              <w:autoSpaceDN w:val="0"/>
              <w:adjustRightInd w:val="0"/>
              <w:spacing w:after="60" w:line="276" w:lineRule="auto"/>
              <w:jc w:val="both"/>
              <w:rPr>
                <w:rFonts w:ascii="Times New Roman" w:eastAsia="Times New Roman" w:hAnsi="Times New Roman" w:cs="Times New Roman"/>
                <w:sz w:val="20"/>
                <w:szCs w:val="20"/>
                <w:lang w:val="sr-Cyrl-RS"/>
              </w:rPr>
            </w:pPr>
            <w:r w:rsidRPr="00A728BD">
              <w:rPr>
                <w:rFonts w:ascii="Times New Roman" w:eastAsia="Times New Roman" w:hAnsi="Times New Roman" w:cs="Times New Roman"/>
                <w:sz w:val="20"/>
                <w:szCs w:val="20"/>
                <w:lang w:val="sr-Cyrl-RS"/>
              </w:rPr>
              <w:t xml:space="preserve">агрегат за струју минималне снаге 50 </w:t>
            </w:r>
            <w:r w:rsidRPr="00A728BD">
              <w:rPr>
                <w:rFonts w:ascii="Times New Roman" w:eastAsia="Times New Roman" w:hAnsi="Times New Roman" w:cs="Times New Roman"/>
                <w:sz w:val="20"/>
                <w:szCs w:val="20"/>
              </w:rPr>
              <w:t>kW -</w:t>
            </w:r>
            <w:r w:rsidRPr="00A728BD">
              <w:rPr>
                <w:rFonts w:ascii="Times New Roman" w:eastAsia="Times New Roman" w:hAnsi="Times New Roman" w:cs="Times New Roman"/>
                <w:sz w:val="20"/>
                <w:szCs w:val="20"/>
                <w:lang w:val="sr-Cyrl-RS"/>
              </w:rPr>
              <w:t xml:space="preserve"> 2 ком;</w:t>
            </w:r>
          </w:p>
          <w:p w:rsidR="00BD215D" w:rsidRPr="00A728BD" w:rsidRDefault="00BD215D" w:rsidP="00BD215D">
            <w:pPr>
              <w:pStyle w:val="ListParagraph"/>
              <w:widowControl w:val="0"/>
              <w:numPr>
                <w:ilvl w:val="0"/>
                <w:numId w:val="24"/>
              </w:numPr>
              <w:autoSpaceDE w:val="0"/>
              <w:autoSpaceDN w:val="0"/>
              <w:adjustRightInd w:val="0"/>
              <w:spacing w:after="60" w:line="276" w:lineRule="auto"/>
              <w:jc w:val="both"/>
              <w:rPr>
                <w:rFonts w:ascii="Times New Roman" w:eastAsia="Times New Roman" w:hAnsi="Times New Roman" w:cs="Times New Roman"/>
                <w:sz w:val="20"/>
                <w:szCs w:val="20"/>
                <w:lang w:val="sr-Cyrl-RS"/>
              </w:rPr>
            </w:pPr>
            <w:r w:rsidRPr="00A728BD">
              <w:rPr>
                <w:rFonts w:ascii="Times New Roman" w:eastAsia="Times New Roman" w:hAnsi="Times New Roman" w:cs="Times New Roman"/>
                <w:sz w:val="20"/>
                <w:szCs w:val="20"/>
                <w:lang w:val="sr-Cyrl-RS"/>
              </w:rPr>
              <w:t xml:space="preserve">вибро плоче минималне масе 200 </w:t>
            </w:r>
            <w:r w:rsidRPr="00A728BD">
              <w:rPr>
                <w:rFonts w:ascii="Times New Roman" w:eastAsia="Times New Roman" w:hAnsi="Times New Roman" w:cs="Times New Roman"/>
                <w:sz w:val="20"/>
                <w:szCs w:val="20"/>
              </w:rPr>
              <w:t xml:space="preserve">kg </w:t>
            </w:r>
            <w:r w:rsidRPr="00A728BD">
              <w:rPr>
                <w:rFonts w:ascii="Times New Roman" w:eastAsia="Times New Roman" w:hAnsi="Times New Roman" w:cs="Times New Roman"/>
                <w:sz w:val="20"/>
                <w:szCs w:val="20"/>
                <w:lang w:val="sr-Cyrl-RS"/>
              </w:rPr>
              <w:t xml:space="preserve">- 4 ком; </w:t>
            </w:r>
          </w:p>
          <w:p w:rsidR="00BD215D" w:rsidRPr="00A728BD" w:rsidRDefault="00BD215D" w:rsidP="00BD215D">
            <w:pPr>
              <w:pStyle w:val="ListParagraph"/>
              <w:widowControl w:val="0"/>
              <w:numPr>
                <w:ilvl w:val="0"/>
                <w:numId w:val="24"/>
              </w:numPr>
              <w:autoSpaceDE w:val="0"/>
              <w:spacing w:after="60" w:line="276" w:lineRule="auto"/>
              <w:jc w:val="both"/>
              <w:rPr>
                <w:rFonts w:ascii="Times New Roman" w:eastAsia="Times New Roman" w:hAnsi="Times New Roman" w:cs="Times New Roman"/>
                <w:bCs/>
                <w:sz w:val="20"/>
                <w:szCs w:val="20"/>
                <w:lang w:val="sr-Cyrl-RS"/>
              </w:rPr>
            </w:pPr>
            <w:r w:rsidRPr="00A728BD">
              <w:rPr>
                <w:rFonts w:ascii="Times New Roman" w:eastAsia="Times New Roman" w:hAnsi="Times New Roman" w:cs="Times New Roman"/>
                <w:bCs/>
                <w:sz w:val="20"/>
                <w:szCs w:val="20"/>
                <w:lang w:val="sr-Cyrl-RS"/>
              </w:rPr>
              <w:t>машина за сечење бетона – 1 ком;</w:t>
            </w:r>
          </w:p>
          <w:p w:rsidR="00BD215D" w:rsidRPr="00A728BD" w:rsidRDefault="00BD215D" w:rsidP="00BD215D">
            <w:pPr>
              <w:pStyle w:val="ListParagraph"/>
              <w:widowControl w:val="0"/>
              <w:numPr>
                <w:ilvl w:val="0"/>
                <w:numId w:val="24"/>
              </w:numPr>
              <w:autoSpaceDE w:val="0"/>
              <w:spacing w:after="60" w:line="276" w:lineRule="auto"/>
              <w:jc w:val="both"/>
              <w:rPr>
                <w:rFonts w:ascii="Times New Roman" w:eastAsia="Times New Roman" w:hAnsi="Times New Roman" w:cs="Times New Roman"/>
                <w:bCs/>
                <w:sz w:val="20"/>
                <w:szCs w:val="20"/>
                <w:lang w:val="sr-Cyrl-RS"/>
              </w:rPr>
            </w:pPr>
            <w:r w:rsidRPr="00A728BD">
              <w:rPr>
                <w:rFonts w:ascii="Times New Roman" w:eastAsia="Times New Roman" w:hAnsi="Times New Roman" w:cs="Times New Roman"/>
                <w:bCs/>
                <w:sz w:val="20"/>
                <w:szCs w:val="20"/>
                <w:lang w:val="sr-Cyrl-RS"/>
              </w:rPr>
              <w:t>машина за машинско малтерисање – 1 ком;</w:t>
            </w:r>
          </w:p>
          <w:p w:rsidR="00BD215D" w:rsidRPr="00A728BD" w:rsidRDefault="00BD215D" w:rsidP="00BD215D">
            <w:pPr>
              <w:pStyle w:val="ListParagraph"/>
              <w:widowControl w:val="0"/>
              <w:numPr>
                <w:ilvl w:val="0"/>
                <w:numId w:val="24"/>
              </w:numPr>
              <w:autoSpaceDE w:val="0"/>
              <w:spacing w:after="60" w:line="276" w:lineRule="auto"/>
              <w:jc w:val="both"/>
              <w:rPr>
                <w:rFonts w:ascii="Times New Roman" w:eastAsia="Times New Roman" w:hAnsi="Times New Roman" w:cs="Times New Roman"/>
                <w:bCs/>
                <w:sz w:val="20"/>
                <w:szCs w:val="20"/>
                <w:lang w:val="sr-Cyrl-RS"/>
              </w:rPr>
            </w:pPr>
            <w:r w:rsidRPr="00A728BD">
              <w:rPr>
                <w:rFonts w:ascii="Times New Roman" w:eastAsia="Times New Roman" w:hAnsi="Times New Roman" w:cs="Times New Roman"/>
                <w:bCs/>
                <w:sz w:val="20"/>
                <w:szCs w:val="20"/>
                <w:lang w:val="sr-Cyrl-RS"/>
              </w:rPr>
              <w:t xml:space="preserve">доставно возило до 2 </w:t>
            </w:r>
            <w:r w:rsidRPr="00A728BD">
              <w:rPr>
                <w:rFonts w:ascii="Times New Roman" w:eastAsia="Times New Roman" w:hAnsi="Times New Roman" w:cs="Times New Roman"/>
                <w:bCs/>
                <w:sz w:val="20"/>
                <w:szCs w:val="20"/>
              </w:rPr>
              <w:t>t</w:t>
            </w:r>
            <w:r w:rsidRPr="00A728BD">
              <w:rPr>
                <w:rFonts w:ascii="Times New Roman" w:eastAsia="Times New Roman" w:hAnsi="Times New Roman" w:cs="Times New Roman"/>
                <w:bCs/>
                <w:sz w:val="20"/>
                <w:szCs w:val="20"/>
                <w:lang w:val="sr-Cyrl-RS"/>
              </w:rPr>
              <w:t xml:space="preserve"> – 2 ком;</w:t>
            </w:r>
          </w:p>
          <w:p w:rsidR="00BD215D" w:rsidRPr="00A728BD" w:rsidRDefault="00BD215D" w:rsidP="00BD215D">
            <w:pPr>
              <w:pStyle w:val="ListParagraph"/>
              <w:widowControl w:val="0"/>
              <w:numPr>
                <w:ilvl w:val="0"/>
                <w:numId w:val="24"/>
              </w:numPr>
              <w:autoSpaceDE w:val="0"/>
              <w:autoSpaceDN w:val="0"/>
              <w:adjustRightInd w:val="0"/>
              <w:spacing w:after="60" w:line="276" w:lineRule="auto"/>
              <w:jc w:val="both"/>
              <w:rPr>
                <w:rFonts w:ascii="Times New Roman" w:eastAsia="Times New Roman" w:hAnsi="Times New Roman" w:cs="Times New Roman"/>
                <w:sz w:val="20"/>
                <w:szCs w:val="20"/>
                <w:lang w:val="sr-Cyrl-RS"/>
              </w:rPr>
            </w:pPr>
            <w:r w:rsidRPr="00A728BD">
              <w:rPr>
                <w:rFonts w:ascii="Times New Roman" w:eastAsia="Times New Roman" w:hAnsi="Times New Roman" w:cs="Times New Roman"/>
                <w:sz w:val="20"/>
                <w:szCs w:val="20"/>
                <w:lang w:val="sr-Cyrl-RS"/>
              </w:rPr>
              <w:t>камион носивости до 5</w:t>
            </w:r>
            <w:r w:rsidRPr="00A728BD">
              <w:rPr>
                <w:rFonts w:ascii="Times New Roman" w:eastAsia="Times New Roman" w:hAnsi="Times New Roman" w:cs="Times New Roman"/>
                <w:sz w:val="20"/>
                <w:szCs w:val="20"/>
              </w:rPr>
              <w:t xml:space="preserve"> t</w:t>
            </w:r>
            <w:r w:rsidRPr="00A728BD">
              <w:rPr>
                <w:rFonts w:ascii="Times New Roman" w:eastAsia="Times New Roman" w:hAnsi="Times New Roman" w:cs="Times New Roman"/>
                <w:sz w:val="20"/>
                <w:szCs w:val="20"/>
                <w:lang w:val="sr-Cyrl-RS"/>
              </w:rPr>
              <w:t xml:space="preserve"> - 2 ком;</w:t>
            </w:r>
            <w:r w:rsidRPr="00A728BD">
              <w:rPr>
                <w:rFonts w:ascii="Times New Roman" w:eastAsia="Times New Roman" w:hAnsi="Times New Roman" w:cs="Times New Roman"/>
                <w:sz w:val="20"/>
                <w:szCs w:val="20"/>
                <w:lang w:val="en-US"/>
              </w:rPr>
              <w:t xml:space="preserve"> </w:t>
            </w:r>
          </w:p>
          <w:p w:rsidR="00BD215D" w:rsidRPr="00A728BD" w:rsidRDefault="00BD215D" w:rsidP="00BD215D">
            <w:pPr>
              <w:pStyle w:val="ListParagraph"/>
              <w:widowControl w:val="0"/>
              <w:numPr>
                <w:ilvl w:val="0"/>
                <w:numId w:val="24"/>
              </w:numPr>
              <w:autoSpaceDE w:val="0"/>
              <w:autoSpaceDN w:val="0"/>
              <w:adjustRightInd w:val="0"/>
              <w:spacing w:after="60" w:line="276" w:lineRule="auto"/>
              <w:jc w:val="both"/>
              <w:rPr>
                <w:rFonts w:ascii="Times New Roman" w:eastAsia="Times New Roman" w:hAnsi="Times New Roman" w:cs="Times New Roman"/>
                <w:sz w:val="20"/>
                <w:szCs w:val="20"/>
                <w:lang w:val="sr-Cyrl-RS"/>
              </w:rPr>
            </w:pPr>
            <w:r w:rsidRPr="00A728BD">
              <w:rPr>
                <w:rFonts w:ascii="Times New Roman" w:eastAsia="Times New Roman" w:hAnsi="Times New Roman" w:cs="Times New Roman"/>
                <w:sz w:val="20"/>
                <w:szCs w:val="20"/>
                <w:lang w:val="sr-Cyrl-RS"/>
              </w:rPr>
              <w:t>камион кипер носивости преко 1</w:t>
            </w:r>
            <w:r w:rsidRPr="00A728BD">
              <w:rPr>
                <w:rFonts w:ascii="Times New Roman" w:eastAsia="Times New Roman" w:hAnsi="Times New Roman" w:cs="Times New Roman"/>
                <w:sz w:val="20"/>
                <w:szCs w:val="20"/>
              </w:rPr>
              <w:t>5</w:t>
            </w:r>
            <w:r w:rsidRPr="00A728BD">
              <w:rPr>
                <w:rFonts w:ascii="Times New Roman" w:eastAsia="Times New Roman" w:hAnsi="Times New Roman" w:cs="Times New Roman"/>
                <w:sz w:val="20"/>
                <w:szCs w:val="20"/>
                <w:lang w:val="sr-Cyrl-RS"/>
              </w:rPr>
              <w:t xml:space="preserve"> </w:t>
            </w:r>
            <w:r w:rsidRPr="00A728BD">
              <w:rPr>
                <w:rFonts w:ascii="Times New Roman" w:eastAsia="Times New Roman" w:hAnsi="Times New Roman" w:cs="Times New Roman"/>
                <w:sz w:val="20"/>
                <w:szCs w:val="20"/>
              </w:rPr>
              <w:t xml:space="preserve">t </w:t>
            </w:r>
            <w:r w:rsidRPr="00A728BD">
              <w:rPr>
                <w:rFonts w:ascii="Times New Roman" w:eastAsia="Times New Roman" w:hAnsi="Times New Roman" w:cs="Times New Roman"/>
                <w:sz w:val="20"/>
                <w:szCs w:val="20"/>
                <w:lang w:val="sr-Cyrl-RS"/>
              </w:rPr>
              <w:t xml:space="preserve">- </w:t>
            </w:r>
            <w:r w:rsidRPr="00A728BD">
              <w:rPr>
                <w:rFonts w:ascii="Times New Roman" w:eastAsia="Times New Roman" w:hAnsi="Times New Roman" w:cs="Times New Roman"/>
                <w:sz w:val="20"/>
                <w:szCs w:val="20"/>
              </w:rPr>
              <w:t>2</w:t>
            </w:r>
            <w:r w:rsidRPr="00A728BD">
              <w:rPr>
                <w:rFonts w:ascii="Times New Roman" w:eastAsia="Times New Roman" w:hAnsi="Times New Roman" w:cs="Times New Roman"/>
                <w:sz w:val="20"/>
                <w:szCs w:val="20"/>
                <w:lang w:val="sr-Cyrl-RS"/>
              </w:rPr>
              <w:t xml:space="preserve"> ком;</w:t>
            </w:r>
          </w:p>
          <w:p w:rsidR="00BD215D" w:rsidRPr="00A728BD" w:rsidRDefault="00BD215D" w:rsidP="00BD215D">
            <w:pPr>
              <w:pStyle w:val="ListParagraph"/>
              <w:widowControl w:val="0"/>
              <w:numPr>
                <w:ilvl w:val="0"/>
                <w:numId w:val="24"/>
              </w:numPr>
              <w:autoSpaceDE w:val="0"/>
              <w:autoSpaceDN w:val="0"/>
              <w:adjustRightInd w:val="0"/>
              <w:spacing w:after="60" w:line="276" w:lineRule="auto"/>
              <w:jc w:val="both"/>
              <w:rPr>
                <w:rFonts w:ascii="Times New Roman" w:eastAsia="Times New Roman" w:hAnsi="Times New Roman" w:cs="Times New Roman"/>
                <w:sz w:val="20"/>
                <w:szCs w:val="20"/>
                <w:lang w:val="sr-Cyrl-RS"/>
              </w:rPr>
            </w:pPr>
            <w:r w:rsidRPr="00A728BD">
              <w:rPr>
                <w:rFonts w:ascii="Times New Roman" w:eastAsia="Times New Roman" w:hAnsi="Times New Roman" w:cs="Times New Roman"/>
                <w:sz w:val="20"/>
                <w:szCs w:val="20"/>
                <w:lang w:val="sr-Cyrl-RS"/>
              </w:rPr>
              <w:t>бетонска база капацитета минимум 60 m</w:t>
            </w:r>
            <w:r w:rsidRPr="00A728BD">
              <w:rPr>
                <w:rFonts w:ascii="Times New Roman" w:eastAsia="Times New Roman" w:hAnsi="Times New Roman" w:cs="Times New Roman"/>
                <w:sz w:val="20"/>
                <w:szCs w:val="20"/>
                <w:vertAlign w:val="superscript"/>
                <w:lang w:val="sr-Cyrl-RS"/>
              </w:rPr>
              <w:t>3</w:t>
            </w:r>
            <w:r w:rsidRPr="00A728BD">
              <w:rPr>
                <w:rFonts w:ascii="Times New Roman" w:eastAsia="Times New Roman" w:hAnsi="Times New Roman" w:cs="Times New Roman"/>
                <w:sz w:val="20"/>
                <w:szCs w:val="20"/>
                <w:lang w:val="sr-Cyrl-RS"/>
              </w:rPr>
              <w:t>/h на удаљености до 70 km од локације за извођење радова.</w:t>
            </w:r>
          </w:p>
          <w:p w:rsidR="00BD215D" w:rsidRPr="00A728BD" w:rsidRDefault="00BD215D" w:rsidP="009E1771">
            <w:pPr>
              <w:pStyle w:val="ListParagraph"/>
              <w:widowControl w:val="0"/>
              <w:autoSpaceDE w:val="0"/>
              <w:spacing w:after="60"/>
              <w:ind w:left="0"/>
              <w:jc w:val="both"/>
              <w:rPr>
                <w:rFonts w:ascii="Times New Roman" w:hAnsi="Times New Roman" w:cs="Times New Roman"/>
                <w:sz w:val="20"/>
                <w:szCs w:val="20"/>
              </w:rPr>
            </w:pPr>
          </w:p>
          <w:p w:rsidR="00BD215D" w:rsidRPr="00A728BD" w:rsidRDefault="00BD215D" w:rsidP="009E1771">
            <w:pPr>
              <w:pStyle w:val="ListParagraph"/>
              <w:widowControl w:val="0"/>
              <w:autoSpaceDE w:val="0"/>
              <w:spacing w:after="60"/>
              <w:ind w:left="0"/>
              <w:jc w:val="both"/>
              <w:rPr>
                <w:rFonts w:ascii="Times New Roman" w:hAnsi="Times New Roman" w:cs="Times New Roman"/>
                <w:sz w:val="20"/>
                <w:szCs w:val="20"/>
                <w:lang w:val="sr-Cyrl-RS"/>
              </w:rPr>
            </w:pPr>
          </w:p>
        </w:tc>
        <w:tc>
          <w:tcPr>
            <w:tcW w:w="2500" w:type="pct"/>
          </w:tcPr>
          <w:p w:rsidR="00BD215D" w:rsidRPr="00A728BD" w:rsidRDefault="00BD215D" w:rsidP="009E1771">
            <w:pPr>
              <w:spacing w:after="60"/>
              <w:jc w:val="both"/>
              <w:rPr>
                <w:rFonts w:ascii="Times New Roman" w:hAnsi="Times New Roman" w:cs="Times New Roman"/>
                <w:sz w:val="20"/>
                <w:szCs w:val="20"/>
                <w:lang w:val="sr-Cyrl-RS"/>
              </w:rPr>
            </w:pPr>
            <w:r w:rsidRPr="00A728BD">
              <w:rPr>
                <w:rFonts w:ascii="Times New Roman" w:hAnsi="Times New Roman" w:cs="Times New Roman"/>
                <w:sz w:val="20"/>
                <w:szCs w:val="20"/>
                <w:lang w:val="sr-Cyrl-RS"/>
              </w:rPr>
              <w:t>Испуњеност наведеног услова се доказује достављањем следеће документације:</w:t>
            </w:r>
          </w:p>
          <w:p w:rsidR="00BD215D" w:rsidRPr="00A728BD" w:rsidRDefault="00BD215D" w:rsidP="009E1771">
            <w:pPr>
              <w:spacing w:after="60"/>
              <w:jc w:val="both"/>
              <w:rPr>
                <w:rFonts w:ascii="Times New Roman" w:hAnsi="Times New Roman" w:cs="Times New Roman"/>
                <w:sz w:val="20"/>
                <w:szCs w:val="20"/>
                <w:lang w:val="sr-Cyrl-RS"/>
              </w:rPr>
            </w:pPr>
            <w:r w:rsidRPr="00A728BD">
              <w:rPr>
                <w:rFonts w:ascii="Times New Roman" w:hAnsi="Times New Roman" w:cs="Times New Roman"/>
                <w:sz w:val="20"/>
                <w:szCs w:val="20"/>
                <w:lang w:val="sr-Cyrl-RS" w:eastAsia="zh-CN"/>
              </w:rPr>
              <w:t>П</w:t>
            </w:r>
            <w:r w:rsidRPr="00A728BD">
              <w:rPr>
                <w:rFonts w:ascii="Times New Roman" w:hAnsi="Times New Roman" w:cs="Times New Roman"/>
                <w:sz w:val="20"/>
                <w:szCs w:val="20"/>
                <w:lang w:val="sr-Cyrl-RS"/>
              </w:rPr>
              <w:t xml:space="preserve">отписана и оверена </w:t>
            </w:r>
            <w:r w:rsidRPr="00A728BD">
              <w:rPr>
                <w:rFonts w:ascii="Times New Roman" w:hAnsi="Times New Roman" w:cs="Times New Roman"/>
                <w:b/>
                <w:sz w:val="20"/>
                <w:szCs w:val="20"/>
                <w:lang w:val="sr-Cyrl-RS"/>
              </w:rPr>
              <w:t>Изјава понуђача о техничком капацитету</w:t>
            </w:r>
            <w:r w:rsidRPr="00A728BD">
              <w:rPr>
                <w:rFonts w:ascii="Times New Roman" w:hAnsi="Times New Roman" w:cs="Times New Roman"/>
                <w:sz w:val="20"/>
                <w:szCs w:val="20"/>
                <w:lang w:val="sr-Cyrl-RS"/>
              </w:rPr>
              <w:t xml:space="preserve"> (Образац 8) уз коју се достављају:</w:t>
            </w:r>
          </w:p>
          <w:p w:rsidR="00BD215D" w:rsidRPr="00A728BD" w:rsidRDefault="00BD215D" w:rsidP="00BD215D">
            <w:pPr>
              <w:pStyle w:val="ListParagraph"/>
              <w:widowControl w:val="0"/>
              <w:numPr>
                <w:ilvl w:val="0"/>
                <w:numId w:val="24"/>
              </w:numPr>
              <w:autoSpaceDE w:val="0"/>
              <w:spacing w:after="60" w:line="276" w:lineRule="auto"/>
              <w:jc w:val="both"/>
              <w:rPr>
                <w:rFonts w:ascii="Times New Roman" w:eastAsia="Times New Roman" w:hAnsi="Times New Roman" w:cs="Times New Roman"/>
                <w:sz w:val="20"/>
                <w:szCs w:val="20"/>
                <w:lang w:val="ru-RU"/>
              </w:rPr>
            </w:pPr>
            <w:r w:rsidRPr="00A728BD">
              <w:rPr>
                <w:rFonts w:ascii="Times New Roman" w:hAnsi="Times New Roman" w:cs="Times New Roman"/>
                <w:b/>
                <w:bCs/>
                <w:noProof/>
                <w:sz w:val="20"/>
                <w:szCs w:val="20"/>
                <w:lang w:val="sr-Cyrl-RS"/>
              </w:rPr>
              <w:t>Пописна листа</w:t>
            </w:r>
            <w:r w:rsidRPr="00A728BD">
              <w:rPr>
                <w:rFonts w:ascii="Times New Roman" w:hAnsi="Times New Roman" w:cs="Times New Roman"/>
                <w:bCs/>
                <w:noProof/>
                <w:sz w:val="20"/>
                <w:szCs w:val="20"/>
                <w:lang w:val="sr-Cyrl-RS"/>
              </w:rPr>
              <w:t xml:space="preserve"> </w:t>
            </w:r>
            <w:r w:rsidRPr="00A728BD">
              <w:rPr>
                <w:rFonts w:ascii="Times New Roman" w:hAnsi="Times New Roman" w:cs="Times New Roman"/>
                <w:bCs/>
                <w:noProof/>
                <w:sz w:val="20"/>
                <w:szCs w:val="20"/>
                <w:lang w:val="sr-Latn-CS"/>
              </w:rPr>
              <w:t>оверен</w:t>
            </w:r>
            <w:r w:rsidRPr="00A728BD">
              <w:rPr>
                <w:rFonts w:ascii="Times New Roman" w:hAnsi="Times New Roman" w:cs="Times New Roman"/>
                <w:bCs/>
                <w:noProof/>
                <w:sz w:val="20"/>
                <w:szCs w:val="20"/>
                <w:lang w:val="sr-Cyrl-RS"/>
              </w:rPr>
              <w:t>а</w:t>
            </w:r>
            <w:r w:rsidRPr="00A728BD">
              <w:rPr>
                <w:rFonts w:ascii="Times New Roman" w:hAnsi="Times New Roman" w:cs="Times New Roman"/>
                <w:bCs/>
                <w:noProof/>
                <w:sz w:val="20"/>
                <w:szCs w:val="20"/>
                <w:lang w:val="sr-Latn-CS"/>
              </w:rPr>
              <w:t xml:space="preserve"> и </w:t>
            </w:r>
            <w:r w:rsidRPr="00A728BD">
              <w:rPr>
                <w:rFonts w:ascii="Times New Roman" w:hAnsi="Times New Roman" w:cs="Times New Roman"/>
                <w:bCs/>
                <w:noProof/>
                <w:sz w:val="20"/>
                <w:szCs w:val="20"/>
                <w:lang w:val="sr-Cyrl-RS"/>
              </w:rPr>
              <w:t xml:space="preserve">потписана </w:t>
            </w:r>
            <w:r w:rsidRPr="00A728BD">
              <w:rPr>
                <w:rFonts w:ascii="Times New Roman" w:hAnsi="Times New Roman" w:cs="Times New Roman"/>
                <w:bCs/>
                <w:noProof/>
                <w:sz w:val="20"/>
                <w:szCs w:val="20"/>
                <w:lang w:val="sr-Latn-CS"/>
              </w:rPr>
              <w:t xml:space="preserve">од стране овлашћеног лица </w:t>
            </w:r>
            <w:r w:rsidRPr="00A728BD">
              <w:rPr>
                <w:rFonts w:ascii="Times New Roman" w:hAnsi="Times New Roman" w:cs="Times New Roman"/>
                <w:bCs/>
                <w:noProof/>
                <w:sz w:val="20"/>
                <w:szCs w:val="20"/>
                <w:lang w:val="sr-Cyrl-RS"/>
              </w:rPr>
              <w:t xml:space="preserve">тј. </w:t>
            </w:r>
            <w:r w:rsidRPr="00A728BD">
              <w:rPr>
                <w:rFonts w:ascii="Times New Roman" w:hAnsi="Times New Roman" w:cs="Times New Roman"/>
                <w:b/>
                <w:bCs/>
                <w:noProof/>
                <w:sz w:val="20"/>
                <w:szCs w:val="20"/>
                <w:lang w:val="sr-Cyrl-RS"/>
              </w:rPr>
              <w:t>и</w:t>
            </w:r>
            <w:r w:rsidRPr="00A728BD">
              <w:rPr>
                <w:rFonts w:ascii="Times New Roman" w:hAnsi="Times New Roman" w:cs="Times New Roman"/>
                <w:b/>
                <w:bCs/>
                <w:noProof/>
                <w:sz w:val="20"/>
                <w:szCs w:val="20"/>
                <w:lang w:val="sr-Latn-CS"/>
              </w:rPr>
              <w:t>звод из књиговодствене картице</w:t>
            </w:r>
            <w:r w:rsidRPr="00A728BD">
              <w:rPr>
                <w:rFonts w:ascii="Times New Roman" w:hAnsi="Times New Roman" w:cs="Times New Roman"/>
                <w:bCs/>
                <w:noProof/>
                <w:sz w:val="20"/>
                <w:szCs w:val="20"/>
                <w:lang w:val="sr-Latn-CS"/>
              </w:rPr>
              <w:t xml:space="preserve"> </w:t>
            </w:r>
            <w:r w:rsidRPr="00A728BD">
              <w:rPr>
                <w:rFonts w:ascii="Times New Roman" w:hAnsi="Times New Roman" w:cs="Times New Roman"/>
                <w:b/>
                <w:bCs/>
                <w:noProof/>
                <w:sz w:val="20"/>
                <w:szCs w:val="20"/>
                <w:u w:val="single"/>
                <w:lang w:val="sr-Latn-CS"/>
              </w:rPr>
              <w:t>или</w:t>
            </w:r>
            <w:r w:rsidRPr="00A728BD">
              <w:rPr>
                <w:rFonts w:ascii="Times New Roman" w:hAnsi="Times New Roman" w:cs="Times New Roman"/>
                <w:bCs/>
                <w:noProof/>
                <w:sz w:val="20"/>
                <w:szCs w:val="20"/>
                <w:lang w:val="sr-Latn-CS"/>
              </w:rPr>
              <w:t xml:space="preserve"> </w:t>
            </w:r>
            <w:r w:rsidRPr="00A728BD">
              <w:rPr>
                <w:rFonts w:ascii="Times New Roman" w:hAnsi="Times New Roman" w:cs="Times New Roman"/>
                <w:b/>
                <w:bCs/>
                <w:noProof/>
                <w:sz w:val="20"/>
                <w:szCs w:val="20"/>
                <w:lang w:val="sr-Latn-CS"/>
              </w:rPr>
              <w:t>фотокопија књиговодствене кар</w:t>
            </w:r>
            <w:r w:rsidRPr="00A728BD">
              <w:rPr>
                <w:rFonts w:ascii="Times New Roman" w:eastAsia="Times New Roman" w:hAnsi="Times New Roman" w:cs="Times New Roman"/>
                <w:b/>
                <w:sz w:val="20"/>
                <w:szCs w:val="20"/>
                <w:lang w:val="ru-RU"/>
              </w:rPr>
              <w:t>тице</w:t>
            </w:r>
            <w:r w:rsidRPr="00A728BD">
              <w:rPr>
                <w:rFonts w:ascii="Times New Roman" w:eastAsia="Times New Roman" w:hAnsi="Times New Roman" w:cs="Times New Roman"/>
                <w:sz w:val="20"/>
                <w:szCs w:val="20"/>
                <w:lang w:val="ru-RU"/>
              </w:rPr>
              <w:t xml:space="preserve"> на дан 31.12.201</w:t>
            </w:r>
            <w:r w:rsidRPr="00A728BD">
              <w:rPr>
                <w:rFonts w:ascii="Times New Roman" w:eastAsia="Times New Roman" w:hAnsi="Times New Roman" w:cs="Times New Roman"/>
                <w:sz w:val="20"/>
                <w:szCs w:val="20"/>
              </w:rPr>
              <w:t>8</w:t>
            </w:r>
            <w:r w:rsidRPr="00A728BD">
              <w:rPr>
                <w:rFonts w:ascii="Times New Roman" w:eastAsia="Times New Roman" w:hAnsi="Times New Roman" w:cs="Times New Roman"/>
                <w:sz w:val="20"/>
                <w:szCs w:val="20"/>
                <w:lang w:val="ru-RU"/>
              </w:rPr>
              <w:t xml:space="preserve">. године из које се види да је Понуђач власник основних средстава тражених у оквиру неопходног техничког капацитета (Понуђач је дужан да на пописним листама јасно обележи - маркира опрему и механизацију која је неопходна у оквиру траженог техничког капацитета) </w:t>
            </w:r>
            <w:r w:rsidRPr="00A728BD">
              <w:rPr>
                <w:rFonts w:ascii="Times New Roman" w:eastAsia="Times New Roman" w:hAnsi="Times New Roman" w:cs="Times New Roman"/>
                <w:b/>
                <w:sz w:val="20"/>
                <w:szCs w:val="20"/>
                <w:u w:val="single"/>
                <w:lang w:val="ru-RU"/>
              </w:rPr>
              <w:t>или</w:t>
            </w:r>
            <w:r w:rsidRPr="00A728BD">
              <w:rPr>
                <w:rFonts w:ascii="Times New Roman" w:eastAsia="Times New Roman" w:hAnsi="Times New Roman" w:cs="Times New Roman"/>
                <w:sz w:val="20"/>
                <w:szCs w:val="20"/>
                <w:lang w:val="ru-RU"/>
              </w:rPr>
              <w:t xml:space="preserve">  други доказ </w:t>
            </w:r>
            <w:r w:rsidRPr="00A728BD">
              <w:rPr>
                <w:rFonts w:ascii="Times New Roman" w:hAnsi="Times New Roman" w:cs="Times New Roman"/>
                <w:bCs/>
                <w:noProof/>
                <w:sz w:val="20"/>
                <w:szCs w:val="20"/>
                <w:lang w:val="sr-Latn-CS"/>
              </w:rPr>
              <w:t xml:space="preserve">из којег се на несумњив начин може утврдити право власништва или право располагања, тражена опрема </w:t>
            </w:r>
            <w:r w:rsidRPr="00A728BD">
              <w:rPr>
                <w:rFonts w:ascii="Times New Roman" w:hAnsi="Times New Roman" w:cs="Times New Roman"/>
                <w:bCs/>
                <w:noProof/>
                <w:sz w:val="20"/>
                <w:szCs w:val="20"/>
                <w:lang w:val="sr-Cyrl-RS"/>
              </w:rPr>
              <w:t xml:space="preserve">и механизација </w:t>
            </w:r>
            <w:r w:rsidRPr="00A728BD">
              <w:rPr>
                <w:rFonts w:ascii="Times New Roman" w:hAnsi="Times New Roman" w:cs="Times New Roman"/>
                <w:bCs/>
                <w:noProof/>
                <w:sz w:val="20"/>
                <w:szCs w:val="20"/>
                <w:lang w:val="sr-Latn-CS"/>
              </w:rPr>
              <w:t>да се обележи маркером</w:t>
            </w:r>
            <w:r w:rsidRPr="00A728BD">
              <w:rPr>
                <w:rFonts w:ascii="Times New Roman" w:eastAsia="Times New Roman" w:hAnsi="Times New Roman" w:cs="Times New Roman"/>
                <w:sz w:val="20"/>
                <w:szCs w:val="20"/>
                <w:lang w:val="ru-RU"/>
              </w:rPr>
              <w:t xml:space="preserve"> (уговор о закупу, лизингу</w:t>
            </w:r>
            <w:r w:rsidRPr="00A728BD">
              <w:rPr>
                <w:rFonts w:ascii="Times New Roman" w:eastAsia="Times New Roman" w:hAnsi="Times New Roman" w:cs="Times New Roman"/>
                <w:sz w:val="20"/>
                <w:szCs w:val="20"/>
                <w:lang w:val="sr-Cyrl-RS"/>
              </w:rPr>
              <w:t xml:space="preserve"> или уговор о пословно техничкој сарадњи и слично</w:t>
            </w:r>
            <w:r w:rsidRPr="00A728BD">
              <w:rPr>
                <w:rFonts w:ascii="Times New Roman" w:eastAsia="Times New Roman" w:hAnsi="Times New Roman" w:cs="Times New Roman"/>
                <w:sz w:val="20"/>
                <w:szCs w:val="20"/>
                <w:lang w:val="ru-RU"/>
              </w:rPr>
              <w:t xml:space="preserve">); </w:t>
            </w:r>
          </w:p>
          <w:p w:rsidR="00BD215D" w:rsidRPr="00A728BD" w:rsidRDefault="00BD215D" w:rsidP="00BD215D">
            <w:pPr>
              <w:pStyle w:val="ListParagraph"/>
              <w:widowControl w:val="0"/>
              <w:numPr>
                <w:ilvl w:val="0"/>
                <w:numId w:val="24"/>
              </w:numPr>
              <w:autoSpaceDE w:val="0"/>
              <w:spacing w:after="60" w:line="276" w:lineRule="auto"/>
              <w:jc w:val="both"/>
              <w:rPr>
                <w:rFonts w:ascii="Times New Roman" w:eastAsia="Times New Roman" w:hAnsi="Times New Roman" w:cs="Times New Roman"/>
                <w:sz w:val="20"/>
                <w:szCs w:val="20"/>
                <w:lang w:val="sr-Cyrl-RS"/>
              </w:rPr>
            </w:pPr>
            <w:r w:rsidRPr="00A728BD">
              <w:rPr>
                <w:rFonts w:ascii="Times New Roman" w:eastAsia="Times New Roman" w:hAnsi="Times New Roman" w:cs="Times New Roman"/>
                <w:sz w:val="20"/>
                <w:szCs w:val="20"/>
                <w:lang w:val="ru-RU"/>
              </w:rPr>
              <w:t xml:space="preserve">За возила која подлежу обавезној регистрацији  прилаже се </w:t>
            </w:r>
            <w:r w:rsidRPr="00A728BD">
              <w:rPr>
                <w:rFonts w:ascii="Times New Roman" w:eastAsia="Times New Roman" w:hAnsi="Times New Roman" w:cs="Times New Roman"/>
                <w:b/>
                <w:sz w:val="20"/>
                <w:szCs w:val="20"/>
                <w:lang w:val="ru-RU"/>
              </w:rPr>
              <w:t xml:space="preserve">фотокопија </w:t>
            </w:r>
            <w:r w:rsidRPr="00A728BD">
              <w:rPr>
                <w:rFonts w:ascii="Times New Roman" w:hAnsi="Times New Roman" w:cs="Times New Roman"/>
                <w:b/>
                <w:bCs/>
                <w:noProof/>
                <w:sz w:val="20"/>
                <w:szCs w:val="20"/>
                <w:lang w:val="sr-Latn-CS"/>
              </w:rPr>
              <w:t>очитане саобраћајне дозволе</w:t>
            </w:r>
            <w:r w:rsidRPr="00A728BD">
              <w:rPr>
                <w:rFonts w:ascii="Times New Roman" w:eastAsia="Times New Roman" w:hAnsi="Times New Roman" w:cs="Times New Roman"/>
                <w:sz w:val="20"/>
                <w:szCs w:val="20"/>
                <w:lang w:val="ru-RU"/>
              </w:rPr>
              <w:t xml:space="preserve"> </w:t>
            </w:r>
            <w:r w:rsidRPr="00A728BD">
              <w:rPr>
                <w:rFonts w:ascii="Times New Roman" w:eastAsia="Times New Roman" w:hAnsi="Times New Roman" w:cs="Times New Roman"/>
                <w:b/>
                <w:sz w:val="20"/>
                <w:szCs w:val="20"/>
                <w:u w:val="single"/>
                <w:lang w:val="ru-RU"/>
              </w:rPr>
              <w:t xml:space="preserve">и </w:t>
            </w:r>
            <w:r w:rsidRPr="00A728BD">
              <w:rPr>
                <w:rFonts w:ascii="Times New Roman" w:eastAsia="Times New Roman" w:hAnsi="Times New Roman" w:cs="Times New Roman"/>
                <w:b/>
                <w:sz w:val="20"/>
                <w:szCs w:val="20"/>
                <w:lang w:val="ru-RU"/>
              </w:rPr>
              <w:t>полиса осигурања;</w:t>
            </w:r>
          </w:p>
          <w:p w:rsidR="00BD215D" w:rsidRPr="00A728BD" w:rsidRDefault="00BD215D" w:rsidP="00BD215D">
            <w:pPr>
              <w:pStyle w:val="ListParagraph"/>
              <w:widowControl w:val="0"/>
              <w:numPr>
                <w:ilvl w:val="0"/>
                <w:numId w:val="24"/>
              </w:numPr>
              <w:autoSpaceDE w:val="0"/>
              <w:spacing w:after="60" w:line="276" w:lineRule="auto"/>
              <w:jc w:val="both"/>
              <w:rPr>
                <w:rFonts w:ascii="Times New Roman" w:eastAsia="Times New Roman" w:hAnsi="Times New Roman" w:cs="Times New Roman"/>
                <w:b/>
                <w:sz w:val="20"/>
                <w:szCs w:val="20"/>
                <w:lang w:val="sr-Cyrl-RS"/>
              </w:rPr>
            </w:pPr>
            <w:r w:rsidRPr="00A728BD">
              <w:rPr>
                <w:rFonts w:ascii="Times New Roman" w:eastAsia="Times New Roman" w:hAnsi="Times New Roman" w:cs="Times New Roman"/>
                <w:b/>
                <w:sz w:val="20"/>
                <w:szCs w:val="20"/>
                <w:lang w:val="ru-RU"/>
              </w:rPr>
              <w:t>За бетонску</w:t>
            </w:r>
            <w:r w:rsidR="00EB51E9" w:rsidRPr="00A728BD">
              <w:rPr>
                <w:rFonts w:ascii="Times New Roman" w:eastAsia="Times New Roman" w:hAnsi="Times New Roman" w:cs="Times New Roman"/>
                <w:b/>
                <w:sz w:val="20"/>
                <w:szCs w:val="20"/>
                <w:lang w:val="ru-RU"/>
              </w:rPr>
              <w:t xml:space="preserve"> базу </w:t>
            </w:r>
            <w:r w:rsidRPr="00A728BD">
              <w:rPr>
                <w:rFonts w:ascii="Times New Roman" w:eastAsia="Times New Roman" w:hAnsi="Times New Roman" w:cs="Times New Roman"/>
                <w:b/>
                <w:sz w:val="20"/>
                <w:szCs w:val="20"/>
                <w:lang w:val="ru-RU"/>
              </w:rPr>
              <w:t>прилаже</w:t>
            </w:r>
            <w:r w:rsidR="00EB51E9" w:rsidRPr="00A728BD">
              <w:rPr>
                <w:rFonts w:ascii="Times New Roman" w:eastAsia="Times New Roman" w:hAnsi="Times New Roman" w:cs="Times New Roman"/>
                <w:b/>
                <w:sz w:val="20"/>
                <w:szCs w:val="20"/>
                <w:lang w:val="ru-RU"/>
              </w:rPr>
              <w:t xml:space="preserve"> се и</w:t>
            </w:r>
            <w:r w:rsidRPr="00A728BD">
              <w:rPr>
                <w:rFonts w:ascii="Times New Roman" w:eastAsia="Times New Roman" w:hAnsi="Times New Roman" w:cs="Times New Roman"/>
                <w:b/>
                <w:sz w:val="20"/>
                <w:szCs w:val="20"/>
                <w:lang w:val="ru-RU"/>
              </w:rPr>
              <w:t>:</w:t>
            </w:r>
          </w:p>
          <w:p w:rsidR="00BD215D" w:rsidRPr="00A728BD" w:rsidRDefault="00BD215D" w:rsidP="00BD215D">
            <w:pPr>
              <w:pStyle w:val="ListParagraph"/>
              <w:widowControl w:val="0"/>
              <w:numPr>
                <w:ilvl w:val="1"/>
                <w:numId w:val="24"/>
              </w:numPr>
              <w:autoSpaceDE w:val="0"/>
              <w:spacing w:after="60" w:line="276" w:lineRule="auto"/>
              <w:ind w:left="319" w:hanging="319"/>
              <w:jc w:val="both"/>
              <w:rPr>
                <w:rFonts w:ascii="Times New Roman" w:eastAsia="Times New Roman" w:hAnsi="Times New Roman" w:cs="Times New Roman"/>
                <w:sz w:val="20"/>
                <w:szCs w:val="20"/>
                <w:lang w:val="sr-Cyrl-RS"/>
              </w:rPr>
            </w:pPr>
            <w:r w:rsidRPr="00A728BD">
              <w:rPr>
                <w:rFonts w:ascii="Times New Roman" w:eastAsia="Times New Roman" w:hAnsi="Times New Roman" w:cs="Times New Roman"/>
                <w:sz w:val="20"/>
                <w:szCs w:val="20"/>
                <w:lang w:val="sr-Cyrl-RS"/>
              </w:rPr>
              <w:t xml:space="preserve">Изјава Понуђача дата под материјалном и кривичном одговорношћу потписана и оверена од стране овлашћеног лица којом се доказује удаљеност бетонске базе од градилишта. Уз изјаву приложити одштампану и обележену трасу пута којом је дозвољено кретање теретних возила са уписаним растојањем измереним помоћу интернет странице </w:t>
            </w:r>
            <w:r w:rsidRPr="00A728BD">
              <w:rPr>
                <w:rFonts w:ascii="Times New Roman" w:eastAsia="Times New Roman" w:hAnsi="Times New Roman" w:cs="Times New Roman"/>
                <w:sz w:val="20"/>
                <w:szCs w:val="20"/>
                <w:lang w:val="en-US"/>
              </w:rPr>
              <w:t>www.maps.google.com.</w:t>
            </w:r>
          </w:p>
          <w:p w:rsidR="00BD215D" w:rsidRPr="00A728BD" w:rsidRDefault="00BD215D" w:rsidP="009E1771">
            <w:pPr>
              <w:pStyle w:val="ListParagraph"/>
              <w:widowControl w:val="0"/>
              <w:autoSpaceDE w:val="0"/>
              <w:spacing w:after="60"/>
              <w:ind w:left="0"/>
              <w:jc w:val="both"/>
              <w:rPr>
                <w:rFonts w:ascii="Times New Roman" w:eastAsia="Times New Roman" w:hAnsi="Times New Roman" w:cs="Times New Roman"/>
                <w:sz w:val="20"/>
                <w:szCs w:val="20"/>
                <w:lang w:val="ru-RU"/>
              </w:rPr>
            </w:pPr>
            <w:r w:rsidRPr="00A728BD">
              <w:rPr>
                <w:rFonts w:ascii="Times New Roman" w:eastAsia="Times New Roman" w:hAnsi="Times New Roman" w:cs="Times New Roman"/>
                <w:sz w:val="20"/>
                <w:szCs w:val="20"/>
                <w:lang w:val="ru-RU"/>
              </w:rPr>
              <w:t xml:space="preserve">У случају да је Понуђач постао власник основних </w:t>
            </w:r>
            <w:r w:rsidRPr="00A728BD">
              <w:rPr>
                <w:rFonts w:ascii="Times New Roman" w:eastAsia="Times New Roman" w:hAnsi="Times New Roman" w:cs="Times New Roman"/>
                <w:sz w:val="20"/>
                <w:szCs w:val="20"/>
                <w:lang w:val="ru-RU"/>
              </w:rPr>
              <w:lastRenderedPageBreak/>
              <w:t xml:space="preserve">средстава тражених у оквиру довољног техничког капацитета после 31.12.2018. године, уместо пописне листе може доставити други доказ из којег се јасно може утврдити да је власник траженог основног средства (рачун, купопродајни уговор и др.). </w:t>
            </w:r>
          </w:p>
          <w:p w:rsidR="00BD215D" w:rsidRPr="00A728BD" w:rsidRDefault="00BD215D" w:rsidP="009E1771">
            <w:pPr>
              <w:widowControl w:val="0"/>
              <w:autoSpaceDE w:val="0"/>
              <w:spacing w:after="60"/>
              <w:jc w:val="both"/>
              <w:rPr>
                <w:rFonts w:ascii="Times New Roman" w:hAnsi="Times New Roman" w:cs="Times New Roman"/>
                <w:b/>
                <w:bCs/>
                <w:sz w:val="20"/>
                <w:szCs w:val="20"/>
                <w:u w:val="single"/>
                <w:lang w:val="ru-RU"/>
              </w:rPr>
            </w:pPr>
            <w:r w:rsidRPr="00A728BD">
              <w:rPr>
                <w:rFonts w:ascii="Times New Roman" w:hAnsi="Times New Roman" w:cs="Times New Roman"/>
                <w:b/>
                <w:bCs/>
                <w:sz w:val="20"/>
                <w:szCs w:val="20"/>
                <w:u w:val="single"/>
                <w:lang w:val="ru-RU"/>
              </w:rPr>
              <w:t xml:space="preserve">НАПОМЕНА: </w:t>
            </w:r>
          </w:p>
          <w:p w:rsidR="00BD215D" w:rsidRPr="00A728BD" w:rsidRDefault="00BD215D" w:rsidP="009E1771">
            <w:pPr>
              <w:widowControl w:val="0"/>
              <w:autoSpaceDE w:val="0"/>
              <w:spacing w:after="60"/>
              <w:jc w:val="both"/>
              <w:rPr>
                <w:rFonts w:ascii="Times New Roman" w:hAnsi="Times New Roman" w:cs="Times New Roman"/>
                <w:sz w:val="20"/>
                <w:szCs w:val="20"/>
                <w:lang w:val="ru-RU"/>
              </w:rPr>
            </w:pPr>
            <w:r w:rsidRPr="00A728BD">
              <w:rPr>
                <w:rFonts w:ascii="Times New Roman" w:hAnsi="Times New Roman" w:cs="Times New Roman"/>
                <w:sz w:val="20"/>
                <w:szCs w:val="20"/>
                <w:lang w:val="ru-RU"/>
              </w:rPr>
              <w:t xml:space="preserve">Уколико Понуђач није власник покретне мeханизације, потребно је да достави доказе да исте има на располагању (уговор да има на располагању тражено возило, сагласност лизинг куће - уколико је возило у власништву лизинг куће). </w:t>
            </w:r>
          </w:p>
          <w:p w:rsidR="00BD215D" w:rsidRPr="00A728BD" w:rsidRDefault="00BD215D" w:rsidP="009E1771">
            <w:pPr>
              <w:pStyle w:val="ListParagraph"/>
              <w:widowControl w:val="0"/>
              <w:autoSpaceDE w:val="0"/>
              <w:spacing w:after="60"/>
              <w:ind w:left="0"/>
              <w:jc w:val="both"/>
              <w:rPr>
                <w:rFonts w:ascii="Times New Roman" w:eastAsia="Times New Roman" w:hAnsi="Times New Roman" w:cs="Times New Roman"/>
                <w:sz w:val="20"/>
                <w:szCs w:val="20"/>
                <w:lang w:val="ru-RU"/>
              </w:rPr>
            </w:pPr>
            <w:r w:rsidRPr="00A728BD">
              <w:rPr>
                <w:rFonts w:ascii="Times New Roman" w:eastAsia="Times New Roman" w:hAnsi="Times New Roman" w:cs="Times New Roman"/>
                <w:sz w:val="20"/>
                <w:szCs w:val="20"/>
                <w:lang w:val="ru-RU"/>
              </w:rPr>
              <w:t>У случају да се на основу документације којом се доказује испуњеност неопходног техничког капацитета не може на јасан и несумњив начин утврдити да захтевана опрема и механизација има тражене техничке карактеристике, Понуђач је дужан да приложи одговарајућу документацију којом доказује испуњеност услова по питању техничких карактеристика механизације</w:t>
            </w:r>
            <w:r w:rsidRPr="00A728BD">
              <w:rPr>
                <w:rFonts w:ascii="Times New Roman" w:eastAsia="Times New Roman" w:hAnsi="Times New Roman" w:cs="Times New Roman"/>
                <w:sz w:val="20"/>
                <w:szCs w:val="20"/>
                <w:lang w:val="en-US"/>
              </w:rPr>
              <w:t xml:space="preserve"> </w:t>
            </w:r>
            <w:r w:rsidRPr="00A728BD">
              <w:rPr>
                <w:rFonts w:ascii="Times New Roman" w:eastAsia="Times New Roman" w:hAnsi="Times New Roman" w:cs="Times New Roman"/>
                <w:sz w:val="20"/>
                <w:szCs w:val="20"/>
                <w:lang w:val="sr-Cyrl-RS"/>
              </w:rPr>
              <w:t>(каталог произвођача и сл)</w:t>
            </w:r>
            <w:r w:rsidRPr="00A728BD">
              <w:rPr>
                <w:rFonts w:ascii="Times New Roman" w:eastAsia="Times New Roman" w:hAnsi="Times New Roman" w:cs="Times New Roman"/>
                <w:sz w:val="20"/>
                <w:szCs w:val="20"/>
                <w:lang w:val="ru-RU"/>
              </w:rPr>
              <w:t>.</w:t>
            </w:r>
          </w:p>
          <w:p w:rsidR="00BD215D" w:rsidRPr="00A728BD" w:rsidRDefault="00BD215D" w:rsidP="009E1771">
            <w:pPr>
              <w:widowControl w:val="0"/>
              <w:autoSpaceDE w:val="0"/>
              <w:spacing w:after="60"/>
              <w:ind w:left="35"/>
              <w:jc w:val="both"/>
              <w:rPr>
                <w:rFonts w:ascii="Times New Roman" w:hAnsi="Times New Roman" w:cs="Times New Roman"/>
                <w:b/>
                <w:sz w:val="20"/>
                <w:szCs w:val="20"/>
              </w:rPr>
            </w:pPr>
            <w:r w:rsidRPr="00A728BD">
              <w:rPr>
                <w:rFonts w:ascii="Times New Roman" w:hAnsi="Times New Roman" w:cs="Times New Roman"/>
                <w:b/>
                <w:iCs/>
                <w:sz w:val="20"/>
                <w:szCs w:val="20"/>
                <w:u w:val="single"/>
                <w:lang w:val="ru-RU"/>
              </w:rPr>
              <w:t>У случају подношења заједничке понуде</w:t>
            </w:r>
            <w:r w:rsidRPr="00A728BD">
              <w:rPr>
                <w:rFonts w:ascii="Times New Roman" w:hAnsi="Times New Roman" w:cs="Times New Roman"/>
                <w:iCs/>
                <w:sz w:val="20"/>
                <w:szCs w:val="20"/>
                <w:lang w:val="ru-RU"/>
              </w:rPr>
              <w:t>, чланови групе понуђача заједно испуњавају задати услов о техничком капацитету. Уколико Понуђач наступа са подизвођачем, дужан је да сам испуни задати услов о</w:t>
            </w:r>
            <w:r w:rsidRPr="00A728BD">
              <w:rPr>
                <w:rFonts w:ascii="Times New Roman" w:eastAsia="Times New Roman" w:hAnsi="Times New Roman" w:cs="Times New Roman"/>
                <w:iCs/>
                <w:sz w:val="20"/>
                <w:szCs w:val="20"/>
                <w:lang w:val="ru-RU"/>
              </w:rPr>
              <w:t xml:space="preserve"> техничком капацитету.</w:t>
            </w:r>
          </w:p>
        </w:tc>
      </w:tr>
    </w:tbl>
    <w:p w:rsidR="00BD215D" w:rsidRPr="00A728BD" w:rsidRDefault="00BD215D" w:rsidP="00182004">
      <w:pPr>
        <w:spacing w:after="120" w:line="240" w:lineRule="auto"/>
        <w:jc w:val="both"/>
        <w:rPr>
          <w:rFonts w:ascii="Times New Roman" w:hAnsi="Times New Roman" w:cs="Times New Roman"/>
          <w:bCs/>
          <w:iCs/>
          <w:sz w:val="24"/>
          <w:szCs w:val="24"/>
          <w:lang w:val="sr-Cyrl-RS"/>
        </w:rPr>
      </w:pPr>
    </w:p>
    <w:p w:rsidR="00E76BDD" w:rsidRPr="00A728BD" w:rsidRDefault="00E76BDD" w:rsidP="00E76BDD">
      <w:pPr>
        <w:pStyle w:val="ListParagraph1"/>
        <w:spacing w:after="120" w:line="240" w:lineRule="auto"/>
        <w:ind w:left="0"/>
        <w:jc w:val="both"/>
        <w:rPr>
          <w:b/>
          <w:bCs/>
          <w:iCs/>
          <w:color w:val="auto"/>
          <w:lang w:val="ru-RU"/>
        </w:rPr>
      </w:pPr>
    </w:p>
    <w:p w:rsidR="00EB21CF" w:rsidRPr="00A728BD" w:rsidRDefault="00B044C8" w:rsidP="00C84D61">
      <w:pPr>
        <w:spacing w:after="0" w:line="240" w:lineRule="auto"/>
        <w:jc w:val="both"/>
        <w:rPr>
          <w:rFonts w:ascii="Times New Roman" w:hAnsi="Times New Roman" w:cs="Times New Roman"/>
          <w:b/>
          <w:sz w:val="24"/>
          <w:szCs w:val="24"/>
          <w:lang w:val="sr-Cyrl-RS"/>
        </w:rPr>
      </w:pPr>
      <w:r w:rsidRPr="00A728BD">
        <w:rPr>
          <w:rFonts w:ascii="Times New Roman" w:hAnsi="Times New Roman" w:cs="Times New Roman"/>
          <w:b/>
          <w:sz w:val="24"/>
          <w:szCs w:val="24"/>
          <w:lang w:val="sr-Cyrl-RS"/>
        </w:rPr>
        <w:t xml:space="preserve">КОМИСИЈА ЗА ЈАВНУ НАБАВКУ </w:t>
      </w:r>
    </w:p>
    <w:p w:rsidR="00B044C8" w:rsidRPr="00A728BD" w:rsidRDefault="00B044C8" w:rsidP="00C84D61">
      <w:pPr>
        <w:spacing w:after="0" w:line="240" w:lineRule="auto"/>
        <w:jc w:val="both"/>
        <w:rPr>
          <w:rFonts w:ascii="Times New Roman" w:hAnsi="Times New Roman" w:cs="Times New Roman"/>
          <w:b/>
          <w:sz w:val="24"/>
          <w:szCs w:val="24"/>
          <w:lang w:val="sr-Cyrl-RS"/>
        </w:rPr>
      </w:pPr>
      <w:r w:rsidRPr="00A728BD">
        <w:rPr>
          <w:rFonts w:ascii="Times New Roman" w:hAnsi="Times New Roman" w:cs="Times New Roman"/>
          <w:b/>
          <w:sz w:val="24"/>
          <w:szCs w:val="24"/>
          <w:lang w:val="sr-Cyrl-RS"/>
        </w:rPr>
        <w:t xml:space="preserve">БРОЈ </w:t>
      </w:r>
      <w:r w:rsidR="00C84D61" w:rsidRPr="00A728BD">
        <w:rPr>
          <w:rFonts w:ascii="Times New Roman" w:hAnsi="Times New Roman" w:cs="Times New Roman"/>
          <w:b/>
          <w:sz w:val="24"/>
          <w:szCs w:val="24"/>
        </w:rPr>
        <w:t>136-404-200/2019</w:t>
      </w:r>
      <w:r w:rsidRPr="00A728BD">
        <w:rPr>
          <w:rFonts w:ascii="Times New Roman" w:hAnsi="Times New Roman" w:cs="Times New Roman"/>
          <w:b/>
          <w:sz w:val="24"/>
          <w:szCs w:val="24"/>
        </w:rPr>
        <w:t>-03</w:t>
      </w:r>
      <w:bookmarkEnd w:id="0"/>
    </w:p>
    <w:sectPr w:rsidR="00B044C8" w:rsidRPr="00A728BD">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3BC5" w:rsidRDefault="009B3BC5" w:rsidP="00C71683">
      <w:pPr>
        <w:spacing w:after="0" w:line="240" w:lineRule="auto"/>
      </w:pPr>
      <w:r>
        <w:separator/>
      </w:r>
    </w:p>
  </w:endnote>
  <w:endnote w:type="continuationSeparator" w:id="0">
    <w:p w:rsidR="009B3BC5" w:rsidRDefault="009B3BC5" w:rsidP="00C716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charset w:val="EE"/>
    <w:family w:val="auto"/>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1683" w:rsidRDefault="00C71683" w:rsidP="00827B13">
    <w:pPr>
      <w:pStyle w:val="Footer"/>
      <w:jc w:val="right"/>
    </w:pPr>
    <w:r>
      <w:rPr>
        <w:sz w:val="18"/>
        <w:szCs w:val="18"/>
        <w:lang w:val="sr-Cyrl-RS"/>
      </w:rPr>
      <w:t>Страна</w:t>
    </w:r>
    <w:r w:rsidRPr="00C71683">
      <w:rPr>
        <w:sz w:val="18"/>
        <w:szCs w:val="18"/>
      </w:rPr>
      <w:t xml:space="preserve"> </w:t>
    </w:r>
    <w:r w:rsidRPr="00C71683">
      <w:rPr>
        <w:sz w:val="18"/>
        <w:szCs w:val="18"/>
      </w:rPr>
      <w:fldChar w:fldCharType="begin"/>
    </w:r>
    <w:r w:rsidRPr="00C71683">
      <w:rPr>
        <w:sz w:val="18"/>
        <w:szCs w:val="18"/>
      </w:rPr>
      <w:instrText xml:space="preserve"> PAGE  \* Arabic  \* MERGEFORMAT </w:instrText>
    </w:r>
    <w:r w:rsidRPr="00C71683">
      <w:rPr>
        <w:sz w:val="18"/>
        <w:szCs w:val="18"/>
      </w:rPr>
      <w:fldChar w:fldCharType="separate"/>
    </w:r>
    <w:r w:rsidR="00A728BD">
      <w:rPr>
        <w:noProof/>
        <w:sz w:val="18"/>
        <w:szCs w:val="18"/>
      </w:rPr>
      <w:t>1</w:t>
    </w:r>
    <w:r w:rsidRPr="00C71683">
      <w:rPr>
        <w:sz w:val="18"/>
        <w:szCs w:val="18"/>
      </w:rPr>
      <w:fldChar w:fldCharType="end"/>
    </w:r>
    <w:r>
      <w:rPr>
        <w:sz w:val="18"/>
        <w:szCs w:val="18"/>
      </w:rPr>
      <w:t xml:space="preserve"> од</w:t>
    </w:r>
    <w:r w:rsidRPr="00C71683">
      <w:rPr>
        <w:sz w:val="18"/>
        <w:szCs w:val="18"/>
      </w:rPr>
      <w:t xml:space="preserve"> </w:t>
    </w:r>
    <w:r w:rsidRPr="00C71683">
      <w:rPr>
        <w:sz w:val="18"/>
        <w:szCs w:val="18"/>
      </w:rPr>
      <w:fldChar w:fldCharType="begin"/>
    </w:r>
    <w:r w:rsidRPr="00C71683">
      <w:rPr>
        <w:sz w:val="18"/>
        <w:szCs w:val="18"/>
      </w:rPr>
      <w:instrText xml:space="preserve"> NUMPAGES  \* Arabic  \* MERGEFORMAT </w:instrText>
    </w:r>
    <w:r w:rsidRPr="00C71683">
      <w:rPr>
        <w:sz w:val="18"/>
        <w:szCs w:val="18"/>
      </w:rPr>
      <w:fldChar w:fldCharType="separate"/>
    </w:r>
    <w:r w:rsidR="00A728BD">
      <w:rPr>
        <w:noProof/>
        <w:sz w:val="18"/>
        <w:szCs w:val="18"/>
      </w:rPr>
      <w:t>17</w:t>
    </w:r>
    <w:r w:rsidRPr="00C71683">
      <w:rPr>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3BC5" w:rsidRDefault="009B3BC5" w:rsidP="00C71683">
      <w:pPr>
        <w:spacing w:after="0" w:line="240" w:lineRule="auto"/>
      </w:pPr>
      <w:r>
        <w:separator/>
      </w:r>
    </w:p>
  </w:footnote>
  <w:footnote w:type="continuationSeparator" w:id="0">
    <w:p w:rsidR="009B3BC5" w:rsidRDefault="009B3BC5" w:rsidP="00C7168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7"/>
    <w:multiLevelType w:val="singleLevel"/>
    <w:tmpl w:val="00000007"/>
    <w:name w:val="WW8Num6"/>
    <w:lvl w:ilvl="0">
      <w:start w:val="1"/>
      <w:numFmt w:val="bullet"/>
      <w:lvlText w:val=""/>
      <w:lvlJc w:val="left"/>
      <w:pPr>
        <w:tabs>
          <w:tab w:val="num" w:pos="1209"/>
        </w:tabs>
        <w:ind w:left="1209" w:hanging="360"/>
      </w:pPr>
      <w:rPr>
        <w:rFonts w:ascii="Symbol" w:hAnsi="Symbol"/>
      </w:rPr>
    </w:lvl>
  </w:abstractNum>
  <w:abstractNum w:abstractNumId="1">
    <w:nsid w:val="00000020"/>
    <w:multiLevelType w:val="singleLevel"/>
    <w:tmpl w:val="00000020"/>
    <w:lvl w:ilvl="0">
      <w:start w:val="1"/>
      <w:numFmt w:val="bullet"/>
      <w:lvlText w:val=""/>
      <w:lvlJc w:val="left"/>
      <w:pPr>
        <w:tabs>
          <w:tab w:val="num" w:pos="720"/>
        </w:tabs>
        <w:ind w:left="720" w:hanging="360"/>
      </w:pPr>
      <w:rPr>
        <w:rFonts w:ascii="Symbol" w:hAnsi="Symbol"/>
      </w:rPr>
    </w:lvl>
  </w:abstractNum>
  <w:abstractNum w:abstractNumId="2">
    <w:nsid w:val="00000022"/>
    <w:multiLevelType w:val="singleLevel"/>
    <w:tmpl w:val="241A0001"/>
    <w:lvl w:ilvl="0">
      <w:start w:val="1"/>
      <w:numFmt w:val="bullet"/>
      <w:lvlText w:val=""/>
      <w:lvlJc w:val="left"/>
      <w:pPr>
        <w:ind w:left="644" w:hanging="360"/>
      </w:pPr>
      <w:rPr>
        <w:rFonts w:ascii="Symbol" w:hAnsi="Symbol" w:hint="default"/>
      </w:rPr>
    </w:lvl>
  </w:abstractNum>
  <w:abstractNum w:abstractNumId="3">
    <w:nsid w:val="012170B5"/>
    <w:multiLevelType w:val="hybridMultilevel"/>
    <w:tmpl w:val="CD0E4EDC"/>
    <w:lvl w:ilvl="0" w:tplc="0464DADC">
      <w:start w:val="1"/>
      <w:numFmt w:val="decimal"/>
      <w:lvlText w:val="%1."/>
      <w:lvlJc w:val="left"/>
      <w:pPr>
        <w:ind w:left="720" w:hanging="360"/>
      </w:pPr>
      <w:rPr>
        <w:rFonts w:hint="default"/>
        <w:b/>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4">
    <w:nsid w:val="02133103"/>
    <w:multiLevelType w:val="multilevel"/>
    <w:tmpl w:val="01EAD726"/>
    <w:lvl w:ilvl="0">
      <w:start w:val="38"/>
      <w:numFmt w:val="bullet"/>
      <w:lvlText w:val="-"/>
      <w:lvlJc w:val="left"/>
      <w:pPr>
        <w:tabs>
          <w:tab w:val="num" w:pos="360"/>
        </w:tabs>
        <w:ind w:left="360" w:hanging="360"/>
      </w:pPr>
      <w:rPr>
        <w:rFonts w:ascii="Garamond" w:eastAsia="Times New Roman" w:hAnsi="Garamond" w:cs="Times New Roman" w:hint="default"/>
        <w:b/>
        <w:sz w:val="20"/>
        <w:szCs w:val="20"/>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5">
    <w:nsid w:val="067037F9"/>
    <w:multiLevelType w:val="hybridMultilevel"/>
    <w:tmpl w:val="B3565C74"/>
    <w:lvl w:ilvl="0" w:tplc="76A646AA">
      <w:start w:val="1"/>
      <w:numFmt w:val="decimal"/>
      <w:lvlText w:val="%1)"/>
      <w:lvlJc w:val="left"/>
      <w:pPr>
        <w:ind w:left="360" w:hanging="360"/>
      </w:pPr>
      <w:rPr>
        <w:rFonts w:hint="default"/>
        <w:b/>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0E9A58D3"/>
    <w:multiLevelType w:val="hybridMultilevel"/>
    <w:tmpl w:val="D75ED048"/>
    <w:lvl w:ilvl="0" w:tplc="E51602F2">
      <w:start w:val="38"/>
      <w:numFmt w:val="bullet"/>
      <w:lvlText w:val="-"/>
      <w:lvlJc w:val="left"/>
      <w:pPr>
        <w:ind w:left="360" w:hanging="360"/>
      </w:pPr>
      <w:rPr>
        <w:rFonts w:ascii="Garamond" w:eastAsia="Times New Roman" w:hAnsi="Garamond" w:cs="Times New Roman" w:hint="default"/>
      </w:rPr>
    </w:lvl>
    <w:lvl w:ilvl="1" w:tplc="00000020">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11BA3BF8"/>
    <w:multiLevelType w:val="hybridMultilevel"/>
    <w:tmpl w:val="4166635A"/>
    <w:lvl w:ilvl="0" w:tplc="46E29BCA">
      <w:start w:val="1"/>
      <w:numFmt w:val="decimal"/>
      <w:lvlText w:val="%1)"/>
      <w:lvlJc w:val="left"/>
      <w:pPr>
        <w:ind w:left="360" w:hanging="360"/>
      </w:pPr>
      <w:rPr>
        <w:b/>
        <w:color w:val="auto"/>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8">
    <w:nsid w:val="230A611C"/>
    <w:multiLevelType w:val="hybridMultilevel"/>
    <w:tmpl w:val="B3565C74"/>
    <w:lvl w:ilvl="0" w:tplc="76A646AA">
      <w:start w:val="1"/>
      <w:numFmt w:val="decimal"/>
      <w:lvlText w:val="%1)"/>
      <w:lvlJc w:val="left"/>
      <w:pPr>
        <w:ind w:left="360" w:hanging="360"/>
      </w:pPr>
      <w:rPr>
        <w:rFonts w:hint="default"/>
        <w:b/>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253170F9"/>
    <w:multiLevelType w:val="hybridMultilevel"/>
    <w:tmpl w:val="41B2AC04"/>
    <w:lvl w:ilvl="0" w:tplc="9F4C9B58">
      <w:start w:val="1"/>
      <w:numFmt w:val="decimal"/>
      <w:lvlText w:val="%1."/>
      <w:lvlJc w:val="left"/>
      <w:pPr>
        <w:ind w:left="360" w:hanging="360"/>
      </w:pPr>
      <w:rPr>
        <w:rFonts w:hint="default"/>
        <w:b/>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26681477"/>
    <w:multiLevelType w:val="hybridMultilevel"/>
    <w:tmpl w:val="9E5805BC"/>
    <w:lvl w:ilvl="0" w:tplc="90DCCD10">
      <w:start w:val="1"/>
      <w:numFmt w:val="decimal"/>
      <w:lvlText w:val="%1."/>
      <w:lvlJc w:val="left"/>
      <w:pPr>
        <w:ind w:left="720" w:hanging="360"/>
      </w:pPr>
      <w:rPr>
        <w:rFonts w:hint="default"/>
        <w:b/>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1">
    <w:nsid w:val="28C12295"/>
    <w:multiLevelType w:val="hybridMultilevel"/>
    <w:tmpl w:val="D4289574"/>
    <w:lvl w:ilvl="0" w:tplc="E51602F2">
      <w:start w:val="38"/>
      <w:numFmt w:val="bullet"/>
      <w:lvlText w:val="-"/>
      <w:lvlJc w:val="left"/>
      <w:pPr>
        <w:ind w:left="360" w:hanging="360"/>
      </w:pPr>
      <w:rPr>
        <w:rFonts w:ascii="Garamond" w:eastAsia="Times New Roman" w:hAnsi="Garamond"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2D4C0224"/>
    <w:multiLevelType w:val="hybridMultilevel"/>
    <w:tmpl w:val="BD20ECD6"/>
    <w:lvl w:ilvl="0" w:tplc="A4DAE250">
      <w:start w:val="38"/>
      <w:numFmt w:val="bullet"/>
      <w:lvlText w:val="-"/>
      <w:lvlJc w:val="left"/>
      <w:pPr>
        <w:ind w:left="360" w:hanging="360"/>
      </w:pPr>
      <w:rPr>
        <w:rFonts w:ascii="Garamond" w:eastAsia="Times New Roman" w:hAnsi="Garamond"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3A6147B"/>
    <w:multiLevelType w:val="multilevel"/>
    <w:tmpl w:val="7C78A366"/>
    <w:lvl w:ilvl="0">
      <w:start w:val="38"/>
      <w:numFmt w:val="bullet"/>
      <w:lvlText w:val="-"/>
      <w:lvlJc w:val="left"/>
      <w:pPr>
        <w:tabs>
          <w:tab w:val="num" w:pos="360"/>
        </w:tabs>
        <w:ind w:left="360" w:hanging="360"/>
      </w:pPr>
      <w:rPr>
        <w:rFonts w:ascii="Garamond" w:eastAsia="Times New Roman" w:hAnsi="Garamond" w:cs="Times New Roman" w:hint="default"/>
        <w:b/>
        <w:sz w:val="20"/>
        <w:szCs w:val="20"/>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4">
    <w:nsid w:val="34DE6E29"/>
    <w:multiLevelType w:val="hybridMultilevel"/>
    <w:tmpl w:val="808AB1CC"/>
    <w:lvl w:ilvl="0" w:tplc="89AC2632">
      <w:start w:val="38"/>
      <w:numFmt w:val="bullet"/>
      <w:lvlText w:val="-"/>
      <w:lvlJc w:val="left"/>
      <w:pPr>
        <w:ind w:left="360" w:hanging="360"/>
      </w:pPr>
      <w:rPr>
        <w:rFonts w:ascii="Garamond" w:eastAsia="Times New Roman" w:hAnsi="Garamond" w:cs="Times New Roman" w:hint="default"/>
        <w:b/>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37044B5B"/>
    <w:multiLevelType w:val="multilevel"/>
    <w:tmpl w:val="28EAFB66"/>
    <w:lvl w:ilvl="0">
      <w:start w:val="1"/>
      <w:numFmt w:val="decimal"/>
      <w:lvlText w:val="%1."/>
      <w:lvlJc w:val="left"/>
      <w:pPr>
        <w:tabs>
          <w:tab w:val="num" w:pos="360"/>
        </w:tabs>
        <w:ind w:left="360" w:hanging="360"/>
      </w:pPr>
      <w:rPr>
        <w:rFonts w:hint="default"/>
        <w:b/>
        <w:sz w:val="20"/>
        <w:szCs w:val="20"/>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6">
    <w:nsid w:val="3E6448CD"/>
    <w:multiLevelType w:val="hybridMultilevel"/>
    <w:tmpl w:val="B36E07B4"/>
    <w:lvl w:ilvl="0" w:tplc="46E29BCA">
      <w:start w:val="1"/>
      <w:numFmt w:val="decimal"/>
      <w:lvlText w:val="%1)"/>
      <w:lvlJc w:val="left"/>
      <w:pPr>
        <w:ind w:left="360" w:hanging="360"/>
      </w:pPr>
      <w:rPr>
        <w:b/>
        <w:color w:val="auto"/>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17">
    <w:nsid w:val="41337F07"/>
    <w:multiLevelType w:val="hybridMultilevel"/>
    <w:tmpl w:val="2DBCD62A"/>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8">
    <w:nsid w:val="49DE02D3"/>
    <w:multiLevelType w:val="hybridMultilevel"/>
    <w:tmpl w:val="25ACB13A"/>
    <w:lvl w:ilvl="0" w:tplc="AC3C228C">
      <w:start w:val="1"/>
      <w:numFmt w:val="decimal"/>
      <w:lvlText w:val="%1."/>
      <w:lvlJc w:val="left"/>
      <w:pPr>
        <w:ind w:left="360" w:hanging="360"/>
      </w:pPr>
      <w:rPr>
        <w:rFonts w:hint="default"/>
        <w:b/>
      </w:rPr>
    </w:lvl>
    <w:lvl w:ilvl="1" w:tplc="241A0003" w:tentative="1">
      <w:start w:val="1"/>
      <w:numFmt w:val="bullet"/>
      <w:lvlText w:val="o"/>
      <w:lvlJc w:val="left"/>
      <w:pPr>
        <w:ind w:left="1080" w:hanging="360"/>
      </w:pPr>
      <w:rPr>
        <w:rFonts w:ascii="Courier New" w:hAnsi="Courier New" w:cs="Courier New" w:hint="default"/>
      </w:rPr>
    </w:lvl>
    <w:lvl w:ilvl="2" w:tplc="241A0005" w:tentative="1">
      <w:start w:val="1"/>
      <w:numFmt w:val="bullet"/>
      <w:lvlText w:val=""/>
      <w:lvlJc w:val="left"/>
      <w:pPr>
        <w:ind w:left="1800" w:hanging="360"/>
      </w:pPr>
      <w:rPr>
        <w:rFonts w:ascii="Wingdings" w:hAnsi="Wingdings" w:hint="default"/>
      </w:rPr>
    </w:lvl>
    <w:lvl w:ilvl="3" w:tplc="241A0001" w:tentative="1">
      <w:start w:val="1"/>
      <w:numFmt w:val="bullet"/>
      <w:lvlText w:val=""/>
      <w:lvlJc w:val="left"/>
      <w:pPr>
        <w:ind w:left="2520" w:hanging="360"/>
      </w:pPr>
      <w:rPr>
        <w:rFonts w:ascii="Symbol" w:hAnsi="Symbol" w:hint="default"/>
      </w:rPr>
    </w:lvl>
    <w:lvl w:ilvl="4" w:tplc="241A0003" w:tentative="1">
      <w:start w:val="1"/>
      <w:numFmt w:val="bullet"/>
      <w:lvlText w:val="o"/>
      <w:lvlJc w:val="left"/>
      <w:pPr>
        <w:ind w:left="3240" w:hanging="360"/>
      </w:pPr>
      <w:rPr>
        <w:rFonts w:ascii="Courier New" w:hAnsi="Courier New" w:cs="Courier New" w:hint="default"/>
      </w:rPr>
    </w:lvl>
    <w:lvl w:ilvl="5" w:tplc="241A0005" w:tentative="1">
      <w:start w:val="1"/>
      <w:numFmt w:val="bullet"/>
      <w:lvlText w:val=""/>
      <w:lvlJc w:val="left"/>
      <w:pPr>
        <w:ind w:left="3960" w:hanging="360"/>
      </w:pPr>
      <w:rPr>
        <w:rFonts w:ascii="Wingdings" w:hAnsi="Wingdings" w:hint="default"/>
      </w:rPr>
    </w:lvl>
    <w:lvl w:ilvl="6" w:tplc="241A0001" w:tentative="1">
      <w:start w:val="1"/>
      <w:numFmt w:val="bullet"/>
      <w:lvlText w:val=""/>
      <w:lvlJc w:val="left"/>
      <w:pPr>
        <w:ind w:left="4680" w:hanging="360"/>
      </w:pPr>
      <w:rPr>
        <w:rFonts w:ascii="Symbol" w:hAnsi="Symbol" w:hint="default"/>
      </w:rPr>
    </w:lvl>
    <w:lvl w:ilvl="7" w:tplc="241A0003" w:tentative="1">
      <w:start w:val="1"/>
      <w:numFmt w:val="bullet"/>
      <w:lvlText w:val="o"/>
      <w:lvlJc w:val="left"/>
      <w:pPr>
        <w:ind w:left="5400" w:hanging="360"/>
      </w:pPr>
      <w:rPr>
        <w:rFonts w:ascii="Courier New" w:hAnsi="Courier New" w:cs="Courier New" w:hint="default"/>
      </w:rPr>
    </w:lvl>
    <w:lvl w:ilvl="8" w:tplc="241A0005" w:tentative="1">
      <w:start w:val="1"/>
      <w:numFmt w:val="bullet"/>
      <w:lvlText w:val=""/>
      <w:lvlJc w:val="left"/>
      <w:pPr>
        <w:ind w:left="6120" w:hanging="360"/>
      </w:pPr>
      <w:rPr>
        <w:rFonts w:ascii="Wingdings" w:hAnsi="Wingdings" w:hint="default"/>
      </w:rPr>
    </w:lvl>
  </w:abstractNum>
  <w:abstractNum w:abstractNumId="19">
    <w:nsid w:val="4BE56544"/>
    <w:multiLevelType w:val="hybridMultilevel"/>
    <w:tmpl w:val="6F463C22"/>
    <w:lvl w:ilvl="0" w:tplc="6DFE1BB0">
      <w:start w:val="2"/>
      <w:numFmt w:val="bullet"/>
      <w:lvlText w:val="-"/>
      <w:lvlJc w:val="left"/>
      <w:pPr>
        <w:ind w:left="720" w:hanging="360"/>
      </w:pPr>
      <w:rPr>
        <w:rFonts w:ascii="Calibri" w:eastAsiaTheme="minorHAnsi" w:hAnsi="Calibri" w:cstheme="minorBidi" w:hint="default"/>
        <w:sz w:val="22"/>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0">
    <w:nsid w:val="4F0E1EF9"/>
    <w:multiLevelType w:val="hybridMultilevel"/>
    <w:tmpl w:val="F9EC618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53400F30"/>
    <w:multiLevelType w:val="hybridMultilevel"/>
    <w:tmpl w:val="8F9269B6"/>
    <w:lvl w:ilvl="0" w:tplc="241A0001">
      <w:start w:val="1"/>
      <w:numFmt w:val="bullet"/>
      <w:lvlText w:val=""/>
      <w:lvlJc w:val="left"/>
      <w:pPr>
        <w:ind w:left="360" w:hanging="360"/>
      </w:pPr>
      <w:rPr>
        <w:rFonts w:ascii="Symbol" w:hAnsi="Symbol" w:hint="default"/>
      </w:rPr>
    </w:lvl>
    <w:lvl w:ilvl="1" w:tplc="241A0003" w:tentative="1">
      <w:start w:val="1"/>
      <w:numFmt w:val="bullet"/>
      <w:lvlText w:val="o"/>
      <w:lvlJc w:val="left"/>
      <w:pPr>
        <w:ind w:left="1080" w:hanging="360"/>
      </w:pPr>
      <w:rPr>
        <w:rFonts w:ascii="Courier New" w:hAnsi="Courier New" w:cs="Courier New" w:hint="default"/>
      </w:rPr>
    </w:lvl>
    <w:lvl w:ilvl="2" w:tplc="241A0005" w:tentative="1">
      <w:start w:val="1"/>
      <w:numFmt w:val="bullet"/>
      <w:lvlText w:val=""/>
      <w:lvlJc w:val="left"/>
      <w:pPr>
        <w:ind w:left="1800" w:hanging="360"/>
      </w:pPr>
      <w:rPr>
        <w:rFonts w:ascii="Wingdings" w:hAnsi="Wingdings" w:hint="default"/>
      </w:rPr>
    </w:lvl>
    <w:lvl w:ilvl="3" w:tplc="241A0001" w:tentative="1">
      <w:start w:val="1"/>
      <w:numFmt w:val="bullet"/>
      <w:lvlText w:val=""/>
      <w:lvlJc w:val="left"/>
      <w:pPr>
        <w:ind w:left="2520" w:hanging="360"/>
      </w:pPr>
      <w:rPr>
        <w:rFonts w:ascii="Symbol" w:hAnsi="Symbol" w:hint="default"/>
      </w:rPr>
    </w:lvl>
    <w:lvl w:ilvl="4" w:tplc="241A0003" w:tentative="1">
      <w:start w:val="1"/>
      <w:numFmt w:val="bullet"/>
      <w:lvlText w:val="o"/>
      <w:lvlJc w:val="left"/>
      <w:pPr>
        <w:ind w:left="3240" w:hanging="360"/>
      </w:pPr>
      <w:rPr>
        <w:rFonts w:ascii="Courier New" w:hAnsi="Courier New" w:cs="Courier New" w:hint="default"/>
      </w:rPr>
    </w:lvl>
    <w:lvl w:ilvl="5" w:tplc="241A0005" w:tentative="1">
      <w:start w:val="1"/>
      <w:numFmt w:val="bullet"/>
      <w:lvlText w:val=""/>
      <w:lvlJc w:val="left"/>
      <w:pPr>
        <w:ind w:left="3960" w:hanging="360"/>
      </w:pPr>
      <w:rPr>
        <w:rFonts w:ascii="Wingdings" w:hAnsi="Wingdings" w:hint="default"/>
      </w:rPr>
    </w:lvl>
    <w:lvl w:ilvl="6" w:tplc="241A0001" w:tentative="1">
      <w:start w:val="1"/>
      <w:numFmt w:val="bullet"/>
      <w:lvlText w:val=""/>
      <w:lvlJc w:val="left"/>
      <w:pPr>
        <w:ind w:left="4680" w:hanging="360"/>
      </w:pPr>
      <w:rPr>
        <w:rFonts w:ascii="Symbol" w:hAnsi="Symbol" w:hint="default"/>
      </w:rPr>
    </w:lvl>
    <w:lvl w:ilvl="7" w:tplc="241A0003" w:tentative="1">
      <w:start w:val="1"/>
      <w:numFmt w:val="bullet"/>
      <w:lvlText w:val="o"/>
      <w:lvlJc w:val="left"/>
      <w:pPr>
        <w:ind w:left="5400" w:hanging="360"/>
      </w:pPr>
      <w:rPr>
        <w:rFonts w:ascii="Courier New" w:hAnsi="Courier New" w:cs="Courier New" w:hint="default"/>
      </w:rPr>
    </w:lvl>
    <w:lvl w:ilvl="8" w:tplc="241A0005" w:tentative="1">
      <w:start w:val="1"/>
      <w:numFmt w:val="bullet"/>
      <w:lvlText w:val=""/>
      <w:lvlJc w:val="left"/>
      <w:pPr>
        <w:ind w:left="6120" w:hanging="360"/>
      </w:pPr>
      <w:rPr>
        <w:rFonts w:ascii="Wingdings" w:hAnsi="Wingdings" w:hint="default"/>
      </w:rPr>
    </w:lvl>
  </w:abstractNum>
  <w:abstractNum w:abstractNumId="22">
    <w:nsid w:val="56B7659F"/>
    <w:multiLevelType w:val="hybridMultilevel"/>
    <w:tmpl w:val="B6D6BC7E"/>
    <w:lvl w:ilvl="0" w:tplc="E51602F2">
      <w:start w:val="38"/>
      <w:numFmt w:val="bullet"/>
      <w:lvlText w:val="-"/>
      <w:lvlJc w:val="left"/>
      <w:pPr>
        <w:ind w:left="360" w:hanging="360"/>
      </w:pPr>
      <w:rPr>
        <w:rFonts w:ascii="Garamond" w:eastAsia="Times New Roman" w:hAnsi="Garamond"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59C6386F"/>
    <w:multiLevelType w:val="hybridMultilevel"/>
    <w:tmpl w:val="61B02796"/>
    <w:lvl w:ilvl="0" w:tplc="A4DAE250">
      <w:start w:val="38"/>
      <w:numFmt w:val="bullet"/>
      <w:lvlText w:val="-"/>
      <w:lvlJc w:val="left"/>
      <w:pPr>
        <w:ind w:left="360" w:hanging="360"/>
      </w:pPr>
      <w:rPr>
        <w:rFonts w:ascii="Garamond" w:eastAsia="Times New Roman" w:hAnsi="Garamond" w:cs="Times New Roman" w:hint="default"/>
        <w:b w:val="0"/>
      </w:rPr>
    </w:lvl>
    <w:lvl w:ilvl="1" w:tplc="241A0003" w:tentative="1">
      <w:start w:val="1"/>
      <w:numFmt w:val="bullet"/>
      <w:lvlText w:val="o"/>
      <w:lvlJc w:val="left"/>
      <w:pPr>
        <w:ind w:left="1080" w:hanging="360"/>
      </w:pPr>
      <w:rPr>
        <w:rFonts w:ascii="Courier New" w:hAnsi="Courier New" w:cs="Courier New" w:hint="default"/>
      </w:rPr>
    </w:lvl>
    <w:lvl w:ilvl="2" w:tplc="241A0005" w:tentative="1">
      <w:start w:val="1"/>
      <w:numFmt w:val="bullet"/>
      <w:lvlText w:val=""/>
      <w:lvlJc w:val="left"/>
      <w:pPr>
        <w:ind w:left="1800" w:hanging="360"/>
      </w:pPr>
      <w:rPr>
        <w:rFonts w:ascii="Wingdings" w:hAnsi="Wingdings" w:hint="default"/>
      </w:rPr>
    </w:lvl>
    <w:lvl w:ilvl="3" w:tplc="241A0001" w:tentative="1">
      <w:start w:val="1"/>
      <w:numFmt w:val="bullet"/>
      <w:lvlText w:val=""/>
      <w:lvlJc w:val="left"/>
      <w:pPr>
        <w:ind w:left="2520" w:hanging="360"/>
      </w:pPr>
      <w:rPr>
        <w:rFonts w:ascii="Symbol" w:hAnsi="Symbol" w:hint="default"/>
      </w:rPr>
    </w:lvl>
    <w:lvl w:ilvl="4" w:tplc="241A0003" w:tentative="1">
      <w:start w:val="1"/>
      <w:numFmt w:val="bullet"/>
      <w:lvlText w:val="o"/>
      <w:lvlJc w:val="left"/>
      <w:pPr>
        <w:ind w:left="3240" w:hanging="360"/>
      </w:pPr>
      <w:rPr>
        <w:rFonts w:ascii="Courier New" w:hAnsi="Courier New" w:cs="Courier New" w:hint="default"/>
      </w:rPr>
    </w:lvl>
    <w:lvl w:ilvl="5" w:tplc="241A0005" w:tentative="1">
      <w:start w:val="1"/>
      <w:numFmt w:val="bullet"/>
      <w:lvlText w:val=""/>
      <w:lvlJc w:val="left"/>
      <w:pPr>
        <w:ind w:left="3960" w:hanging="360"/>
      </w:pPr>
      <w:rPr>
        <w:rFonts w:ascii="Wingdings" w:hAnsi="Wingdings" w:hint="default"/>
      </w:rPr>
    </w:lvl>
    <w:lvl w:ilvl="6" w:tplc="241A0001" w:tentative="1">
      <w:start w:val="1"/>
      <w:numFmt w:val="bullet"/>
      <w:lvlText w:val=""/>
      <w:lvlJc w:val="left"/>
      <w:pPr>
        <w:ind w:left="4680" w:hanging="360"/>
      </w:pPr>
      <w:rPr>
        <w:rFonts w:ascii="Symbol" w:hAnsi="Symbol" w:hint="default"/>
      </w:rPr>
    </w:lvl>
    <w:lvl w:ilvl="7" w:tplc="241A0003" w:tentative="1">
      <w:start w:val="1"/>
      <w:numFmt w:val="bullet"/>
      <w:lvlText w:val="o"/>
      <w:lvlJc w:val="left"/>
      <w:pPr>
        <w:ind w:left="5400" w:hanging="360"/>
      </w:pPr>
      <w:rPr>
        <w:rFonts w:ascii="Courier New" w:hAnsi="Courier New" w:cs="Courier New" w:hint="default"/>
      </w:rPr>
    </w:lvl>
    <w:lvl w:ilvl="8" w:tplc="241A0005" w:tentative="1">
      <w:start w:val="1"/>
      <w:numFmt w:val="bullet"/>
      <w:lvlText w:val=""/>
      <w:lvlJc w:val="left"/>
      <w:pPr>
        <w:ind w:left="6120" w:hanging="360"/>
      </w:pPr>
      <w:rPr>
        <w:rFonts w:ascii="Wingdings" w:hAnsi="Wingdings" w:hint="default"/>
      </w:rPr>
    </w:lvl>
  </w:abstractNum>
  <w:abstractNum w:abstractNumId="24">
    <w:nsid w:val="5C2414ED"/>
    <w:multiLevelType w:val="hybridMultilevel"/>
    <w:tmpl w:val="1E9C962C"/>
    <w:lvl w:ilvl="0" w:tplc="A4DAE250">
      <w:start w:val="38"/>
      <w:numFmt w:val="bullet"/>
      <w:lvlText w:val="-"/>
      <w:lvlJc w:val="left"/>
      <w:pPr>
        <w:ind w:left="360" w:hanging="360"/>
      </w:pPr>
      <w:rPr>
        <w:rFonts w:ascii="Garamond" w:eastAsia="Times New Roman" w:hAnsi="Garamond"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1DB4A45"/>
    <w:multiLevelType w:val="hybridMultilevel"/>
    <w:tmpl w:val="B36E07B4"/>
    <w:lvl w:ilvl="0" w:tplc="46E29BCA">
      <w:start w:val="1"/>
      <w:numFmt w:val="decimal"/>
      <w:lvlText w:val="%1)"/>
      <w:lvlJc w:val="left"/>
      <w:pPr>
        <w:ind w:left="360" w:hanging="360"/>
      </w:pPr>
      <w:rPr>
        <w:b/>
        <w:color w:val="auto"/>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26">
    <w:nsid w:val="64335289"/>
    <w:multiLevelType w:val="hybridMultilevel"/>
    <w:tmpl w:val="DC149C7E"/>
    <w:lvl w:ilvl="0" w:tplc="04090011">
      <w:start w:val="1"/>
      <w:numFmt w:val="decimal"/>
      <w:lvlText w:val="%1)"/>
      <w:lvlJc w:val="left"/>
      <w:pPr>
        <w:ind w:left="360" w:hanging="360"/>
      </w:pPr>
      <w:rPr>
        <w:rFonts w:hint="default"/>
        <w:b/>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67BC6900"/>
    <w:multiLevelType w:val="hybridMultilevel"/>
    <w:tmpl w:val="DE0E6640"/>
    <w:lvl w:ilvl="0" w:tplc="E51602F2">
      <w:start w:val="38"/>
      <w:numFmt w:val="bullet"/>
      <w:lvlText w:val="-"/>
      <w:lvlJc w:val="left"/>
      <w:pPr>
        <w:ind w:left="360" w:hanging="360"/>
      </w:pPr>
      <w:rPr>
        <w:rFonts w:ascii="Garamond" w:eastAsia="Times New Roman" w:hAnsi="Garamond" w:cs="Times New Roman" w:hint="default"/>
      </w:rPr>
    </w:lvl>
    <w:lvl w:ilvl="1" w:tplc="241A0003" w:tentative="1">
      <w:start w:val="1"/>
      <w:numFmt w:val="bullet"/>
      <w:lvlText w:val="o"/>
      <w:lvlJc w:val="left"/>
      <w:pPr>
        <w:ind w:left="1080" w:hanging="360"/>
      </w:pPr>
      <w:rPr>
        <w:rFonts w:ascii="Courier New" w:hAnsi="Courier New" w:cs="Courier New" w:hint="default"/>
      </w:rPr>
    </w:lvl>
    <w:lvl w:ilvl="2" w:tplc="241A0005" w:tentative="1">
      <w:start w:val="1"/>
      <w:numFmt w:val="bullet"/>
      <w:lvlText w:val=""/>
      <w:lvlJc w:val="left"/>
      <w:pPr>
        <w:ind w:left="1800" w:hanging="360"/>
      </w:pPr>
      <w:rPr>
        <w:rFonts w:ascii="Wingdings" w:hAnsi="Wingdings" w:hint="default"/>
      </w:rPr>
    </w:lvl>
    <w:lvl w:ilvl="3" w:tplc="241A0001" w:tentative="1">
      <w:start w:val="1"/>
      <w:numFmt w:val="bullet"/>
      <w:lvlText w:val=""/>
      <w:lvlJc w:val="left"/>
      <w:pPr>
        <w:ind w:left="2520" w:hanging="360"/>
      </w:pPr>
      <w:rPr>
        <w:rFonts w:ascii="Symbol" w:hAnsi="Symbol" w:hint="default"/>
      </w:rPr>
    </w:lvl>
    <w:lvl w:ilvl="4" w:tplc="241A0003" w:tentative="1">
      <w:start w:val="1"/>
      <w:numFmt w:val="bullet"/>
      <w:lvlText w:val="o"/>
      <w:lvlJc w:val="left"/>
      <w:pPr>
        <w:ind w:left="3240" w:hanging="360"/>
      </w:pPr>
      <w:rPr>
        <w:rFonts w:ascii="Courier New" w:hAnsi="Courier New" w:cs="Courier New" w:hint="default"/>
      </w:rPr>
    </w:lvl>
    <w:lvl w:ilvl="5" w:tplc="241A0005" w:tentative="1">
      <w:start w:val="1"/>
      <w:numFmt w:val="bullet"/>
      <w:lvlText w:val=""/>
      <w:lvlJc w:val="left"/>
      <w:pPr>
        <w:ind w:left="3960" w:hanging="360"/>
      </w:pPr>
      <w:rPr>
        <w:rFonts w:ascii="Wingdings" w:hAnsi="Wingdings" w:hint="default"/>
      </w:rPr>
    </w:lvl>
    <w:lvl w:ilvl="6" w:tplc="241A0001" w:tentative="1">
      <w:start w:val="1"/>
      <w:numFmt w:val="bullet"/>
      <w:lvlText w:val=""/>
      <w:lvlJc w:val="left"/>
      <w:pPr>
        <w:ind w:left="4680" w:hanging="360"/>
      </w:pPr>
      <w:rPr>
        <w:rFonts w:ascii="Symbol" w:hAnsi="Symbol" w:hint="default"/>
      </w:rPr>
    </w:lvl>
    <w:lvl w:ilvl="7" w:tplc="241A0003" w:tentative="1">
      <w:start w:val="1"/>
      <w:numFmt w:val="bullet"/>
      <w:lvlText w:val="o"/>
      <w:lvlJc w:val="left"/>
      <w:pPr>
        <w:ind w:left="5400" w:hanging="360"/>
      </w:pPr>
      <w:rPr>
        <w:rFonts w:ascii="Courier New" w:hAnsi="Courier New" w:cs="Courier New" w:hint="default"/>
      </w:rPr>
    </w:lvl>
    <w:lvl w:ilvl="8" w:tplc="241A0005" w:tentative="1">
      <w:start w:val="1"/>
      <w:numFmt w:val="bullet"/>
      <w:lvlText w:val=""/>
      <w:lvlJc w:val="left"/>
      <w:pPr>
        <w:ind w:left="6120" w:hanging="360"/>
      </w:pPr>
      <w:rPr>
        <w:rFonts w:ascii="Wingdings" w:hAnsi="Wingdings" w:hint="default"/>
      </w:rPr>
    </w:lvl>
  </w:abstractNum>
  <w:abstractNum w:abstractNumId="28">
    <w:nsid w:val="6C6102CB"/>
    <w:multiLevelType w:val="hybridMultilevel"/>
    <w:tmpl w:val="6FC43CF2"/>
    <w:lvl w:ilvl="0" w:tplc="A4DAE250">
      <w:start w:val="38"/>
      <w:numFmt w:val="bullet"/>
      <w:lvlText w:val="-"/>
      <w:lvlJc w:val="left"/>
      <w:pPr>
        <w:ind w:left="360" w:hanging="360"/>
      </w:pPr>
      <w:rPr>
        <w:rFonts w:ascii="Garamond" w:eastAsia="Times New Roman" w:hAnsi="Garamond" w:cs="Times New Roman" w:hint="default"/>
        <w:b w:val="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6C66496B"/>
    <w:multiLevelType w:val="hybridMultilevel"/>
    <w:tmpl w:val="A3348A62"/>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0">
    <w:nsid w:val="792716A0"/>
    <w:multiLevelType w:val="hybridMultilevel"/>
    <w:tmpl w:val="5EC2B4BC"/>
    <w:lvl w:ilvl="0" w:tplc="13760CA4">
      <w:numFmt w:val="bullet"/>
      <w:lvlText w:val="-"/>
      <w:lvlJc w:val="left"/>
      <w:pPr>
        <w:ind w:left="720" w:hanging="360"/>
      </w:pPr>
      <w:rPr>
        <w:rFonts w:ascii="Times New Roman" w:eastAsiaTheme="minorHAnsi"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num w:numId="1">
    <w:abstractNumId w:val="17"/>
  </w:num>
  <w:num w:numId="2">
    <w:abstractNumId w:val="19"/>
  </w:num>
  <w:num w:numId="3">
    <w:abstractNumId w:val="1"/>
  </w:num>
  <w:num w:numId="4">
    <w:abstractNumId w:val="30"/>
  </w:num>
  <w:num w:numId="5">
    <w:abstractNumId w:val="2"/>
  </w:num>
  <w:num w:numId="6">
    <w:abstractNumId w:val="0"/>
  </w:num>
  <w:num w:numId="7">
    <w:abstractNumId w:val="27"/>
  </w:num>
  <w:num w:numId="8">
    <w:abstractNumId w:val="11"/>
  </w:num>
  <w:num w:numId="9">
    <w:abstractNumId w:val="4"/>
  </w:num>
  <w:num w:numId="10">
    <w:abstractNumId w:val="13"/>
  </w:num>
  <w:num w:numId="11">
    <w:abstractNumId w:val="28"/>
  </w:num>
  <w:num w:numId="12">
    <w:abstractNumId w:val="24"/>
  </w:num>
  <w:num w:numId="13">
    <w:abstractNumId w:val="12"/>
  </w:num>
  <w:num w:numId="14">
    <w:abstractNumId w:val="14"/>
  </w:num>
  <w:num w:numId="15">
    <w:abstractNumId w:val="5"/>
  </w:num>
  <w:num w:numId="16">
    <w:abstractNumId w:val="26"/>
  </w:num>
  <w:num w:numId="17">
    <w:abstractNumId w:val="15"/>
  </w:num>
  <w:num w:numId="18">
    <w:abstractNumId w:val="9"/>
  </w:num>
  <w:num w:numId="19">
    <w:abstractNumId w:val="18"/>
  </w:num>
  <w:num w:numId="20">
    <w:abstractNumId w:val="29"/>
  </w:num>
  <w:num w:numId="21">
    <w:abstractNumId w:val="10"/>
  </w:num>
  <w:num w:numId="22">
    <w:abstractNumId w:val="3"/>
  </w:num>
  <w:num w:numId="23">
    <w:abstractNumId w:val="22"/>
  </w:num>
  <w:num w:numId="24">
    <w:abstractNumId w:val="6"/>
  </w:num>
  <w:num w:numId="25">
    <w:abstractNumId w:val="20"/>
  </w:num>
  <w:num w:numId="26">
    <w:abstractNumId w:val="21"/>
  </w:num>
  <w:num w:numId="27">
    <w:abstractNumId w:val="8"/>
  </w:num>
  <w:num w:numId="28">
    <w:abstractNumId w:val="7"/>
  </w:num>
  <w:num w:numId="29">
    <w:abstractNumId w:val="25"/>
  </w:num>
  <w:num w:numId="30">
    <w:abstractNumId w:val="16"/>
  </w:num>
  <w:num w:numId="3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6B68"/>
    <w:rsid w:val="000603CA"/>
    <w:rsid w:val="0007387F"/>
    <w:rsid w:val="00082BDE"/>
    <w:rsid w:val="000B448F"/>
    <w:rsid w:val="000B6079"/>
    <w:rsid w:val="000F1984"/>
    <w:rsid w:val="00101ADE"/>
    <w:rsid w:val="001727AF"/>
    <w:rsid w:val="00182004"/>
    <w:rsid w:val="0019360B"/>
    <w:rsid w:val="00195B6C"/>
    <w:rsid w:val="001F4825"/>
    <w:rsid w:val="00281D78"/>
    <w:rsid w:val="002A5486"/>
    <w:rsid w:val="002A70F2"/>
    <w:rsid w:val="002E22CF"/>
    <w:rsid w:val="002E3218"/>
    <w:rsid w:val="00305F97"/>
    <w:rsid w:val="003F60C0"/>
    <w:rsid w:val="00407C2B"/>
    <w:rsid w:val="004E28F7"/>
    <w:rsid w:val="00525EA9"/>
    <w:rsid w:val="00571C7F"/>
    <w:rsid w:val="0058135E"/>
    <w:rsid w:val="0059095C"/>
    <w:rsid w:val="005A2880"/>
    <w:rsid w:val="005C06A2"/>
    <w:rsid w:val="005D0BF4"/>
    <w:rsid w:val="005D411C"/>
    <w:rsid w:val="005D54CF"/>
    <w:rsid w:val="00604892"/>
    <w:rsid w:val="00612EDD"/>
    <w:rsid w:val="006305F7"/>
    <w:rsid w:val="00661478"/>
    <w:rsid w:val="006E51B4"/>
    <w:rsid w:val="006E6B68"/>
    <w:rsid w:val="006F1525"/>
    <w:rsid w:val="00730DF9"/>
    <w:rsid w:val="007F5836"/>
    <w:rsid w:val="008042D3"/>
    <w:rsid w:val="00807B40"/>
    <w:rsid w:val="00827B13"/>
    <w:rsid w:val="00850A48"/>
    <w:rsid w:val="008E2A51"/>
    <w:rsid w:val="00923E35"/>
    <w:rsid w:val="009406BC"/>
    <w:rsid w:val="009B3BC5"/>
    <w:rsid w:val="009B680B"/>
    <w:rsid w:val="009C24CA"/>
    <w:rsid w:val="009F4444"/>
    <w:rsid w:val="00A5075A"/>
    <w:rsid w:val="00A510BB"/>
    <w:rsid w:val="00A728BD"/>
    <w:rsid w:val="00AF4E44"/>
    <w:rsid w:val="00B044C8"/>
    <w:rsid w:val="00B36677"/>
    <w:rsid w:val="00BD215D"/>
    <w:rsid w:val="00C25336"/>
    <w:rsid w:val="00C4239E"/>
    <w:rsid w:val="00C56EE4"/>
    <w:rsid w:val="00C71683"/>
    <w:rsid w:val="00C84D61"/>
    <w:rsid w:val="00C97227"/>
    <w:rsid w:val="00D06423"/>
    <w:rsid w:val="00D37DE8"/>
    <w:rsid w:val="00D6456C"/>
    <w:rsid w:val="00E171FA"/>
    <w:rsid w:val="00E76BDD"/>
    <w:rsid w:val="00E95B23"/>
    <w:rsid w:val="00EB21CF"/>
    <w:rsid w:val="00EB51E9"/>
    <w:rsid w:val="00F316DF"/>
    <w:rsid w:val="00FD6C52"/>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A187D1D-6B7B-411C-9F1B-06E9E8FD2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r-Latn-R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60C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6B68"/>
    <w:pPr>
      <w:ind w:left="720"/>
      <w:contextualSpacing/>
    </w:pPr>
  </w:style>
  <w:style w:type="paragraph" w:styleId="Header">
    <w:name w:val="header"/>
    <w:basedOn w:val="Normal"/>
    <w:link w:val="HeaderChar"/>
    <w:uiPriority w:val="99"/>
    <w:unhideWhenUsed/>
    <w:rsid w:val="009F4444"/>
    <w:pPr>
      <w:tabs>
        <w:tab w:val="center" w:pos="4680"/>
        <w:tab w:val="right" w:pos="9360"/>
      </w:tabs>
      <w:spacing w:after="0" w:line="240" w:lineRule="auto"/>
    </w:pPr>
    <w:rPr>
      <w:rFonts w:ascii="Calibri" w:eastAsia="Calibri" w:hAnsi="Calibri" w:cs="Times New Roman"/>
      <w:lang w:val="en-US"/>
    </w:rPr>
  </w:style>
  <w:style w:type="character" w:customStyle="1" w:styleId="HeaderChar">
    <w:name w:val="Header Char"/>
    <w:basedOn w:val="DefaultParagraphFont"/>
    <w:link w:val="Header"/>
    <w:uiPriority w:val="99"/>
    <w:rsid w:val="009F4444"/>
    <w:rPr>
      <w:rFonts w:ascii="Calibri" w:eastAsia="Calibri" w:hAnsi="Calibri" w:cs="Times New Roman"/>
      <w:lang w:val="en-US"/>
    </w:rPr>
  </w:style>
  <w:style w:type="paragraph" w:styleId="NoSpacing">
    <w:name w:val="No Spacing"/>
    <w:qFormat/>
    <w:rsid w:val="009F4444"/>
    <w:pPr>
      <w:suppressAutoHyphens/>
      <w:spacing w:after="0" w:line="240" w:lineRule="auto"/>
    </w:pPr>
    <w:rPr>
      <w:rFonts w:ascii="Calibri" w:eastAsia="Calibri" w:hAnsi="Calibri" w:cs="Times New Roman"/>
      <w:lang w:val="en-US" w:eastAsia="ar-SA"/>
    </w:rPr>
  </w:style>
  <w:style w:type="character" w:styleId="Hyperlink">
    <w:name w:val="Hyperlink"/>
    <w:rsid w:val="009F4444"/>
    <w:rPr>
      <w:color w:val="0000FF"/>
      <w:u w:val="single"/>
    </w:rPr>
  </w:style>
  <w:style w:type="paragraph" w:customStyle="1" w:styleId="Standard">
    <w:name w:val="Standard"/>
    <w:uiPriority w:val="99"/>
    <w:rsid w:val="00525EA9"/>
    <w:pPr>
      <w:suppressAutoHyphens/>
      <w:autoSpaceDN w:val="0"/>
      <w:spacing w:after="0" w:line="240" w:lineRule="auto"/>
      <w:jc w:val="both"/>
    </w:pPr>
    <w:rPr>
      <w:rFonts w:ascii="Verdana" w:eastAsia="Times New Roman" w:hAnsi="Verdana" w:cs="Verdana"/>
      <w:color w:val="000000"/>
      <w:kern w:val="3"/>
      <w:sz w:val="24"/>
      <w:szCs w:val="24"/>
      <w:lang w:val="en-US"/>
    </w:rPr>
  </w:style>
  <w:style w:type="paragraph" w:customStyle="1" w:styleId="ListParagraph1">
    <w:name w:val="List Paragraph1"/>
    <w:basedOn w:val="Normal"/>
    <w:uiPriority w:val="7"/>
    <w:rsid w:val="00B36677"/>
    <w:pPr>
      <w:suppressAutoHyphens/>
      <w:spacing w:after="0" w:line="100" w:lineRule="atLeast"/>
      <w:ind w:left="720"/>
    </w:pPr>
    <w:rPr>
      <w:rFonts w:ascii="Times New Roman" w:eastAsia="Arial Unicode MS" w:hAnsi="Times New Roman" w:cs="Times New Roman"/>
      <w:color w:val="000000"/>
      <w:kern w:val="2"/>
      <w:sz w:val="24"/>
      <w:szCs w:val="24"/>
      <w:lang w:val="en-US" w:eastAsia="zh-CN"/>
    </w:rPr>
  </w:style>
  <w:style w:type="paragraph" w:styleId="BalloonText">
    <w:name w:val="Balloon Text"/>
    <w:basedOn w:val="Normal"/>
    <w:link w:val="BalloonTextChar"/>
    <w:uiPriority w:val="99"/>
    <w:semiHidden/>
    <w:unhideWhenUsed/>
    <w:rsid w:val="006F15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1525"/>
    <w:rPr>
      <w:rFonts w:ascii="Tahoma" w:hAnsi="Tahoma" w:cs="Tahoma"/>
      <w:sz w:val="16"/>
      <w:szCs w:val="16"/>
    </w:rPr>
  </w:style>
  <w:style w:type="paragraph" w:styleId="Footer">
    <w:name w:val="footer"/>
    <w:basedOn w:val="Normal"/>
    <w:link w:val="FooterChar"/>
    <w:uiPriority w:val="99"/>
    <w:unhideWhenUsed/>
    <w:rsid w:val="00C71683"/>
    <w:pPr>
      <w:tabs>
        <w:tab w:val="center" w:pos="4536"/>
        <w:tab w:val="right" w:pos="9072"/>
      </w:tabs>
      <w:spacing w:after="0" w:line="240" w:lineRule="auto"/>
    </w:pPr>
  </w:style>
  <w:style w:type="character" w:customStyle="1" w:styleId="FooterChar">
    <w:name w:val="Footer Char"/>
    <w:basedOn w:val="DefaultParagraphFont"/>
    <w:link w:val="Footer"/>
    <w:uiPriority w:val="99"/>
    <w:rsid w:val="00C716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9864958">
      <w:bodyDiv w:val="1"/>
      <w:marLeft w:val="0"/>
      <w:marRight w:val="0"/>
      <w:marTop w:val="0"/>
      <w:marBottom w:val="0"/>
      <w:divBdr>
        <w:top w:val="none" w:sz="0" w:space="0" w:color="auto"/>
        <w:left w:val="none" w:sz="0" w:space="0" w:color="auto"/>
        <w:bottom w:val="none" w:sz="0" w:space="0" w:color="auto"/>
        <w:right w:val="none" w:sz="0" w:space="0" w:color="auto"/>
      </w:divBdr>
    </w:div>
    <w:div w:id="1615821207">
      <w:bodyDiv w:val="1"/>
      <w:marLeft w:val="0"/>
      <w:marRight w:val="0"/>
      <w:marTop w:val="0"/>
      <w:marBottom w:val="0"/>
      <w:divBdr>
        <w:top w:val="none" w:sz="0" w:space="0" w:color="auto"/>
        <w:left w:val="none" w:sz="0" w:space="0" w:color="auto"/>
        <w:bottom w:val="none" w:sz="0" w:space="0" w:color="auto"/>
        <w:right w:val="none" w:sz="0" w:space="0" w:color="auto"/>
      </w:divBdr>
    </w:div>
    <w:div w:id="2058701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kapitalnaulaganja.vojvodina.gov.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7965ED-52A1-4061-A8C8-F2127D6FD4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TotalTime>
  <Pages>17</Pages>
  <Words>6560</Words>
  <Characters>37396</Characters>
  <Application>Microsoft Office Word</Application>
  <DocSecurity>0</DocSecurity>
  <Lines>311</Lines>
  <Paragraphs>87</Paragraphs>
  <ScaleCrop>false</ScaleCrop>
  <HeadingPairs>
    <vt:vector size="2" baseType="variant">
      <vt:variant>
        <vt:lpstr>Title</vt:lpstr>
      </vt:variant>
      <vt:variant>
        <vt:i4>1</vt:i4>
      </vt:variant>
    </vt:vector>
  </HeadingPairs>
  <TitlesOfParts>
    <vt:vector size="1" baseType="lpstr">
      <vt:lpstr/>
    </vt:vector>
  </TitlesOfParts>
  <Company>PIV</Company>
  <LinksUpToDate>false</LinksUpToDate>
  <CharactersWithSpaces>43869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Jelena Knežević</dc:creator>
  <cp:lastModifiedBy>Danica Gavrilović</cp:lastModifiedBy>
  <cp:revision>36</cp:revision>
  <cp:lastPrinted>2019-08-02T10:08:00Z</cp:lastPrinted>
  <dcterms:created xsi:type="dcterms:W3CDTF">2019-08-02T06:29:00Z</dcterms:created>
  <dcterms:modified xsi:type="dcterms:W3CDTF">2019-08-02T14:05:00Z</dcterms:modified>
</cp:coreProperties>
</file>